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AE9" w:rsidRDefault="000D1AE9" w:rsidP="000D1AE9">
      <w:pPr>
        <w:shd w:val="clear" w:color="auto" w:fill="FAFCFE"/>
        <w:spacing w:line="195" w:lineRule="atLeast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ИЗВЕЩЕНИЕ О ПРОВЕДЕНИИ СОГЛАСОВАНИЯ </w:t>
      </w:r>
      <w:r>
        <w:rPr>
          <w:sz w:val="26"/>
          <w:szCs w:val="26"/>
        </w:rPr>
        <w:br/>
        <w:t xml:space="preserve"> ПРОЕКТА МЕЖЕВАНИЯ ЗЕМЕЛЬНЫХ УЧАСТКОВ</w:t>
      </w:r>
      <w:r>
        <w:rPr>
          <w:sz w:val="26"/>
          <w:szCs w:val="26"/>
        </w:rPr>
        <w:br/>
      </w:r>
    </w:p>
    <w:p w:rsidR="000D1AE9" w:rsidRDefault="000D1AE9" w:rsidP="000D1AE9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В соответствии со статьей 13 и статьей 13.1 ФЗ от 24 июля 2002 года № 101 ФЗ «Об обороте земель сельскохозяйственного назначения» и Закона Архангельской области от 10 февраля 2004 года № 217-28-ОЗ, участник долевой собственности Администрация Шенкурского муниципального округа Архангельской области, адрес (место нахождения): 165160 Архангельская область, г. Шенкурск, ул. Кудрявцева, д.26, тел. 8(881851)4-14-15, извещает участников долевой собственности о согласовании Проекта межевания земельных участков, подготовленного  кадастровым инженером </w:t>
      </w:r>
      <w:proofErr w:type="spellStart"/>
      <w:r>
        <w:rPr>
          <w:sz w:val="26"/>
          <w:szCs w:val="26"/>
        </w:rPr>
        <w:t>Штаборовым</w:t>
      </w:r>
      <w:proofErr w:type="spellEnd"/>
      <w:r>
        <w:rPr>
          <w:sz w:val="26"/>
          <w:szCs w:val="26"/>
        </w:rPr>
        <w:t xml:space="preserve"> Николаем Васильевичем, СНИЛС 122-360-600 04, почтовый адрес: 163069, Архангельская область, г. Архангельск, ул. Поморская,    д. 9, 3 этаж, адрес электронной почты: a447722@yandex.ru, тел. 89115756259,             № квалификационного аттестата 29-14-206, № регистрации в государственном реестре лиц, осуществляющих кадастровую деятельность 30325.</w:t>
      </w:r>
    </w:p>
    <w:p w:rsidR="000D1AE9" w:rsidRDefault="000D1AE9" w:rsidP="000D1AE9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Исходный земельный участок с кадастровым номером 29:20:000000:45 местоположение: обл. Архангельская, р-н Шенкурский, МО «</w:t>
      </w:r>
      <w:proofErr w:type="spellStart"/>
      <w:r>
        <w:rPr>
          <w:sz w:val="26"/>
          <w:szCs w:val="26"/>
        </w:rPr>
        <w:t>Ровдинское</w:t>
      </w:r>
      <w:proofErr w:type="spellEnd"/>
      <w:r>
        <w:rPr>
          <w:sz w:val="26"/>
          <w:szCs w:val="26"/>
        </w:rPr>
        <w:t>», СПК «</w:t>
      </w:r>
      <w:proofErr w:type="spellStart"/>
      <w:r>
        <w:rPr>
          <w:sz w:val="26"/>
          <w:szCs w:val="26"/>
        </w:rPr>
        <w:t>Суландский</w:t>
      </w:r>
      <w:proofErr w:type="spellEnd"/>
      <w:r>
        <w:rPr>
          <w:sz w:val="26"/>
          <w:szCs w:val="26"/>
        </w:rPr>
        <w:t>».</w:t>
      </w:r>
    </w:p>
    <w:p w:rsidR="000D1AE9" w:rsidRDefault="000D1AE9" w:rsidP="000D1AE9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Местоположение выделяемых земельных участков: Архангельская область, Шенкурский муниципальный округ, в районе д. </w:t>
      </w:r>
      <w:proofErr w:type="spellStart"/>
      <w:r>
        <w:rPr>
          <w:sz w:val="26"/>
          <w:szCs w:val="26"/>
        </w:rPr>
        <w:t>Сараевская</w:t>
      </w:r>
      <w:proofErr w:type="spellEnd"/>
      <w:r>
        <w:rPr>
          <w:sz w:val="26"/>
          <w:szCs w:val="26"/>
        </w:rPr>
        <w:t xml:space="preserve">, в районе д. </w:t>
      </w:r>
      <w:proofErr w:type="spellStart"/>
      <w:r>
        <w:rPr>
          <w:sz w:val="26"/>
          <w:szCs w:val="26"/>
        </w:rPr>
        <w:t>Кокочинская</w:t>
      </w:r>
      <w:proofErr w:type="spellEnd"/>
      <w:r>
        <w:rPr>
          <w:sz w:val="26"/>
          <w:szCs w:val="26"/>
        </w:rPr>
        <w:t xml:space="preserve">, в районе д. Андреевская, в районе д. Никольская, в районе д. </w:t>
      </w:r>
      <w:proofErr w:type="spellStart"/>
      <w:r>
        <w:rPr>
          <w:sz w:val="26"/>
          <w:szCs w:val="26"/>
        </w:rPr>
        <w:t>Голинищенская</w:t>
      </w:r>
      <w:proofErr w:type="spellEnd"/>
      <w:r>
        <w:rPr>
          <w:sz w:val="26"/>
          <w:szCs w:val="26"/>
        </w:rPr>
        <w:t>, в районе д. Михайловская.</w:t>
      </w:r>
    </w:p>
    <w:p w:rsidR="000D1AE9" w:rsidRDefault="000D1AE9" w:rsidP="000D1AE9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С Проектом межевания земельных участков можно ознакомиться по адресу: Архангельская область, г. Архангельск, ул. Поморская, д. 9, 3 этаж, в течение 30 дней с момента публикации.</w:t>
      </w:r>
    </w:p>
    <w:p w:rsidR="004B77AB" w:rsidRPr="000D1AE9" w:rsidRDefault="000D1AE9" w:rsidP="000D1AE9">
      <w:r>
        <w:rPr>
          <w:sz w:val="26"/>
          <w:szCs w:val="26"/>
        </w:rPr>
        <w:t xml:space="preserve"> Предложения (возражения) относительно размера и местоположения границ, выделяемых в счет земельных долей земельных участков и иные возражения остальных участников общей долевой собственности направлять в письменном виде в срок не позднее 30 дней со дня публикации извещения кадастровому инженеру настоящего извещения </w:t>
      </w:r>
      <w:proofErr w:type="spellStart"/>
      <w:r>
        <w:rPr>
          <w:sz w:val="26"/>
          <w:szCs w:val="26"/>
        </w:rPr>
        <w:t>Штаборову</w:t>
      </w:r>
      <w:proofErr w:type="spellEnd"/>
      <w:r>
        <w:rPr>
          <w:sz w:val="26"/>
          <w:szCs w:val="26"/>
        </w:rPr>
        <w:t xml:space="preserve"> Николаю Васильевичу по адресу: 163069, Архангельская область, г. Архангельск, ул. Поморская, д. 9, 3 этаж и в орган кадастрового учета по месту расположения земельного участка.</w:t>
      </w:r>
      <w:bookmarkStart w:id="0" w:name="_GoBack"/>
      <w:bookmarkEnd w:id="0"/>
    </w:p>
    <w:sectPr w:rsidR="004B77AB" w:rsidRPr="000D1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94F"/>
    <w:rsid w:val="000D1AE9"/>
    <w:rsid w:val="004B77AB"/>
    <w:rsid w:val="007E32C5"/>
    <w:rsid w:val="00842A54"/>
    <w:rsid w:val="009B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1D39E2-ED39-4957-8C71-790FA8C96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A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Колосова Надежда Витальевна</dc:creator>
  <cp:keywords/>
  <dc:description/>
  <cp:lastModifiedBy>РайАдм - Колосова Надежда Витальевна</cp:lastModifiedBy>
  <cp:revision>4</cp:revision>
  <dcterms:created xsi:type="dcterms:W3CDTF">2026-08-26T13:53:00Z</dcterms:created>
  <dcterms:modified xsi:type="dcterms:W3CDTF">2026-08-26T13:55:00Z</dcterms:modified>
</cp:coreProperties>
</file>