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A4" w:rsidRPr="000C2BA4" w:rsidRDefault="000C2BA4" w:rsidP="000C2B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</w:t>
      </w:r>
      <w:r w:rsidRPr="000C2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0C2BA4" w:rsidRPr="000C2BA4" w:rsidRDefault="000C2BA4" w:rsidP="000C2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2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ШЕНКУРСКОГО МУНИЦИПАЛЬНОГО ОКРУГА</w:t>
      </w:r>
    </w:p>
    <w:p w:rsidR="000C2BA4" w:rsidRPr="000C2BA4" w:rsidRDefault="000C2BA4" w:rsidP="000C2BA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32"/>
          <w:szCs w:val="32"/>
          <w:lang w:eastAsia="ru-RU"/>
        </w:rPr>
      </w:pPr>
      <w:r w:rsidRPr="000C2BA4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АРХАНГЕЛЬСКОЙ ОБЛАСТИ</w:t>
      </w:r>
    </w:p>
    <w:p w:rsidR="000C2BA4" w:rsidRDefault="000C2BA4" w:rsidP="000C2B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44"/>
          <w:lang w:eastAsia="ar-SA"/>
        </w:rPr>
      </w:pPr>
    </w:p>
    <w:p w:rsidR="00AE0A36" w:rsidRPr="00AE0A36" w:rsidRDefault="00AE0A36" w:rsidP="000C2B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44"/>
          <w:lang w:eastAsia="ar-SA"/>
        </w:rPr>
      </w:pPr>
    </w:p>
    <w:p w:rsidR="00FF740E" w:rsidRDefault="000C2BA4" w:rsidP="00AE0A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ar-SA"/>
        </w:rPr>
      </w:pPr>
      <w:r w:rsidRPr="000C2BA4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ar-SA"/>
        </w:rPr>
        <w:t>ПОСТАНОВЛЕНИЕ</w:t>
      </w:r>
    </w:p>
    <w:p w:rsidR="00AE0A36" w:rsidRPr="005A0043" w:rsidRDefault="00AE0A36" w:rsidP="00AE0A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36"/>
          <w:lang w:eastAsia="ar-SA"/>
        </w:rPr>
      </w:pPr>
    </w:p>
    <w:p w:rsidR="00AE0A36" w:rsidRPr="005A0043" w:rsidRDefault="00AE0A36" w:rsidP="00AE0A36">
      <w:pPr>
        <w:suppressAutoHyphens/>
        <w:spacing w:after="0" w:line="240" w:lineRule="auto"/>
        <w:jc w:val="center"/>
        <w:rPr>
          <w:sz w:val="24"/>
        </w:rPr>
      </w:pPr>
    </w:p>
    <w:p w:rsidR="00FF740E" w:rsidRDefault="00FF740E" w:rsidP="00FF740E">
      <w:pPr>
        <w:pStyle w:val="ConsPlusTitle0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A8457F">
        <w:rPr>
          <w:b w:val="0"/>
          <w:sz w:val="28"/>
          <w:szCs w:val="28"/>
        </w:rPr>
        <w:t xml:space="preserve"> 21</w:t>
      </w:r>
      <w:r>
        <w:rPr>
          <w:b w:val="0"/>
          <w:sz w:val="28"/>
          <w:szCs w:val="28"/>
        </w:rPr>
        <w:t xml:space="preserve">  </w:t>
      </w:r>
      <w:r w:rsidR="00AE0A36">
        <w:rPr>
          <w:b w:val="0"/>
          <w:sz w:val="28"/>
          <w:szCs w:val="28"/>
        </w:rPr>
        <w:t>марта</w:t>
      </w:r>
      <w:r>
        <w:rPr>
          <w:b w:val="0"/>
          <w:sz w:val="28"/>
          <w:szCs w:val="28"/>
        </w:rPr>
        <w:t xml:space="preserve">  202</w:t>
      </w:r>
      <w:r w:rsidR="00AE0A36">
        <w:rPr>
          <w:b w:val="0"/>
          <w:sz w:val="28"/>
          <w:szCs w:val="28"/>
        </w:rPr>
        <w:t xml:space="preserve">3 </w:t>
      </w:r>
      <w:r>
        <w:rPr>
          <w:b w:val="0"/>
          <w:sz w:val="28"/>
          <w:szCs w:val="28"/>
        </w:rPr>
        <w:t xml:space="preserve">г.   №  </w:t>
      </w:r>
      <w:r w:rsidR="00A8457F">
        <w:rPr>
          <w:b w:val="0"/>
          <w:sz w:val="28"/>
          <w:szCs w:val="28"/>
        </w:rPr>
        <w:t>180</w:t>
      </w:r>
      <w:r>
        <w:rPr>
          <w:b w:val="0"/>
          <w:sz w:val="28"/>
          <w:szCs w:val="28"/>
        </w:rPr>
        <w:t>-па</w:t>
      </w:r>
    </w:p>
    <w:p w:rsidR="00FF740E" w:rsidRPr="005A0043" w:rsidRDefault="00FF740E" w:rsidP="00FF740E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AE0A36" w:rsidRPr="005A0043" w:rsidRDefault="00AE0A36" w:rsidP="00FF740E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FF740E" w:rsidRDefault="00FF740E" w:rsidP="00AE0A36">
      <w:pPr>
        <w:pStyle w:val="Title0"/>
        <w:spacing w:before="0" w:after="0"/>
        <w:rPr>
          <w:b w:val="0"/>
          <w:sz w:val="20"/>
          <w:szCs w:val="20"/>
        </w:rPr>
      </w:pPr>
      <w:r w:rsidRPr="00A1351B">
        <w:rPr>
          <w:b w:val="0"/>
          <w:sz w:val="20"/>
          <w:szCs w:val="20"/>
        </w:rPr>
        <w:t>г. Шенкурск</w:t>
      </w:r>
    </w:p>
    <w:p w:rsidR="00AE0A36" w:rsidRPr="005A0043" w:rsidRDefault="00AE0A36" w:rsidP="00AE0A36">
      <w:pPr>
        <w:pStyle w:val="Title0"/>
        <w:spacing w:before="0" w:after="0"/>
        <w:rPr>
          <w:b w:val="0"/>
          <w:sz w:val="18"/>
          <w:szCs w:val="20"/>
        </w:rPr>
      </w:pPr>
    </w:p>
    <w:p w:rsidR="00AE0A36" w:rsidRPr="005A0043" w:rsidRDefault="00AE0A36" w:rsidP="00AE0A36">
      <w:pPr>
        <w:pStyle w:val="Title0"/>
        <w:spacing w:before="0" w:after="0"/>
        <w:rPr>
          <w:b w:val="0"/>
          <w:sz w:val="18"/>
          <w:szCs w:val="20"/>
        </w:rPr>
      </w:pPr>
    </w:p>
    <w:p w:rsidR="00936972" w:rsidRDefault="006346DE" w:rsidP="00AE0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совете</w:t>
      </w:r>
      <w:r w:rsidR="00B51547" w:rsidRPr="005A00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противодействию коррупци</w:t>
      </w:r>
      <w:r w:rsidR="00FF740E" w:rsidRPr="005A004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 в Шенкурском муниципальном округе Архангельской области</w:t>
      </w:r>
    </w:p>
    <w:p w:rsidR="00E76E4B" w:rsidRPr="005A0043" w:rsidRDefault="00E76E4B" w:rsidP="00AE0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76E4B" w:rsidRDefault="00CC08C7" w:rsidP="00AE0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  <w:lang w:eastAsia="ru-RU"/>
        </w:rPr>
      </w:pPr>
      <w:proofErr w:type="gramStart"/>
      <w:r w:rsidRPr="00CC08C7"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  <w:lang w:eastAsia="ru-RU"/>
        </w:rPr>
        <w:t>(в редакции постановлени</w:t>
      </w:r>
      <w:r w:rsidR="00E76E4B"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  <w:lang w:eastAsia="ru-RU"/>
        </w:rPr>
        <w:t>й</w:t>
      </w:r>
      <w:r w:rsidRPr="00CC08C7"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  <w:lang w:eastAsia="ru-RU"/>
        </w:rPr>
        <w:t xml:space="preserve"> администрации </w:t>
      </w:r>
      <w:r w:rsidR="00E76E4B"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  <w:lang w:eastAsia="ru-RU"/>
        </w:rPr>
        <w:t xml:space="preserve">Шенкурского муниципального округа </w:t>
      </w:r>
      <w:proofErr w:type="gramEnd"/>
    </w:p>
    <w:p w:rsidR="005A0043" w:rsidRPr="00526621" w:rsidRDefault="00CC08C7" w:rsidP="00AE0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  <w:lang w:eastAsia="ru-RU"/>
        </w:rPr>
      </w:pPr>
      <w:r w:rsidRPr="00CC08C7"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  <w:lang w:eastAsia="ru-RU"/>
        </w:rPr>
        <w:t>от 01.12.2025г. № 774-па,</w:t>
      </w: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 </w:t>
      </w:r>
      <w:r w:rsidR="00B63CBE"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  <w:lang w:eastAsia="ru-RU"/>
        </w:rPr>
        <w:t>от 30.01.2026 №</w:t>
      </w: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 </w:t>
      </w:r>
      <w:r w:rsidR="00526621"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  <w:lang w:eastAsia="ru-RU"/>
        </w:rPr>
        <w:t>41-па</w:t>
      </w:r>
      <w:r w:rsidR="00CA0027"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  <w:lang w:eastAsia="ru-RU"/>
        </w:rPr>
        <w:t>, от 13.03.2026 № 143-па</w:t>
      </w:r>
      <w:r w:rsidR="00526621">
        <w:rPr>
          <w:rFonts w:ascii="Times New Roman" w:eastAsia="Times New Roman" w:hAnsi="Times New Roman" w:cs="Times New Roman"/>
          <w:b/>
          <w:bCs/>
          <w:color w:val="FF0000"/>
          <w:sz w:val="24"/>
          <w:szCs w:val="27"/>
          <w:lang w:eastAsia="ru-RU"/>
        </w:rPr>
        <w:t>)</w:t>
      </w:r>
    </w:p>
    <w:p w:rsidR="005A0043" w:rsidRPr="005A0043" w:rsidRDefault="005A0043" w:rsidP="00AE0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</w:p>
    <w:p w:rsidR="00B51547" w:rsidRPr="005A0043" w:rsidRDefault="00B51547" w:rsidP="006654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gramStart"/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FF740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соответствии с Федеральным</w:t>
      </w:r>
      <w:r w:rsidR="00FF740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и законами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F740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CC08C7" w:rsidRPr="00CC08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 марта 2025 года </w:t>
      </w:r>
      <w:r w:rsidR="00E76E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CC08C7" w:rsidRPr="00CC08C7">
        <w:rPr>
          <w:rFonts w:ascii="Times New Roman" w:eastAsia="Times New Roman" w:hAnsi="Times New Roman" w:cs="Times New Roman"/>
          <w:sz w:val="27"/>
          <w:szCs w:val="27"/>
          <w:lang w:eastAsia="ru-RU"/>
        </w:rPr>
        <w:t>№ 33-ФЗ «Об общих принципах организации местного самоуправления в единой системе публичной власти»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FF740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25 декабря 2008 года № 273-ФЗ</w:t>
      </w:r>
      <w:r w:rsidR="00650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215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650A2C">
        <w:rPr>
          <w:rFonts w:ascii="Times New Roman" w:eastAsia="Times New Roman" w:hAnsi="Times New Roman" w:cs="Times New Roman"/>
          <w:sz w:val="27"/>
          <w:szCs w:val="27"/>
          <w:lang w:eastAsia="ru-RU"/>
        </w:rPr>
        <w:t>«О противодействии коррупции»</w:t>
      </w:r>
      <w:r w:rsidR="00FC0B3A" w:rsidRPr="005A0043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,</w:t>
      </w:r>
      <w:r w:rsidR="00FC0B3A" w:rsidRPr="005A004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</w:t>
      </w:r>
      <w:r w:rsidR="00FC0B3A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Национальным планом противодействия коррупции на 2021 – 2024 годы, утвержденным Указом Президента Российской Федерации от 16 августа 2021 г</w:t>
      </w:r>
      <w:r w:rsidR="0066547C">
        <w:rPr>
          <w:rFonts w:ascii="Times New Roman" w:eastAsia="Times New Roman" w:hAnsi="Times New Roman" w:cs="Times New Roman"/>
          <w:sz w:val="27"/>
          <w:szCs w:val="27"/>
          <w:lang w:eastAsia="ru-RU"/>
        </w:rPr>
        <w:t>ода</w:t>
      </w:r>
      <w:r w:rsidR="00FC0B3A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478,</w:t>
      </w:r>
      <w:r w:rsidR="00650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50A2C" w:rsidRPr="005A0043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законом Архангельской области от 26 ноября 2008 года № 626-31-ОЗ</w:t>
      </w:r>
      <w:proofErr w:type="gramEnd"/>
      <w:r w:rsidR="00650A2C" w:rsidRPr="005A0043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</w:t>
      </w:r>
      <w:r w:rsidR="0092156A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                            </w:t>
      </w:r>
      <w:r w:rsidR="00650A2C" w:rsidRPr="005A0043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«О противодействии коррупции в Архангельской области»</w:t>
      </w:r>
      <w:r w:rsidR="00650A2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,</w:t>
      </w:r>
      <w:r w:rsidR="00FC0B3A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создания действующей системы руководства </w:t>
      </w:r>
      <w:r w:rsidR="006346D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деятельностью по противодействию коррупции, </w:t>
      </w:r>
      <w:r w:rsidR="00FC0B3A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</w:t>
      </w:r>
      <w:r w:rsidR="006346D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ция Шенкурского     муниципального     округа     Архангельской     области</w:t>
      </w:r>
      <w:r w:rsidR="00650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proofErr w:type="spellStart"/>
      <w:proofErr w:type="gramStart"/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</w:t>
      </w:r>
      <w:proofErr w:type="spellEnd"/>
      <w:proofErr w:type="gramEnd"/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proofErr w:type="spellStart"/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</w:t>
      </w:r>
      <w:proofErr w:type="spellEnd"/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я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е</w:t>
      </w:r>
      <w:r w:rsidR="006346DE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B51547" w:rsidRPr="005A0043" w:rsidRDefault="006346DE" w:rsidP="00350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1. Организовать</w:t>
      </w:r>
      <w:r w:rsidR="00B51547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совет по противодействию корруп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ции в Шенкурском муниципальном округе Архангельской области</w:t>
      </w:r>
      <w:r w:rsidR="00B51547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1547" w:rsidRPr="005A0043" w:rsidRDefault="00B51547" w:rsidP="00350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Утвердить </w:t>
      </w:r>
      <w:r w:rsidR="00650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прилагаемое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 о совете по противодействию коррупц</w:t>
      </w:r>
      <w:r w:rsidR="006346D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ии в Шенкурском муниципальном округе Архангельской области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1547" w:rsidRPr="005A0043" w:rsidRDefault="00B51547" w:rsidP="00350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Утвердить </w:t>
      </w:r>
      <w:r w:rsidR="00650A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прилагаемый 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 совета по противодействию</w:t>
      </w:r>
      <w:r w:rsidR="006346D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коррупции в Шенкурском муниципальном округе Архангельской области</w:t>
      </w:r>
      <w:r w:rsidR="00650A2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1547" w:rsidRPr="005A0043" w:rsidRDefault="00B51547" w:rsidP="00350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Разместить настоящее постановление на официальном сайте </w:t>
      </w:r>
      <w:r w:rsidR="006346DE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Шенкурского муниципальн</w:t>
      </w:r>
      <w:r w:rsidR="00936972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округа Архангельской области</w:t>
      </w: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опубликовать в информационном бюллетене «Шенкурский муниципальный вестник». </w:t>
      </w:r>
    </w:p>
    <w:p w:rsidR="00FC0B3A" w:rsidRPr="005A0043" w:rsidRDefault="00FC0B3A" w:rsidP="00350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5. Настоящее постановление вступает в силу со дня его официального опубликования.</w:t>
      </w:r>
    </w:p>
    <w:p w:rsidR="00B51547" w:rsidRPr="005A0043" w:rsidRDefault="00FC0B3A" w:rsidP="00350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936972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. Контроль за ис</w:t>
      </w:r>
      <w:r w:rsidR="00B51547" w:rsidRPr="005A004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полнением настоящего постановления оставляю за собой.</w:t>
      </w:r>
    </w:p>
    <w:p w:rsidR="005A0043" w:rsidRDefault="005A0043" w:rsidP="005A0043">
      <w:pPr>
        <w:tabs>
          <w:tab w:val="left" w:pos="284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0043" w:rsidRDefault="005A0043" w:rsidP="005A0043">
      <w:pPr>
        <w:tabs>
          <w:tab w:val="left" w:pos="284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A0043" w:rsidRPr="005A0043" w:rsidRDefault="00650A2C" w:rsidP="005A0043">
      <w:pPr>
        <w:tabs>
          <w:tab w:val="left" w:pos="284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</w:t>
      </w:r>
      <w:r w:rsidR="005A0043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сполняющий</w:t>
      </w:r>
      <w:proofErr w:type="gramEnd"/>
      <w:r w:rsidR="005A0043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полномочия главы</w:t>
      </w:r>
    </w:p>
    <w:p w:rsidR="0005643A" w:rsidRPr="005A0043" w:rsidRDefault="00936972" w:rsidP="005A0043">
      <w:pPr>
        <w:tabs>
          <w:tab w:val="left" w:pos="284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Шенкурского муниципального округа</w:t>
      </w:r>
      <w:r w:rsidR="00461A40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</w:t>
      </w:r>
      <w:r w:rsid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</w:t>
      </w:r>
      <w:r w:rsidR="00461A40" w:rsidRP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5A004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С.В. Колобова</w:t>
      </w:r>
    </w:p>
    <w:p w:rsidR="001F115E" w:rsidRDefault="001F115E" w:rsidP="00056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F115E" w:rsidSect="005A0043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p w:rsidR="005A0043" w:rsidRPr="00160D3C" w:rsidRDefault="00650A2C" w:rsidP="005A004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УТВЕРЖДЕНО</w:t>
      </w:r>
    </w:p>
    <w:p w:rsidR="005A0043" w:rsidRPr="00160D3C" w:rsidRDefault="005A0043" w:rsidP="005A004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</w:t>
      </w:r>
      <w:r w:rsidR="00650A2C">
        <w:rPr>
          <w:rFonts w:ascii="Times New Roman" w:eastAsia="Times New Roman" w:hAnsi="Times New Roman" w:cs="Times New Roman"/>
          <w:sz w:val="28"/>
          <w:szCs w:val="24"/>
          <w:lang w:eastAsia="ru-RU"/>
        </w:rPr>
        <w:t>ем</w:t>
      </w:r>
      <w:r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</w:t>
      </w:r>
    </w:p>
    <w:p w:rsidR="00160D3C" w:rsidRDefault="005A0043" w:rsidP="005A004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>Шенкурского муниципального округа</w:t>
      </w:r>
    </w:p>
    <w:p w:rsidR="00643C93" w:rsidRPr="00160D3C" w:rsidRDefault="00643C93" w:rsidP="005A004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Архангельской области</w:t>
      </w:r>
    </w:p>
    <w:p w:rsidR="005A0043" w:rsidRDefault="00160D3C" w:rsidP="005A0043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A845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21</w:t>
      </w:r>
      <w:r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марта 2023 г. № </w:t>
      </w:r>
      <w:r w:rsidR="00A8457F">
        <w:rPr>
          <w:rFonts w:ascii="Times New Roman" w:eastAsia="Times New Roman" w:hAnsi="Times New Roman" w:cs="Times New Roman"/>
          <w:sz w:val="28"/>
          <w:szCs w:val="24"/>
          <w:lang w:eastAsia="ru-RU"/>
        </w:rPr>
        <w:t>180</w:t>
      </w:r>
      <w:r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>-па</w:t>
      </w:r>
      <w:r w:rsidR="005A0043" w:rsidRPr="00160D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A0043" w:rsidRPr="00160D3C" w:rsidRDefault="005A0043" w:rsidP="004B4E60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A0043" w:rsidRPr="00160D3C" w:rsidRDefault="005A0043" w:rsidP="004B4E60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B4E60" w:rsidRDefault="003F3D12" w:rsidP="00643C9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>П</w:t>
      </w:r>
      <w:r w:rsidR="00643C93"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>ОЛОЖЕНИЕ</w:t>
      </w:r>
    </w:p>
    <w:p w:rsidR="00B51547" w:rsidRDefault="00B51547" w:rsidP="00160D3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</w:pPr>
      <w:r w:rsidRPr="003F3D12"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>о Совете по противодействию корруп</w:t>
      </w:r>
      <w:r w:rsidR="00936972"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>ции в Шенкурском муниципальном округе</w:t>
      </w:r>
      <w:r w:rsidR="004B4E60"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 xml:space="preserve"> Архангельской области</w:t>
      </w:r>
    </w:p>
    <w:p w:rsidR="00492C49" w:rsidRPr="0051477D" w:rsidRDefault="00492C49" w:rsidP="008113CA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iCs/>
          <w:sz w:val="16"/>
          <w:szCs w:val="16"/>
          <w:lang w:eastAsia="ru-RU"/>
        </w:rPr>
      </w:pPr>
    </w:p>
    <w:p w:rsidR="00B17E4F" w:rsidRPr="003F3D12" w:rsidRDefault="00B17E4F" w:rsidP="008113CA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547" w:rsidRPr="00B51547" w:rsidRDefault="00492C49" w:rsidP="008113CA">
      <w:pPr>
        <w:tabs>
          <w:tab w:val="left" w:pos="567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по противодействию корруп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в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</w:rPr>
        <w:t>Шенкур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муниципальном округе Архангельской области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овет) является постоянно действующим вспомогательным органом при г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</w:rPr>
        <w:t>Шенкур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округа Архангельской области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образованным в целях координации деятельности органов местного самоуправл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</w:rPr>
        <w:t>Шенкур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округа Архангельской области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политики в сфере противодействия коррупции на терри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Шенкурского муниципального округа Архангельской области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547" w:rsidRPr="00B51547" w:rsidRDefault="00492C49" w:rsidP="008113CA">
      <w:pPr>
        <w:tabs>
          <w:tab w:val="left" w:pos="122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в своей деятельности руководствуется Конституцией Российской Федерации, международными договорами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изданными в пределах их компетенции, Уставом Архангельской области и областными законами, договорами и соглашениями Архангельской области, иными нормативными правовыми актами Архангельской области, Ус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тавом Шенкурского муниципального округа Архангельской области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иными муниципальными нормативными правовыми актами 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Шенкурского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округа Архангельской области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547" w:rsidRPr="00B51547" w:rsidRDefault="00492C49" w:rsidP="008113CA">
      <w:pPr>
        <w:tabs>
          <w:tab w:val="left" w:pos="101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полномочиям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относятся:</w:t>
      </w:r>
    </w:p>
    <w:p w:rsidR="00B51547" w:rsidRPr="00B51547" w:rsidRDefault="00B51547" w:rsidP="008113CA">
      <w:pPr>
        <w:tabs>
          <w:tab w:val="left" w:pos="101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участие в реализации на терри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Шенкурского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Архангельской области 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в сфере противодействия коррупции;</w:t>
      </w:r>
    </w:p>
    <w:p w:rsidR="00B51547" w:rsidRPr="00B51547" w:rsidRDefault="00B51547" w:rsidP="008113CA">
      <w:pPr>
        <w:tabs>
          <w:tab w:val="left" w:pos="101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координация деятельности органов местного самоуправления и и</w:t>
      </w:r>
      <w:r w:rsidR="004B4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муниципальных органов </w:t>
      </w:r>
      <w:r w:rsidRPr="00B51547">
        <w:rPr>
          <w:rFonts w:ascii="Times New Roman" w:eastAsia="Times New Roman" w:hAnsi="Times New Roman" w:cs="Times New Roman"/>
          <w:sz w:val="28"/>
          <w:szCs w:val="28"/>
        </w:rPr>
        <w:t>Шенкур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округа Архангельской области (далее - муниципальный округ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сфере противодействия коррупции;</w:t>
      </w:r>
    </w:p>
    <w:p w:rsidR="00B51547" w:rsidRPr="00B51547" w:rsidRDefault="00B51547" w:rsidP="008113CA">
      <w:pPr>
        <w:tabs>
          <w:tab w:val="left" w:pos="101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взаимодействие с территориальными органами федеральных органов государственной власти, органами государственной власти Архангельской области, средствами массовой информации, организациями, в том числе общественными объединениями, участвующими в реализации антикоррупционной политики, по противодействию коррупции;</w:t>
      </w:r>
    </w:p>
    <w:p w:rsidR="00B51547" w:rsidRPr="00B51547" w:rsidRDefault="00B51547" w:rsidP="008113CA">
      <w:pPr>
        <w:tabs>
          <w:tab w:val="left" w:pos="101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предварительное рассмотрение проектов муниципальных нормативных правовых 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противодействия коррупции;</w:t>
      </w:r>
    </w:p>
    <w:p w:rsidR="00B51547" w:rsidRPr="00B51547" w:rsidRDefault="00B51547" w:rsidP="008113CA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содействие формированию системы антикоррупционной пропаганды и антикоррупционного мировоззрения, проявлению гражданских инициатив, направленных на противодействие коррупции, ра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звитию общественного контроля  реализации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по противодействию коррупции; </w:t>
      </w:r>
    </w:p>
    <w:p w:rsidR="00B51547" w:rsidRPr="00B51547" w:rsidRDefault="00B51547" w:rsidP="008113CA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 реализации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по противодействию коррупции на терри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оценка результатов их реализации; </w:t>
      </w:r>
    </w:p>
    <w:p w:rsidR="00B51547" w:rsidRPr="00B51547" w:rsidRDefault="00B51547" w:rsidP="008113CA">
      <w:pPr>
        <w:tabs>
          <w:tab w:val="left" w:pos="10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ж)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участие в организации и проведении антикоррупционного мониторинга.</w:t>
      </w:r>
    </w:p>
    <w:p w:rsidR="00B51547" w:rsidRPr="00B51547" w:rsidRDefault="00B51547" w:rsidP="00811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целью исполнения полномочий, предусмотренных пунктом 3 насто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Положения, на заседаниях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рассматриваются следующие вопросы:</w:t>
      </w:r>
    </w:p>
    <w:p w:rsidR="00B51547" w:rsidRPr="00B51547" w:rsidRDefault="00B51547" w:rsidP="008113CA">
      <w:pPr>
        <w:tabs>
          <w:tab w:val="left" w:pos="1237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развитии </w:t>
      </w:r>
      <w:r w:rsidR="0012580B" w:rsidRP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округе 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нормативной правовой 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базы 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противодействию коррупции;</w:t>
      </w:r>
    </w:p>
    <w:p w:rsidR="00B51547" w:rsidRPr="00B51547" w:rsidRDefault="00B51547" w:rsidP="008113CA">
      <w:pPr>
        <w:tabs>
          <w:tab w:val="left" w:pos="138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ор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ганов местного самоуправления в сфере противодействия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коррупции, в том числе о результатах выполнения Плана противодействия корру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пции в муниципальном округе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51547" w:rsidRPr="00B51547" w:rsidRDefault="00B51547" w:rsidP="008113CA">
      <w:pPr>
        <w:tabs>
          <w:tab w:val="left" w:pos="138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антикоррупционной экспертизы муниципальных нормативных правовых актов и их проектов;</w:t>
      </w:r>
    </w:p>
    <w:p w:rsidR="00B51547" w:rsidRPr="00B51547" w:rsidRDefault="00B51547" w:rsidP="008113CA">
      <w:pPr>
        <w:tabs>
          <w:tab w:val="left" w:pos="138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мерах по предотвращению и урегулированию конфликта интересов, одной из сторон которого являются муниципальные служащие;</w:t>
      </w:r>
    </w:p>
    <w:p w:rsidR="00B51547" w:rsidRPr="00B51547" w:rsidRDefault="00B51547" w:rsidP="008113CA">
      <w:pPr>
        <w:tabs>
          <w:tab w:val="left" w:pos="138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работы комиссии по соблюдению требований к служебному поведению муниципальных служащих и урегулированию конфликта интересов;</w:t>
      </w:r>
    </w:p>
    <w:p w:rsidR="00B51547" w:rsidRPr="00B51547" w:rsidRDefault="00B51547" w:rsidP="008113CA">
      <w:pPr>
        <w:tabs>
          <w:tab w:val="left" w:pos="118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ставлении  лицами, замещающими муниципальные должности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муниципальными служащими сведений о доходах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расходах, об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обязательствах имущественного характера;</w:t>
      </w:r>
    </w:p>
    <w:p w:rsidR="00B51547" w:rsidRPr="00B51547" w:rsidRDefault="00B51547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практике реализации органами местного самоуправления положений законодательства Российской Федерации о привлечении муниципальных служащих к ответственности в связи с утратой доверия в случае совершения ими коррупционных правонарушений;</w:t>
      </w:r>
    </w:p>
    <w:p w:rsidR="00B51547" w:rsidRPr="00B51547" w:rsidRDefault="00B51547" w:rsidP="008113CA">
      <w:pPr>
        <w:tabs>
          <w:tab w:val="left" w:pos="113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кадровых служб органов местного самоуправления по профилактике коррупционных и других правонарушений и мерах по ее совершенствованию;</w:t>
      </w:r>
    </w:p>
    <w:p w:rsidR="00B51547" w:rsidRPr="00B51547" w:rsidRDefault="00B51547" w:rsidP="008113CA">
      <w:pPr>
        <w:tabs>
          <w:tab w:val="left" w:pos="123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органов местного самоуправ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коррупционных и других правонарушений и мерах по ее совершенствованию, организации обучения муниципальных служащих, в должностные обязанности которых входит участие в противодействии коррупции;</w:t>
      </w:r>
    </w:p>
    <w:p w:rsidR="00B51547" w:rsidRPr="00B51547" w:rsidRDefault="00B51547" w:rsidP="008113CA">
      <w:pPr>
        <w:tabs>
          <w:tab w:val="left" w:pos="129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мероприятиях по повышению эффективности использования бюджетных ассигнований местного бюджета;</w:t>
      </w:r>
    </w:p>
    <w:p w:rsidR="00B51547" w:rsidRPr="00B51547" w:rsidRDefault="00B51547" w:rsidP="008113CA">
      <w:pPr>
        <w:tabs>
          <w:tab w:val="left" w:pos="122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повышении эффективности размещения муниципального заказа, об аукционах, признанных несостоявшимися, организации антикоррупционной экспертизы конкурсной документации (документации к аукционам);</w:t>
      </w:r>
    </w:p>
    <w:p w:rsidR="00B51547" w:rsidRPr="00B51547" w:rsidRDefault="00B51547" w:rsidP="008113CA">
      <w:pPr>
        <w:tabs>
          <w:tab w:val="left" w:pos="142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осуществлении муниципального финансового контроля и о результатах ревизий и проверок по соблюдению бюджетного законодательства;</w:t>
      </w:r>
    </w:p>
    <w:p w:rsidR="00B51547" w:rsidRPr="00B51547" w:rsidRDefault="00B51547" w:rsidP="008113CA">
      <w:pPr>
        <w:tabs>
          <w:tab w:val="left" w:pos="131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противодействию коррупции при осуществлении полномочий по решению отдельных вопросов местного значения, в том числе в сфере строительства, жилищно-коммунального хозяйства, образовании, при распоряжении земельными участками и объектами муниципальной собственности;</w:t>
      </w:r>
    </w:p>
    <w:p w:rsidR="00B51547" w:rsidRPr="00B51547" w:rsidRDefault="00B51547" w:rsidP="008113CA">
      <w:pPr>
        <w:tabs>
          <w:tab w:val="left" w:pos="130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противодействия коррупции в муниципальных учреждениях, муниципальных унитарных предприятиях и 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 негосударственной сферы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1547" w:rsidRPr="00B51547" w:rsidRDefault="00B51547" w:rsidP="008113CA">
      <w:pPr>
        <w:tabs>
          <w:tab w:val="left" w:pos="133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практике реализации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при осуществлении муниципального контроля;</w:t>
      </w:r>
    </w:p>
    <w:p w:rsidR="00B51547" w:rsidRPr="00B51547" w:rsidRDefault="00B51547" w:rsidP="008113CA">
      <w:pPr>
        <w:tabs>
          <w:tab w:val="left" w:pos="127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исполнительными органами и органами местного самоуправления положений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B51547" w:rsidRPr="00B51547" w:rsidRDefault="00B51547" w:rsidP="008113CA">
      <w:pPr>
        <w:tabs>
          <w:tab w:val="left" w:pos="122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по формированию в обществе нетерпимого отношения к коррупции;</w:t>
      </w:r>
    </w:p>
    <w:p w:rsidR="00B51547" w:rsidRPr="00B51547" w:rsidRDefault="00B51547" w:rsidP="008113CA">
      <w:pPr>
        <w:tabs>
          <w:tab w:val="left" w:pos="131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 институтов гражданского общества, в том числе общественных объединений, в деятельности, направленной на противодействие коррупции;</w:t>
      </w:r>
    </w:p>
    <w:p w:rsidR="00B51547" w:rsidRPr="00B51547" w:rsidRDefault="00B51547" w:rsidP="008113CA">
      <w:pPr>
        <w:tabs>
          <w:tab w:val="left" w:pos="127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мерах, предпринимаемых органами местного самоуправ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устранению условий, способствующих совершению коррупционных правонарушений, с которыми граждане встречаются наиболее часто (бытовая коррупция);</w:t>
      </w:r>
    </w:p>
    <w:p w:rsidR="00B51547" w:rsidRPr="00B51547" w:rsidRDefault="00B51547" w:rsidP="008113CA">
      <w:pPr>
        <w:tabs>
          <w:tab w:val="left" w:pos="129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вопросы реализации политики в сфере противодействия коррупции на терри</w:t>
      </w:r>
      <w:r w:rsidR="0012580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547" w:rsidRPr="00B51547" w:rsidRDefault="00492C49" w:rsidP="008113CA">
      <w:pPr>
        <w:tabs>
          <w:tab w:val="left" w:pos="111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проводятся не реже одного раза в квартал на основании годового плана его заседаний. По решению председателя совета могут проводиться внеочередные заседания совета.</w:t>
      </w:r>
    </w:p>
    <w:p w:rsidR="00B51547" w:rsidRPr="00B51547" w:rsidRDefault="00492C49" w:rsidP="008113CA">
      <w:pPr>
        <w:tabs>
          <w:tab w:val="left" w:pos="105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Изменения в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вносятся муниципальным правовым актом администрации муниципального округа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547" w:rsidRPr="00B51547" w:rsidRDefault="00492C49" w:rsidP="008113CA">
      <w:pPr>
        <w:tabs>
          <w:tab w:val="left" w:pos="105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Совета входят председатель С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вета, заместитель председателя Совета, секретарь С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други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е члены С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C0082B" w:rsidRDefault="00492C49" w:rsidP="00492C49">
      <w:pPr>
        <w:tabs>
          <w:tab w:val="left" w:pos="107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формируется на пре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дставительной основе. В состав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включаются: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муниципального округа; депутаты представительного органа муниципального округа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согласованию); руководитель контрольно-счетного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ргана муниципального округа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согласованию); представители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муниципального округа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</w:t>
      </w:r>
    </w:p>
    <w:p w:rsidR="00B51547" w:rsidRPr="00B51547" w:rsidRDefault="00B51547" w:rsidP="00492C49">
      <w:pPr>
        <w:tabs>
          <w:tab w:val="left" w:pos="107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числе отраслевых (функциональных) органов админ</w:t>
      </w:r>
      <w:r w:rsidR="00492C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местного самоуправления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кадровой работы, управления и распоряжения муниципальным имуществом, осуществления муниципального финансового контроля, организации размещения муниципального заказа, взаимодействия со средствами массовой информации и общественными объединениями, юридического (правового) подразделения; </w:t>
      </w:r>
      <w:r w:rsidR="0049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территориальных органов федеральных органов исполнительной власти, в том числе органов прокуратуры, следственного отдела Следственного комитета, органов внутренних дел, налоговых органов, органов Федеральной службы безопасности Российской Федерации (по согласованию); иных органов, общественных объединений и иных организаций (по согласованию).</w:t>
      </w:r>
    </w:p>
    <w:p w:rsidR="00BA62BB" w:rsidRDefault="00492C49" w:rsidP="00BA62BB">
      <w:pPr>
        <w:tabs>
          <w:tab w:val="left" w:pos="135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2403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С</w:t>
      </w:r>
      <w:r w:rsidR="00BA62BB" w:rsidRP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является глава муниципального округа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62BB" w:rsidRP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B51547" w:rsidRPr="00B51547" w:rsidRDefault="00BA62BB" w:rsidP="00BA62BB">
      <w:pPr>
        <w:tabs>
          <w:tab w:val="left" w:pos="135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овета:</w:t>
      </w:r>
    </w:p>
    <w:p w:rsidR="00B51547" w:rsidRPr="00B51547" w:rsidRDefault="00CB287C" w:rsidP="008113CA">
      <w:pPr>
        <w:tabs>
          <w:tab w:val="left" w:pos="101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возглавляет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и руководит его деятельностью;</w:t>
      </w:r>
    </w:p>
    <w:p w:rsidR="00B51547" w:rsidRPr="00B51547" w:rsidRDefault="00B51547" w:rsidP="008113CA">
      <w:pPr>
        <w:tabs>
          <w:tab w:val="left" w:pos="119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 деятельность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утверждает повестку дня его заседаний и созывает его заседания;</w:t>
      </w:r>
    </w:p>
    <w:p w:rsidR="00B51547" w:rsidRPr="00B51547" w:rsidRDefault="00B51547" w:rsidP="008113CA">
      <w:pPr>
        <w:tabs>
          <w:tab w:val="left" w:pos="104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едседательствует на заседаниях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05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рассмотрение </w:t>
      </w:r>
      <w:proofErr w:type="gramStart"/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опросов повестки дня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  <w:proofErr w:type="gramEnd"/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1547" w:rsidRPr="00B51547" w:rsidRDefault="00B51547" w:rsidP="008113CA">
      <w:pPr>
        <w:tabs>
          <w:tab w:val="left" w:pos="107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 на голосование предложения по рассматриваемым вопросам, организует голосо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и подсчет голосов членов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определяет результаты их голосования;</w:t>
      </w:r>
    </w:p>
    <w:p w:rsidR="00B51547" w:rsidRPr="00B51547" w:rsidRDefault="00B51547" w:rsidP="008113CA">
      <w:pPr>
        <w:tabs>
          <w:tab w:val="left" w:pos="133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 запросы, обращения и другие до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кументы, направляемые от имени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02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обязанности между членами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BA62BB" w:rsidP="008113CA">
      <w:pPr>
        <w:tabs>
          <w:tab w:val="left" w:pos="141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осуществляет отдельные полном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очия по поручению председателя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а также осуществляет его полномочия в его отсутствие.</w:t>
      </w:r>
    </w:p>
    <w:p w:rsidR="00BA62BB" w:rsidRPr="00BA62BB" w:rsidRDefault="00BA62BB" w:rsidP="00BA62BB">
      <w:pPr>
        <w:tabs>
          <w:tab w:val="left" w:pos="113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E2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287C" w:rsidRPr="004E2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Секретарем С</w:t>
      </w:r>
      <w:r w:rsidRPr="004E2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является муниципальный служащий, ответственный за работу по противодействию коррупции и осуществляющий организационно-техническое и (или) информационно-аналитич</w:t>
      </w:r>
      <w:r w:rsidR="00CB287C" w:rsidRPr="004E207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еское обеспечение деятельности С</w:t>
      </w:r>
      <w:r w:rsidRPr="004E2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CB287C" w:rsidP="008113CA">
      <w:pPr>
        <w:tabs>
          <w:tab w:val="left" w:pos="113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овета:</w:t>
      </w:r>
    </w:p>
    <w:p w:rsidR="00B51547" w:rsidRPr="00B51547" w:rsidRDefault="00B51547" w:rsidP="008113CA">
      <w:pPr>
        <w:tabs>
          <w:tab w:val="left" w:pos="114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сбор и подготовку материалов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рассмотрения на заседаниях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05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повестки дня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CB287C" w:rsidP="008113CA">
      <w:pPr>
        <w:tabs>
          <w:tab w:val="left" w:pos="107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 членов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и приглашенных на его заседание лиц о времени и месте проведения,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 повестке дня 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по их просьбе знакомит их с материалам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подготовленными к заседанию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CB287C" w:rsidP="008113CA">
      <w:pPr>
        <w:tabs>
          <w:tab w:val="left" w:pos="112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протоколы заседаний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их хранение не менее чем в течение трех лет;</w:t>
      </w:r>
    </w:p>
    <w:p w:rsidR="00B51547" w:rsidRPr="00B51547" w:rsidRDefault="00B51547" w:rsidP="008113CA">
      <w:pPr>
        <w:tabs>
          <w:tab w:val="left" w:pos="106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 запросы, обращения и другие до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кументы, направляемые от имени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CB287C" w:rsidP="008113CA">
      <w:pPr>
        <w:tabs>
          <w:tab w:val="left" w:pos="104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делопроизводство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15057C" w:rsidP="008113CA">
      <w:pPr>
        <w:tabs>
          <w:tab w:val="left" w:pos="104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контроль исполнения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решений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CB287C" w:rsidP="008113CA">
      <w:pPr>
        <w:tabs>
          <w:tab w:val="left" w:pos="104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отсутствие секретаря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его полном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очия возлагаются председателем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иного члена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BA62BB" w:rsidP="008113CA">
      <w:pPr>
        <w:tabs>
          <w:tab w:val="left" w:pos="1129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овета:</w:t>
      </w:r>
    </w:p>
    <w:p w:rsidR="00B51547" w:rsidRPr="00B51547" w:rsidRDefault="00B51547" w:rsidP="008113CA">
      <w:pPr>
        <w:tabs>
          <w:tab w:val="left" w:pos="127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вносить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о созыве заседаний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предложения в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повестки дня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и соответствующие материалы к ним;</w:t>
      </w:r>
    </w:p>
    <w:p w:rsidR="00B51547" w:rsidRPr="00B51547" w:rsidRDefault="00B51547" w:rsidP="008113CA">
      <w:pPr>
        <w:tabs>
          <w:tab w:val="left" w:pos="108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знакомиться с материалам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подготовленными к заседанию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15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выступать и вносить предложения по рассматриваемым вопросам, в том числе о внесе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поправок в проекты решений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или их доработке, о переносе рассмотрен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вопроса на другое заседание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CB287C" w:rsidP="008113CA">
      <w:pPr>
        <w:tabs>
          <w:tab w:val="left" w:pos="104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на заседании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задавать вопросы другим чл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енам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и приглашенным на его заседания лицам по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опросам повестки дня 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13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голосовании с правом решающего голоса по всем рассматриваемым вопросам;</w:t>
      </w:r>
    </w:p>
    <w:p w:rsidR="00B51547" w:rsidRPr="00B51547" w:rsidRDefault="00B51547" w:rsidP="008113CA">
      <w:pPr>
        <w:tabs>
          <w:tab w:val="left" w:pos="120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принятым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оветом решением письменно изложить свое особое мнение, которое подлежит пр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иобщению к протоколу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07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 соблюдать конфиденциальность информации в отношении информации ограниченного доступа, ставшей им известной в с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участием в деятельности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AA799B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участвуют в его заседаниях лично и не вправе переда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право участия в заседании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B51547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озможности участия в заседании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член указанного орган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уведомляет об этом секретаря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AA799B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озможности участия в заседании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по уважительной причине (временная нетрудоспособность, служеб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командировка и т.п.) члена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являющегося представителем заинтересованного органа или организации, осуществляется замена:</w:t>
      </w:r>
    </w:p>
    <w:p w:rsidR="00B51547" w:rsidRPr="00B51547" w:rsidRDefault="00B51547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заинтересованного органа или организации - лицом, исполняющим его обязанности;</w:t>
      </w:r>
    </w:p>
    <w:p w:rsidR="00B51547" w:rsidRPr="00B51547" w:rsidRDefault="00B51547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 заинтересованного органа - иным муниципальным служащим этого органа по поручению руководителя заинтересованного органа.</w:t>
      </w:r>
    </w:p>
    <w:p w:rsidR="00B51547" w:rsidRPr="00B51547" w:rsidRDefault="00AA799B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озможности участия в заседании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других его членов они не могут быть заменены иными лицами.</w:t>
      </w:r>
    </w:p>
    <w:p w:rsidR="00B51547" w:rsidRPr="00B51547" w:rsidRDefault="00AA799B" w:rsidP="008113CA">
      <w:pPr>
        <w:tabs>
          <w:tab w:val="left" w:pos="113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своих полномочий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имеет право:</w:t>
      </w:r>
    </w:p>
    <w:p w:rsidR="00B51547" w:rsidRPr="00B51547" w:rsidRDefault="00B51547" w:rsidP="008113CA">
      <w:pPr>
        <w:tabs>
          <w:tab w:val="left" w:pos="1129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 в установленном порядке необходимые документы и иные сведения от федеральных органов исполнительной власти, исполнительных органов государственной власти Архангельской области, органов и должностных лиц местного самоуправ</w:t>
      </w:r>
      <w:r w:rsidR="00AA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организаций;</w:t>
      </w:r>
    </w:p>
    <w:p w:rsidR="00B51547" w:rsidRPr="00B51547" w:rsidRDefault="00B51547" w:rsidP="008113CA">
      <w:pPr>
        <w:tabs>
          <w:tab w:val="left" w:pos="116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заслушивать на своих заседаниях представителей федеральных органов государственной власти и исполнительных органов государственной власти 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Архангельской области (по согласованию с ними), органов местного самоуправ</w:t>
      </w:r>
      <w:r w:rsidR="00AA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 по вопро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сам, относящимся к полномочиям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251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к участию в своей деятельности (с согласия соответствующего руководителя) муниципальных служащих органов местного самоуправ</w:t>
      </w:r>
      <w:r w:rsidR="00AA799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1547" w:rsidRPr="00B51547" w:rsidRDefault="00B51547" w:rsidP="008113CA">
      <w:pPr>
        <w:tabs>
          <w:tab w:val="left" w:pos="121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</w:t>
      </w:r>
      <w:r w:rsidR="00AA799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муниципального округа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по вопросам, требующим его решения;</w:t>
      </w:r>
    </w:p>
    <w:p w:rsidR="00B51547" w:rsidRPr="00B51547" w:rsidRDefault="00B51547" w:rsidP="008113CA">
      <w:pPr>
        <w:tabs>
          <w:tab w:val="left" w:pos="126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переписку и взаимодействовать в иных формах с федеральными органами государственной власти, органами государственной власти Архангельской области, иными государственными органами Архангельской области, государственными органами иных субъектов Российской Федерации, органами местного самоуправления, должностными лицами, общественными объединениями, иными организациями и гражданами по вопросам осуществления своих полномочий.</w:t>
      </w:r>
    </w:p>
    <w:p w:rsidR="00B51547" w:rsidRPr="00B51547" w:rsidRDefault="00AA799B" w:rsidP="008113CA">
      <w:pPr>
        <w:tabs>
          <w:tab w:val="left" w:pos="1129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План работы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утверждается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1547" w:rsidRPr="00B51547" w:rsidRDefault="00CB287C" w:rsidP="008113CA">
      <w:pPr>
        <w:tabs>
          <w:tab w:val="left" w:pos="1129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направл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яют свои предложения секретарю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формирования плана работы С</w:t>
      </w:r>
      <w:r w:rsidR="00AA799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на очередной календарный год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</w:t>
      </w:r>
      <w:r w:rsidR="00AA799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зднее 15 декабря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года.</w:t>
      </w:r>
    </w:p>
    <w:p w:rsidR="00B51547" w:rsidRPr="00B51547" w:rsidRDefault="00AA799B" w:rsidP="008113CA">
      <w:pPr>
        <w:tabs>
          <w:tab w:val="left" w:pos="124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относящихся к полномочиям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и принятие решений по ним до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пускается только на заседаниях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AA799B" w:rsidP="008113CA">
      <w:pPr>
        <w:tabs>
          <w:tab w:val="left" w:pos="122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считается правомочным, если в нем участвует более половины от общего числа его членов.</w:t>
      </w:r>
    </w:p>
    <w:p w:rsidR="00B51547" w:rsidRPr="00B51547" w:rsidRDefault="00AA799B" w:rsidP="008113CA">
      <w:pPr>
        <w:tabs>
          <w:tab w:val="left" w:pos="1262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принимаются больши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нством голосов от числа членов Совета, участвующих в заседании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 В случае равенства голосов решающим является голос пред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седательствующего на заседании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AA799B" w:rsidP="008113CA">
      <w:pPr>
        <w:tabs>
          <w:tab w:val="left" w:pos="129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фиксируется путем ведения протоко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овета, который подписывается пре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дседательствующим на заседании Совета и секретарем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 Протокол должен быть подписан в течение пяти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AA799B" w:rsidP="008113CA">
      <w:pPr>
        <w:tabs>
          <w:tab w:val="left" w:pos="115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прото</w:t>
      </w:r>
      <w:r w:rsidR="00CB28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 заседания С</w:t>
      </w:r>
      <w:r w:rsidR="0051477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указываются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1547" w:rsidRPr="00B51547" w:rsidRDefault="00B51547" w:rsidP="008113CA">
      <w:pPr>
        <w:tabs>
          <w:tab w:val="left" w:pos="115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 и место пр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15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жденная повестка дня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B51547" w:rsidRPr="00B51547" w:rsidRDefault="00B51547" w:rsidP="008113CA">
      <w:pPr>
        <w:tabs>
          <w:tab w:val="left" w:pos="115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имена и должности уч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аствовавших в заседании членов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и иных приглашенных лиц;</w:t>
      </w:r>
    </w:p>
    <w:p w:rsidR="00B51547" w:rsidRPr="00B51547" w:rsidRDefault="00B51547" w:rsidP="008113CA">
      <w:pPr>
        <w:tabs>
          <w:tab w:val="left" w:pos="1158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решения по в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опросам повестки дня заседания С</w:t>
      </w: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51477D" w:rsidP="008113CA">
      <w:pPr>
        <w:tabs>
          <w:tab w:val="left" w:pos="1179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олы заседаний Совета хранятся секретарем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лет.</w:t>
      </w:r>
    </w:p>
    <w:p w:rsidR="00B51547" w:rsidRPr="00B51547" w:rsidRDefault="0051477D" w:rsidP="008113CA">
      <w:pPr>
        <w:tabs>
          <w:tab w:val="left" w:pos="118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или необходимы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выписки из них с поручениями Совета направляются секретарем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в течение 5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заседания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должностным лицам, ответст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венным за исполнение поручений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овета.</w:t>
      </w:r>
    </w:p>
    <w:p w:rsidR="00B51547" w:rsidRPr="00B51547" w:rsidRDefault="0051477D" w:rsidP="008113CA">
      <w:pPr>
        <w:tabs>
          <w:tab w:val="left" w:pos="134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Организационно-техническое и информационно-аналитич</w:t>
      </w:r>
      <w:r w:rsidR="00D3653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еское обеспечение деятельности С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администрацией муниципального округа.</w:t>
      </w:r>
      <w:r w:rsidR="00B51547"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586F" w:rsidRPr="00EE586F" w:rsidRDefault="00B51547" w:rsidP="00EE58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</w:t>
      </w:r>
      <w:r w:rsidR="00650A2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EE586F" w:rsidRPr="00EE586F" w:rsidRDefault="00EE586F" w:rsidP="00EE58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50A2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EE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EE586F" w:rsidRDefault="00EE586F" w:rsidP="00EE58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6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Шенкурского муниципального округа</w:t>
      </w:r>
    </w:p>
    <w:p w:rsidR="00643C93" w:rsidRPr="00EE586F" w:rsidRDefault="00643C93" w:rsidP="00EE58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Архангельской области</w:t>
      </w:r>
    </w:p>
    <w:p w:rsidR="00BC547D" w:rsidRDefault="00EE586F" w:rsidP="00EE58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457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E5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2023 г. № </w:t>
      </w:r>
      <w:r w:rsidR="00A8457F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Pr="00EE586F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</w:p>
    <w:p w:rsidR="00162C65" w:rsidRPr="00B51547" w:rsidRDefault="00162C65" w:rsidP="00EE586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B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постановления от </w:t>
      </w:r>
      <w:r w:rsidR="00CA0027">
        <w:rPr>
          <w:rFonts w:ascii="Times New Roman" w:eastAsia="Times New Roman" w:hAnsi="Times New Roman" w:cs="Times New Roman"/>
          <w:sz w:val="28"/>
          <w:szCs w:val="28"/>
          <w:lang w:eastAsia="ru-RU"/>
        </w:rPr>
        <w:t>13.03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A00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6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CA0027">
        <w:rPr>
          <w:rFonts w:ascii="Times New Roman" w:eastAsia="Times New Roman" w:hAnsi="Times New Roman" w:cs="Times New Roman"/>
          <w:sz w:val="28"/>
          <w:szCs w:val="28"/>
          <w:lang w:eastAsia="ru-RU"/>
        </w:rPr>
        <w:t>143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-па)</w:t>
      </w:r>
    </w:p>
    <w:p w:rsidR="00EE586F" w:rsidRDefault="00EE586F" w:rsidP="00BC547D">
      <w:pPr>
        <w:spacing w:after="0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</w:p>
    <w:p w:rsidR="00EE586F" w:rsidRDefault="00EE586F" w:rsidP="00BC547D">
      <w:pPr>
        <w:spacing w:after="0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</w:p>
    <w:p w:rsidR="00BC547D" w:rsidRPr="00BC547D" w:rsidRDefault="00BC547D" w:rsidP="00BC547D">
      <w:pPr>
        <w:spacing w:after="0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BC547D">
        <w:rPr>
          <w:rFonts w:ascii="Times New Roman" w:hAnsi="Times New Roman" w:cs="Times New Roman"/>
          <w:b/>
          <w:bCs/>
          <w:spacing w:val="60"/>
          <w:sz w:val="28"/>
          <w:szCs w:val="28"/>
        </w:rPr>
        <w:t>СОСТАВ</w:t>
      </w:r>
    </w:p>
    <w:p w:rsidR="00BC547D" w:rsidRPr="00BC547D" w:rsidRDefault="00BC547D" w:rsidP="00BC54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47D">
        <w:rPr>
          <w:rFonts w:ascii="Times New Roman" w:hAnsi="Times New Roman" w:cs="Times New Roman"/>
          <w:b/>
          <w:sz w:val="28"/>
          <w:szCs w:val="28"/>
        </w:rPr>
        <w:t>совета по противодействию коррупции</w:t>
      </w:r>
    </w:p>
    <w:p w:rsidR="00BC547D" w:rsidRPr="00BC547D" w:rsidRDefault="0051477D" w:rsidP="00BC54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Шенкурском муниципальн</w:t>
      </w:r>
      <w:r w:rsidR="004E2074">
        <w:rPr>
          <w:rFonts w:ascii="Times New Roman" w:hAnsi="Times New Roman" w:cs="Times New Roman"/>
          <w:b/>
          <w:sz w:val="28"/>
          <w:szCs w:val="28"/>
        </w:rPr>
        <w:t xml:space="preserve">ом </w:t>
      </w:r>
      <w:r>
        <w:rPr>
          <w:rFonts w:ascii="Times New Roman" w:hAnsi="Times New Roman" w:cs="Times New Roman"/>
          <w:b/>
          <w:sz w:val="28"/>
          <w:szCs w:val="28"/>
        </w:rPr>
        <w:t>округе Архангельской области</w:t>
      </w:r>
    </w:p>
    <w:p w:rsidR="00BC547D" w:rsidRDefault="00BC547D" w:rsidP="00BC5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3047"/>
        <w:gridCol w:w="461"/>
        <w:gridCol w:w="6062"/>
      </w:tblGrid>
      <w:tr w:rsidR="0072461F" w:rsidRPr="0072461F" w:rsidTr="00FC4D76">
        <w:trPr>
          <w:cantSplit/>
        </w:trPr>
        <w:tc>
          <w:tcPr>
            <w:tcW w:w="1592" w:type="pct"/>
            <w:hideMark/>
          </w:tcPr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Красникова</w:t>
            </w:r>
          </w:p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Ивановна</w:t>
            </w:r>
          </w:p>
        </w:tc>
        <w:tc>
          <w:tcPr>
            <w:tcW w:w="241" w:type="pct"/>
            <w:hideMark/>
          </w:tcPr>
          <w:p w:rsidR="0072461F" w:rsidRPr="0072461F" w:rsidRDefault="0072461F" w:rsidP="007246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</w:p>
          <w:p w:rsidR="0072461F" w:rsidRPr="0072461F" w:rsidRDefault="0072461F" w:rsidP="007246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67" w:type="pct"/>
          </w:tcPr>
          <w:p w:rsidR="0072461F" w:rsidRPr="0072461F" w:rsidRDefault="0072461F" w:rsidP="00724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Шенкурского муниципального округа Архангельской области</w:t>
            </w:r>
            <w:r w:rsidRPr="007246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(Председатель совета)</w:t>
            </w: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2461F" w:rsidRPr="0072461F" w:rsidRDefault="0072461F" w:rsidP="00724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461F" w:rsidRPr="0072461F" w:rsidTr="00FC4D76">
        <w:trPr>
          <w:cantSplit/>
        </w:trPr>
        <w:tc>
          <w:tcPr>
            <w:tcW w:w="1592" w:type="pct"/>
            <w:hideMark/>
          </w:tcPr>
          <w:p w:rsidR="004F6317" w:rsidRPr="0072461F" w:rsidRDefault="004F6317" w:rsidP="004F6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Леонтьева</w:t>
            </w:r>
          </w:p>
          <w:p w:rsidR="0072461F" w:rsidRPr="0072461F" w:rsidRDefault="004F6317" w:rsidP="004F6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Михайловна</w:t>
            </w:r>
          </w:p>
        </w:tc>
        <w:tc>
          <w:tcPr>
            <w:tcW w:w="241" w:type="pct"/>
            <w:hideMark/>
          </w:tcPr>
          <w:p w:rsidR="0072461F" w:rsidRPr="0072461F" w:rsidRDefault="0072461F" w:rsidP="007246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3167" w:type="pct"/>
          </w:tcPr>
          <w:p w:rsidR="0072461F" w:rsidRPr="0072461F" w:rsidRDefault="004F6317" w:rsidP="007246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Исполняющий обязанности заместителя главы – руководитель аппарата администрации Шенкурского муниципального округа Архангельской области </w:t>
            </w:r>
            <w:r w:rsidR="0072461F" w:rsidRPr="007246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(Заместитель председателя совета)</w:t>
            </w:r>
            <w:r w:rsidR="0072461F"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; </w:t>
            </w:r>
          </w:p>
          <w:p w:rsidR="0072461F" w:rsidRPr="0072461F" w:rsidRDefault="0072461F" w:rsidP="007246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461F" w:rsidRPr="0072461F" w:rsidTr="00FC4D76">
        <w:trPr>
          <w:cantSplit/>
        </w:trPr>
        <w:tc>
          <w:tcPr>
            <w:tcW w:w="1592" w:type="pct"/>
            <w:hideMark/>
          </w:tcPr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Ягнитева Анна Андреевна</w:t>
            </w:r>
          </w:p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" w:type="pct"/>
            <w:hideMark/>
          </w:tcPr>
          <w:p w:rsidR="0072461F" w:rsidRPr="0072461F" w:rsidRDefault="0072461F" w:rsidP="007246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167" w:type="pct"/>
          </w:tcPr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Ведущий специалист отдела организационной работы и муниципальной службы администрации Шенкурского муниципального округа Архангельской области             </w:t>
            </w:r>
            <w:r w:rsidR="004F63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(С</w:t>
            </w:r>
            <w:r w:rsidRPr="007246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екретарь совета)</w:t>
            </w: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461F" w:rsidRPr="0072461F" w:rsidTr="00FC4D76">
        <w:trPr>
          <w:cantSplit/>
        </w:trPr>
        <w:tc>
          <w:tcPr>
            <w:tcW w:w="1592" w:type="pct"/>
            <w:hideMark/>
          </w:tcPr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Лукошков </w:t>
            </w:r>
          </w:p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241" w:type="pct"/>
            <w:hideMark/>
          </w:tcPr>
          <w:p w:rsidR="0072461F" w:rsidRPr="0072461F" w:rsidRDefault="0072461F" w:rsidP="007246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167" w:type="pct"/>
          </w:tcPr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финансового управления администрации  Шенкурского муниципального округа Архангельской области;</w:t>
            </w:r>
          </w:p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461F" w:rsidRPr="0072461F" w:rsidTr="00FC4D76">
        <w:trPr>
          <w:cantSplit/>
        </w:trPr>
        <w:tc>
          <w:tcPr>
            <w:tcW w:w="1592" w:type="pct"/>
            <w:hideMark/>
          </w:tcPr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Мазурова</w:t>
            </w:r>
            <w:proofErr w:type="spellEnd"/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Олеся Николаевна</w:t>
            </w:r>
          </w:p>
        </w:tc>
        <w:tc>
          <w:tcPr>
            <w:tcW w:w="241" w:type="pct"/>
            <w:hideMark/>
          </w:tcPr>
          <w:p w:rsidR="0072461F" w:rsidRPr="0072461F" w:rsidRDefault="0072461F" w:rsidP="0072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3167" w:type="pct"/>
          </w:tcPr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Исполняющий обязанности</w:t>
            </w: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заместителя главы администрации Шенкурского муниципального округа Архангельской области</w:t>
            </w:r>
            <w:proofErr w:type="gramEnd"/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 социальным вопросам;</w:t>
            </w:r>
          </w:p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461F" w:rsidRPr="0072461F" w:rsidTr="00FC4D76">
        <w:trPr>
          <w:cantSplit/>
        </w:trPr>
        <w:tc>
          <w:tcPr>
            <w:tcW w:w="1592" w:type="pct"/>
            <w:hideMark/>
          </w:tcPr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Платионова</w:t>
            </w:r>
          </w:p>
          <w:p w:rsidR="0072461F" w:rsidRPr="00CA7E3A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E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41" w:type="pct"/>
            <w:hideMark/>
          </w:tcPr>
          <w:p w:rsidR="0072461F" w:rsidRPr="0072461F" w:rsidRDefault="0072461F" w:rsidP="0072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3167" w:type="pct"/>
          </w:tcPr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Заместитель </w:t>
            </w:r>
            <w:proofErr w:type="gramStart"/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начальника правового отдела </w:t>
            </w:r>
            <w:r w:rsidRPr="0072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администрации Шенкурского муниципального округа Архангельской области</w:t>
            </w:r>
            <w:proofErr w:type="gramEnd"/>
            <w:r w:rsidRPr="0072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2461F" w:rsidRPr="0072461F" w:rsidTr="00FC4D76">
        <w:trPr>
          <w:cantSplit/>
        </w:trPr>
        <w:tc>
          <w:tcPr>
            <w:tcW w:w="1592" w:type="pct"/>
            <w:hideMark/>
          </w:tcPr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Софронова Виктория Николаевна</w:t>
            </w:r>
          </w:p>
        </w:tc>
        <w:tc>
          <w:tcPr>
            <w:tcW w:w="241" w:type="pct"/>
            <w:hideMark/>
          </w:tcPr>
          <w:p w:rsidR="0072461F" w:rsidRPr="0072461F" w:rsidRDefault="0072461F" w:rsidP="0072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3167" w:type="pct"/>
          </w:tcPr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72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Исполняющий обязанности </w:t>
            </w:r>
            <w:proofErr w:type="gramStart"/>
            <w:r w:rsidRPr="0072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начальника от</w:t>
            </w:r>
            <w:r w:rsidR="00CA7E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дела образования администрации </w:t>
            </w:r>
            <w:r w:rsidRPr="0072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Шенкурского муниципального округа Архангельской области</w:t>
            </w:r>
            <w:proofErr w:type="gramEnd"/>
            <w:r w:rsidRPr="0072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;</w:t>
            </w:r>
          </w:p>
          <w:p w:rsidR="0072461F" w:rsidRPr="0072461F" w:rsidRDefault="0072461F" w:rsidP="0072461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72461F" w:rsidRPr="0072461F" w:rsidTr="00FC4D76">
        <w:trPr>
          <w:cantSplit/>
        </w:trPr>
        <w:tc>
          <w:tcPr>
            <w:tcW w:w="1592" w:type="pct"/>
            <w:hideMark/>
          </w:tcPr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Заседателева</w:t>
            </w:r>
          </w:p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Анна Сергеевна </w:t>
            </w:r>
          </w:p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" w:type="pct"/>
            <w:hideMark/>
          </w:tcPr>
          <w:p w:rsidR="0072461F" w:rsidRPr="0072461F" w:rsidRDefault="0072461F" w:rsidP="0072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3167" w:type="pct"/>
          </w:tcPr>
          <w:p w:rsidR="0072461F" w:rsidRPr="0072461F" w:rsidRDefault="0072461F" w:rsidP="00724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Собрания депутатов Шенкурского муниципального округа Архангельской области </w:t>
            </w:r>
          </w:p>
          <w:p w:rsidR="0072461F" w:rsidRPr="0072461F" w:rsidRDefault="0072461F" w:rsidP="00724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72461F" w:rsidRPr="0072461F" w:rsidTr="00FC4D76">
        <w:trPr>
          <w:cantSplit/>
        </w:trPr>
        <w:tc>
          <w:tcPr>
            <w:tcW w:w="1592" w:type="pct"/>
            <w:hideMark/>
          </w:tcPr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Заварзин</w:t>
            </w:r>
          </w:p>
          <w:p w:rsidR="0072461F" w:rsidRPr="0072461F" w:rsidRDefault="0072461F" w:rsidP="0072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Алексеевич</w:t>
            </w:r>
          </w:p>
        </w:tc>
        <w:tc>
          <w:tcPr>
            <w:tcW w:w="241" w:type="pct"/>
            <w:hideMark/>
          </w:tcPr>
          <w:p w:rsidR="0072461F" w:rsidRPr="0072461F" w:rsidRDefault="0072461F" w:rsidP="007246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167" w:type="pct"/>
          </w:tcPr>
          <w:p w:rsidR="0072461F" w:rsidRPr="0072461F" w:rsidRDefault="0072461F" w:rsidP="007246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Общественный представитель Губернатора Архангельской области, депутат Собрания </w:t>
            </w:r>
          </w:p>
          <w:p w:rsidR="0072461F" w:rsidRPr="0072461F" w:rsidRDefault="0072461F" w:rsidP="007246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246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депутатов Шенкурского муниципального округа Архангельской области (по согласованию)».</w:t>
            </w:r>
          </w:p>
          <w:p w:rsidR="0072461F" w:rsidRPr="0072461F" w:rsidRDefault="0072461F" w:rsidP="007246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2461F" w:rsidRPr="00BC547D" w:rsidRDefault="0072461F" w:rsidP="00BC5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/>
      </w:tblPr>
      <w:tblGrid>
        <w:gridCol w:w="511"/>
        <w:gridCol w:w="3380"/>
        <w:gridCol w:w="406"/>
        <w:gridCol w:w="5273"/>
      </w:tblGrid>
      <w:tr w:rsidR="007B7B19" w:rsidRPr="007B7B19" w:rsidTr="00E85984">
        <w:trPr>
          <w:cantSplit/>
        </w:trPr>
        <w:tc>
          <w:tcPr>
            <w:tcW w:w="267" w:type="pct"/>
            <w:hideMark/>
          </w:tcPr>
          <w:p w:rsidR="007B7B19" w:rsidRPr="007B7B19" w:rsidRDefault="007B7B19" w:rsidP="007B7B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hideMark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hideMark/>
          </w:tcPr>
          <w:p w:rsidR="007B7B19" w:rsidRPr="007B7B19" w:rsidRDefault="007B7B19" w:rsidP="007B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pct"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7B19" w:rsidRPr="007B7B19" w:rsidTr="00E85984">
        <w:trPr>
          <w:cantSplit/>
        </w:trPr>
        <w:tc>
          <w:tcPr>
            <w:tcW w:w="267" w:type="pct"/>
            <w:hideMark/>
          </w:tcPr>
          <w:p w:rsidR="007B7B19" w:rsidRPr="007B7B19" w:rsidRDefault="007B7B19" w:rsidP="007B7B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hideMark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hideMark/>
          </w:tcPr>
          <w:p w:rsidR="007B7B19" w:rsidRPr="007B7B19" w:rsidRDefault="007B7B19" w:rsidP="007B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pct"/>
          </w:tcPr>
          <w:p w:rsidR="007B7B19" w:rsidRPr="007B7B19" w:rsidRDefault="007B7B19" w:rsidP="007B7B1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7B19" w:rsidRPr="007B7B19" w:rsidTr="00E85984">
        <w:trPr>
          <w:cantSplit/>
        </w:trPr>
        <w:tc>
          <w:tcPr>
            <w:tcW w:w="267" w:type="pct"/>
            <w:hideMark/>
          </w:tcPr>
          <w:p w:rsidR="007B7B19" w:rsidRPr="007B7B19" w:rsidRDefault="007B7B19" w:rsidP="007B7B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hideMark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hideMark/>
          </w:tcPr>
          <w:p w:rsidR="007B7B19" w:rsidRPr="007B7B19" w:rsidRDefault="007B7B19" w:rsidP="007B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pct"/>
          </w:tcPr>
          <w:p w:rsidR="007B7B19" w:rsidRPr="007B7B19" w:rsidRDefault="007B7B19" w:rsidP="007B7B1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7B19" w:rsidRPr="007B7B19" w:rsidTr="00E85984">
        <w:trPr>
          <w:cantSplit/>
        </w:trPr>
        <w:tc>
          <w:tcPr>
            <w:tcW w:w="267" w:type="pct"/>
            <w:hideMark/>
          </w:tcPr>
          <w:p w:rsidR="007B7B19" w:rsidRPr="007B7B19" w:rsidRDefault="007B7B19" w:rsidP="007B7B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hideMark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hideMark/>
          </w:tcPr>
          <w:p w:rsidR="007B7B19" w:rsidRPr="007B7B19" w:rsidRDefault="007B7B19" w:rsidP="007B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pct"/>
          </w:tcPr>
          <w:p w:rsidR="007B7B19" w:rsidRPr="007B7B19" w:rsidRDefault="007B7B19" w:rsidP="007B7B1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7B19" w:rsidRPr="007B7B19" w:rsidTr="00E85984">
        <w:trPr>
          <w:cantSplit/>
        </w:trPr>
        <w:tc>
          <w:tcPr>
            <w:tcW w:w="267" w:type="pct"/>
            <w:hideMark/>
          </w:tcPr>
          <w:p w:rsidR="007B7B19" w:rsidRPr="007B7B19" w:rsidRDefault="007B7B19" w:rsidP="007B7B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hideMark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hideMark/>
          </w:tcPr>
          <w:p w:rsidR="007B7B19" w:rsidRPr="007B7B19" w:rsidRDefault="007B7B19" w:rsidP="007B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pct"/>
          </w:tcPr>
          <w:p w:rsidR="007B7B19" w:rsidRPr="007B7B19" w:rsidRDefault="007B7B19" w:rsidP="007B7B1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7B19" w:rsidRPr="007B7B19" w:rsidTr="00E85984">
        <w:trPr>
          <w:cantSplit/>
        </w:trPr>
        <w:tc>
          <w:tcPr>
            <w:tcW w:w="267" w:type="pct"/>
            <w:hideMark/>
          </w:tcPr>
          <w:p w:rsidR="007B7B19" w:rsidRPr="007B7B19" w:rsidRDefault="007B7B19" w:rsidP="007B7B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hideMark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hideMark/>
          </w:tcPr>
          <w:p w:rsidR="007B7B19" w:rsidRPr="007B7B19" w:rsidRDefault="007B7B19" w:rsidP="007B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pct"/>
          </w:tcPr>
          <w:p w:rsidR="007B7B19" w:rsidRPr="007B7B19" w:rsidRDefault="007B7B19" w:rsidP="007B7B1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7B19" w:rsidRPr="007B7B19" w:rsidTr="00E85984">
        <w:trPr>
          <w:cantSplit/>
        </w:trPr>
        <w:tc>
          <w:tcPr>
            <w:tcW w:w="267" w:type="pct"/>
            <w:hideMark/>
          </w:tcPr>
          <w:p w:rsidR="007B7B19" w:rsidRPr="007B7B19" w:rsidRDefault="007B7B19" w:rsidP="007B7B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hideMark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hideMark/>
          </w:tcPr>
          <w:p w:rsidR="007B7B19" w:rsidRPr="007B7B19" w:rsidRDefault="007B7B19" w:rsidP="007B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pct"/>
          </w:tcPr>
          <w:p w:rsidR="007B7B19" w:rsidRPr="007B7B19" w:rsidRDefault="007B7B19" w:rsidP="007B7B1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B7B19" w:rsidRPr="007B7B19" w:rsidTr="00E85984">
        <w:trPr>
          <w:cantSplit/>
        </w:trPr>
        <w:tc>
          <w:tcPr>
            <w:tcW w:w="267" w:type="pct"/>
            <w:hideMark/>
          </w:tcPr>
          <w:p w:rsidR="007B7B19" w:rsidRPr="007B7B19" w:rsidRDefault="007B7B19" w:rsidP="007B7B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hideMark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hideMark/>
          </w:tcPr>
          <w:p w:rsidR="007B7B19" w:rsidRPr="007B7B19" w:rsidRDefault="007B7B19" w:rsidP="007B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pct"/>
          </w:tcPr>
          <w:p w:rsidR="007B7B19" w:rsidRPr="007B7B19" w:rsidRDefault="007B7B19" w:rsidP="007B7B1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  <w:tr w:rsidR="007B7B19" w:rsidRPr="007B7B19" w:rsidTr="00E85984">
        <w:trPr>
          <w:cantSplit/>
        </w:trPr>
        <w:tc>
          <w:tcPr>
            <w:tcW w:w="267" w:type="pct"/>
            <w:hideMark/>
          </w:tcPr>
          <w:p w:rsidR="007B7B19" w:rsidRPr="007B7B19" w:rsidRDefault="007B7B19" w:rsidP="007B7B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hideMark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hideMark/>
          </w:tcPr>
          <w:p w:rsidR="007B7B19" w:rsidRPr="007B7B19" w:rsidRDefault="007B7B19" w:rsidP="007B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pct"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B7B19" w:rsidRPr="007B7B19" w:rsidTr="00E85984">
        <w:trPr>
          <w:cantSplit/>
        </w:trPr>
        <w:tc>
          <w:tcPr>
            <w:tcW w:w="267" w:type="pct"/>
            <w:hideMark/>
          </w:tcPr>
          <w:p w:rsidR="007B7B19" w:rsidRPr="007B7B19" w:rsidRDefault="007B7B19" w:rsidP="007B7B1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pct"/>
            <w:hideMark/>
          </w:tcPr>
          <w:p w:rsidR="007B7B19" w:rsidRPr="007B7B19" w:rsidRDefault="007B7B19" w:rsidP="007B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hideMark/>
          </w:tcPr>
          <w:p w:rsidR="007B7B19" w:rsidRPr="007B7B19" w:rsidRDefault="007B7B19" w:rsidP="007B7B1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5" w:type="pct"/>
          </w:tcPr>
          <w:p w:rsidR="007B7B19" w:rsidRPr="007B7B19" w:rsidRDefault="007B7B19" w:rsidP="007B7B1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51547" w:rsidRPr="00B51547" w:rsidRDefault="00B51547" w:rsidP="00160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1547" w:rsidRPr="00B51547" w:rsidSect="00160D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0A57"/>
    <w:multiLevelType w:val="hybridMultilevel"/>
    <w:tmpl w:val="758CECEE"/>
    <w:lvl w:ilvl="0" w:tplc="F280B776">
      <w:start w:val="1"/>
      <w:numFmt w:val="upperRoman"/>
      <w:lvlText w:val="%1."/>
      <w:lvlJc w:val="left"/>
      <w:pPr>
        <w:ind w:left="1288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E2F15"/>
    <w:multiLevelType w:val="hybridMultilevel"/>
    <w:tmpl w:val="6F84ABC2"/>
    <w:lvl w:ilvl="0" w:tplc="A3629670">
      <w:start w:val="3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1547"/>
    <w:rsid w:val="0000252D"/>
    <w:rsid w:val="00030861"/>
    <w:rsid w:val="00033080"/>
    <w:rsid w:val="000466AA"/>
    <w:rsid w:val="0005643A"/>
    <w:rsid w:val="0005690B"/>
    <w:rsid w:val="00094F22"/>
    <w:rsid w:val="000C2BA4"/>
    <w:rsid w:val="00115873"/>
    <w:rsid w:val="0012580B"/>
    <w:rsid w:val="00134057"/>
    <w:rsid w:val="0015057C"/>
    <w:rsid w:val="00150AB7"/>
    <w:rsid w:val="00160D3C"/>
    <w:rsid w:val="00162C65"/>
    <w:rsid w:val="001A5418"/>
    <w:rsid w:val="001B35C6"/>
    <w:rsid w:val="001E5EEB"/>
    <w:rsid w:val="001F115E"/>
    <w:rsid w:val="00202C11"/>
    <w:rsid w:val="0023106D"/>
    <w:rsid w:val="00232220"/>
    <w:rsid w:val="00240371"/>
    <w:rsid w:val="00266AF9"/>
    <w:rsid w:val="00277809"/>
    <w:rsid w:val="0028282C"/>
    <w:rsid w:val="002918DA"/>
    <w:rsid w:val="002A34F5"/>
    <w:rsid w:val="002B671E"/>
    <w:rsid w:val="003133E2"/>
    <w:rsid w:val="003415F0"/>
    <w:rsid w:val="00347026"/>
    <w:rsid w:val="003502DF"/>
    <w:rsid w:val="003F3D12"/>
    <w:rsid w:val="004076CD"/>
    <w:rsid w:val="00447CA2"/>
    <w:rsid w:val="00461A40"/>
    <w:rsid w:val="00492C49"/>
    <w:rsid w:val="004B4E60"/>
    <w:rsid w:val="004E2074"/>
    <w:rsid w:val="004F6317"/>
    <w:rsid w:val="0051477D"/>
    <w:rsid w:val="00526621"/>
    <w:rsid w:val="0055220B"/>
    <w:rsid w:val="00562AC1"/>
    <w:rsid w:val="00570C0D"/>
    <w:rsid w:val="005A0043"/>
    <w:rsid w:val="005A65C9"/>
    <w:rsid w:val="00627CC4"/>
    <w:rsid w:val="006346DE"/>
    <w:rsid w:val="00635694"/>
    <w:rsid w:val="00643C93"/>
    <w:rsid w:val="00650A2C"/>
    <w:rsid w:val="0066547C"/>
    <w:rsid w:val="006C427B"/>
    <w:rsid w:val="006C76E6"/>
    <w:rsid w:val="0072461F"/>
    <w:rsid w:val="00730451"/>
    <w:rsid w:val="0073308A"/>
    <w:rsid w:val="00785C1A"/>
    <w:rsid w:val="00790189"/>
    <w:rsid w:val="007A6320"/>
    <w:rsid w:val="007B7B19"/>
    <w:rsid w:val="008113CA"/>
    <w:rsid w:val="008A66D4"/>
    <w:rsid w:val="0092156A"/>
    <w:rsid w:val="00936972"/>
    <w:rsid w:val="0094747F"/>
    <w:rsid w:val="00992FAC"/>
    <w:rsid w:val="009B7C15"/>
    <w:rsid w:val="009C4090"/>
    <w:rsid w:val="00A8457F"/>
    <w:rsid w:val="00A937B5"/>
    <w:rsid w:val="00AA799B"/>
    <w:rsid w:val="00AE0A36"/>
    <w:rsid w:val="00B17E4F"/>
    <w:rsid w:val="00B51547"/>
    <w:rsid w:val="00B63CBE"/>
    <w:rsid w:val="00B71A9E"/>
    <w:rsid w:val="00BA62BB"/>
    <w:rsid w:val="00BC547D"/>
    <w:rsid w:val="00C0082B"/>
    <w:rsid w:val="00C21880"/>
    <w:rsid w:val="00C26374"/>
    <w:rsid w:val="00C3001E"/>
    <w:rsid w:val="00C71C1D"/>
    <w:rsid w:val="00CA0027"/>
    <w:rsid w:val="00CA7E3A"/>
    <w:rsid w:val="00CB287C"/>
    <w:rsid w:val="00CC08C7"/>
    <w:rsid w:val="00CE407D"/>
    <w:rsid w:val="00D156C4"/>
    <w:rsid w:val="00D36532"/>
    <w:rsid w:val="00D47F6E"/>
    <w:rsid w:val="00D97A83"/>
    <w:rsid w:val="00DC3B11"/>
    <w:rsid w:val="00DE686D"/>
    <w:rsid w:val="00E62460"/>
    <w:rsid w:val="00E76E4B"/>
    <w:rsid w:val="00EE586F"/>
    <w:rsid w:val="00EF0E17"/>
    <w:rsid w:val="00EF50F0"/>
    <w:rsid w:val="00F45793"/>
    <w:rsid w:val="00F736B8"/>
    <w:rsid w:val="00FC0B3A"/>
    <w:rsid w:val="00FC56C0"/>
    <w:rsid w:val="00FF252F"/>
    <w:rsid w:val="00FF54AC"/>
    <w:rsid w:val="00FF7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74"/>
  </w:style>
  <w:style w:type="paragraph" w:styleId="1">
    <w:name w:val="heading 1"/>
    <w:basedOn w:val="a"/>
    <w:next w:val="a"/>
    <w:link w:val="10"/>
    <w:qFormat/>
    <w:rsid w:val="001F115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515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1547"/>
    <w:rPr>
      <w:color w:val="800080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515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pt">
    <w:name w:val="33pt"/>
    <w:basedOn w:val="a0"/>
    <w:rsid w:val="00B51547"/>
  </w:style>
  <w:style w:type="character" w:customStyle="1" w:styleId="42">
    <w:name w:val="42"/>
    <w:basedOn w:val="a0"/>
    <w:rsid w:val="00B51547"/>
  </w:style>
  <w:style w:type="paragraph" w:styleId="a7">
    <w:name w:val="List Paragraph"/>
    <w:basedOn w:val="a"/>
    <w:uiPriority w:val="99"/>
    <w:qFormat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pt">
    <w:name w:val="9pt"/>
    <w:basedOn w:val="a0"/>
    <w:rsid w:val="00B51547"/>
  </w:style>
  <w:style w:type="character" w:customStyle="1" w:styleId="6pt">
    <w:name w:val="6pt"/>
    <w:basedOn w:val="a0"/>
    <w:rsid w:val="00B51547"/>
  </w:style>
  <w:style w:type="paragraph" w:customStyle="1" w:styleId="a10">
    <w:name w:val="a1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B5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09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Стиль"/>
    <w:rsid w:val="00E62460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6246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9">
    <w:name w:val="Мой стиль"/>
    <w:basedOn w:val="a"/>
    <w:rsid w:val="00E6246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0"/>
    <w:link w:val="1"/>
    <w:rsid w:val="001F115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Title0">
    <w:name w:val="Title!Название НПА"/>
    <w:basedOn w:val="a"/>
    <w:rsid w:val="00FF740E"/>
    <w:pPr>
      <w:spacing w:before="240" w:after="60" w:line="240" w:lineRule="auto"/>
      <w:jc w:val="center"/>
      <w:outlineLvl w:val="0"/>
    </w:pPr>
    <w:rPr>
      <w:rFonts w:ascii="Times New Roman" w:eastAsia="Calibri" w:hAnsi="Times New Roman" w:cs="Arial"/>
      <w:b/>
      <w:bCs/>
      <w:kern w:val="28"/>
      <w:sz w:val="32"/>
      <w:szCs w:val="32"/>
      <w:lang w:eastAsia="ru-RU"/>
    </w:rPr>
  </w:style>
  <w:style w:type="paragraph" w:styleId="aa">
    <w:name w:val="No Spacing"/>
    <w:uiPriority w:val="1"/>
    <w:qFormat/>
    <w:rsid w:val="00FF740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4A505-537B-4AD7-B082-55909538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9</Pages>
  <Words>2701</Words>
  <Characters>15397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Ляпина Анастасия Александровна</dc:creator>
  <cp:lastModifiedBy>РайАдм - Леонтьева Ольга Михайловна</cp:lastModifiedBy>
  <cp:revision>34</cp:revision>
  <cp:lastPrinted>2023-03-28T06:09:00Z</cp:lastPrinted>
  <dcterms:created xsi:type="dcterms:W3CDTF">2022-06-17T08:10:00Z</dcterms:created>
  <dcterms:modified xsi:type="dcterms:W3CDTF">2026-03-30T08:41:00Z</dcterms:modified>
</cp:coreProperties>
</file>