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3F" w:rsidRPr="00FA443F" w:rsidRDefault="00FA443F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443F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FA443F" w:rsidRPr="00FA443F" w:rsidRDefault="00FA443F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443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FA443F">
        <w:rPr>
          <w:rFonts w:ascii="Times New Roman" w:eastAsia="Times New Roman" w:hAnsi="Times New Roman" w:cs="Times New Roman"/>
          <w:sz w:val="28"/>
          <w:szCs w:val="28"/>
        </w:rPr>
        <w:br/>
        <w:t>Шенкурского муниципального округа</w:t>
      </w:r>
    </w:p>
    <w:p w:rsidR="00FA443F" w:rsidRPr="00FA443F" w:rsidRDefault="00FA443F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443F">
        <w:rPr>
          <w:rFonts w:ascii="Times New Roman" w:eastAsia="Times New Roman" w:hAnsi="Times New Roman" w:cs="Times New Roman"/>
          <w:sz w:val="28"/>
          <w:szCs w:val="28"/>
        </w:rPr>
        <w:t>Архангельской области</w:t>
      </w:r>
    </w:p>
    <w:p w:rsidR="00FA443F" w:rsidRDefault="00FA443F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443F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674E8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FA44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674E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FA443F">
        <w:rPr>
          <w:rFonts w:ascii="Times New Roman" w:eastAsia="Times New Roman" w:hAnsi="Times New Roman" w:cs="Times New Roman"/>
          <w:sz w:val="28"/>
          <w:szCs w:val="28"/>
        </w:rPr>
        <w:t xml:space="preserve"> 2023 г. № </w:t>
      </w:r>
      <w:r w:rsidR="004674E8">
        <w:rPr>
          <w:rFonts w:ascii="Times New Roman" w:eastAsia="Times New Roman" w:hAnsi="Times New Roman" w:cs="Times New Roman"/>
          <w:sz w:val="28"/>
          <w:szCs w:val="28"/>
        </w:rPr>
        <w:t>413</w:t>
      </w:r>
      <w:r w:rsidRPr="00FA443F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C942AD" w:rsidRDefault="00C942AD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(в редакции постановления</w:t>
      </w:r>
      <w:proofErr w:type="gramEnd"/>
    </w:p>
    <w:p w:rsidR="00C942AD" w:rsidRPr="00C942AD" w:rsidRDefault="00C942AD" w:rsidP="00FA44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 23 декабря 2025 года № 836-па)</w:t>
      </w:r>
    </w:p>
    <w:p w:rsidR="004019F6" w:rsidRPr="004019F6" w:rsidRDefault="004019F6" w:rsidP="004019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F6B89" w:rsidRPr="00C17BE9" w:rsidRDefault="006F6B89" w:rsidP="00867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BE9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</w:t>
      </w:r>
      <w:r w:rsidR="00C17BE9" w:rsidRPr="00C17BE9">
        <w:rPr>
          <w:rFonts w:ascii="Times New Roman" w:hAnsi="Times New Roman" w:cs="Times New Roman"/>
          <w:b/>
          <w:bCs/>
          <w:sz w:val="28"/>
          <w:szCs w:val="28"/>
        </w:rPr>
        <w:t>Отнесение земель или земельных</w:t>
      </w:r>
      <w:r w:rsidR="00867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b/>
          <w:bCs/>
          <w:sz w:val="28"/>
          <w:szCs w:val="28"/>
        </w:rPr>
        <w:t>участков в составе таких земель к определенной категории земель или</w:t>
      </w:r>
      <w:r w:rsidR="00867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b/>
          <w:bCs/>
          <w:sz w:val="28"/>
          <w:szCs w:val="28"/>
        </w:rPr>
        <w:t>перевод земель и земельных участков в составе таких земель из одной</w:t>
      </w:r>
      <w:r w:rsidR="00867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b/>
          <w:bCs/>
          <w:sz w:val="28"/>
          <w:szCs w:val="28"/>
        </w:rPr>
        <w:t>категории в другую</w:t>
      </w:r>
      <w:r w:rsidR="005B4F1D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категорию</w:t>
      </w:r>
      <w:r w:rsidRPr="00C17BE9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Шенкурского муниципального </w:t>
      </w:r>
      <w:r w:rsidR="00775B97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C17BE9">
        <w:rPr>
          <w:rFonts w:ascii="Times New Roman" w:hAnsi="Times New Roman" w:cs="Times New Roman"/>
          <w:b/>
          <w:bCs/>
          <w:sz w:val="28"/>
          <w:szCs w:val="28"/>
        </w:rPr>
        <w:t xml:space="preserve"> Архангельской области</w:t>
      </w:r>
      <w:r w:rsidR="008679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7BE9" w:rsidRDefault="00115C87" w:rsidP="00C17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BE9">
        <w:rPr>
          <w:rFonts w:ascii="Times New Roman" w:hAnsi="Times New Roman" w:cs="Times New Roman"/>
          <w:sz w:val="28"/>
          <w:szCs w:val="28"/>
        </w:rPr>
        <w:t xml:space="preserve">1.1 </w:t>
      </w:r>
      <w:r w:rsidR="00C17BE9" w:rsidRPr="00C17BE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«Отнесение земель или земельных участков в составе таких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земель к определенной категории земель или перевод земель и земельных участков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в составе таких земель из одной категории в другую</w:t>
      </w:r>
      <w:r w:rsidR="00B3208F">
        <w:rPr>
          <w:rFonts w:ascii="Times New Roman" w:hAnsi="Times New Roman" w:cs="Times New Roman"/>
          <w:sz w:val="28"/>
          <w:szCs w:val="28"/>
        </w:rPr>
        <w:t xml:space="preserve"> категорию</w:t>
      </w:r>
      <w:r w:rsidR="00C17BE9" w:rsidRPr="00C17BE9">
        <w:rPr>
          <w:rFonts w:ascii="Times New Roman" w:hAnsi="Times New Roman" w:cs="Times New Roman"/>
          <w:sz w:val="28"/>
          <w:szCs w:val="28"/>
        </w:rPr>
        <w:t>» разработан в целях повышения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определяет стандарт, сроки и последовательность действий (административных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процедур) при осуществлении полномочий по</w:t>
      </w:r>
      <w:r w:rsidR="00C17BE9">
        <w:rPr>
          <w:rFonts w:ascii="Times New Roman" w:hAnsi="Times New Roman" w:cs="Times New Roman"/>
          <w:sz w:val="28"/>
          <w:szCs w:val="28"/>
        </w:rPr>
        <w:t xml:space="preserve"> о</w:t>
      </w:r>
      <w:r w:rsidR="00C17BE9" w:rsidRPr="00C17BE9">
        <w:rPr>
          <w:rFonts w:ascii="Times New Roman" w:hAnsi="Times New Roman" w:cs="Times New Roman"/>
          <w:sz w:val="28"/>
          <w:szCs w:val="28"/>
        </w:rPr>
        <w:t>тнесени</w:t>
      </w:r>
      <w:r w:rsidR="00C17BE9">
        <w:rPr>
          <w:rFonts w:ascii="Times New Roman" w:hAnsi="Times New Roman" w:cs="Times New Roman"/>
          <w:sz w:val="28"/>
          <w:szCs w:val="28"/>
        </w:rPr>
        <w:t xml:space="preserve">ю </w:t>
      </w:r>
      <w:r w:rsidR="00C17BE9" w:rsidRPr="00C17BE9">
        <w:rPr>
          <w:rFonts w:ascii="Times New Roman" w:hAnsi="Times New Roman" w:cs="Times New Roman"/>
          <w:sz w:val="28"/>
          <w:szCs w:val="28"/>
        </w:rPr>
        <w:t>земель или</w:t>
      </w:r>
      <w:proofErr w:type="gramEnd"/>
      <w:r w:rsidR="00C17BE9" w:rsidRPr="00C17BE9">
        <w:rPr>
          <w:rFonts w:ascii="Times New Roman" w:hAnsi="Times New Roman" w:cs="Times New Roman"/>
          <w:sz w:val="28"/>
          <w:szCs w:val="28"/>
        </w:rPr>
        <w:t xml:space="preserve"> земельных участков в составе таких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земель к определенной категории земель или перевод земель и земельных участков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C17BE9" w:rsidRPr="00C17BE9">
        <w:rPr>
          <w:rFonts w:ascii="Times New Roman" w:hAnsi="Times New Roman" w:cs="Times New Roman"/>
          <w:sz w:val="28"/>
          <w:szCs w:val="28"/>
        </w:rPr>
        <w:t>в составе таких земель из одной категории в другую</w:t>
      </w:r>
      <w:r w:rsidR="00C17BE9"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>на территории Шенкурского муниципального</w:t>
      </w:r>
      <w:r w:rsidR="00C17BE9" w:rsidRPr="00115C87"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bCs/>
          <w:sz w:val="28"/>
          <w:szCs w:val="28"/>
        </w:rPr>
        <w:t>округа</w:t>
      </w:r>
      <w:r w:rsidR="00C17BE9" w:rsidRPr="00115C87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8679B6">
        <w:rPr>
          <w:rFonts w:ascii="Times New Roman" w:hAnsi="Times New Roman" w:cs="Times New Roman"/>
          <w:sz w:val="28"/>
          <w:szCs w:val="28"/>
        </w:rPr>
        <w:t>»</w:t>
      </w:r>
      <w:r w:rsidR="00C17BE9" w:rsidRPr="00115C87">
        <w:rPr>
          <w:rFonts w:ascii="Times New Roman" w:hAnsi="Times New Roman" w:cs="Times New Roman"/>
          <w:sz w:val="28"/>
          <w:szCs w:val="28"/>
        </w:rPr>
        <w:t>.</w:t>
      </w:r>
    </w:p>
    <w:p w:rsidR="006F6B89" w:rsidRDefault="006F6B89" w:rsidP="00C17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являются физические лица, индивидуальные предприниматели и юридические лица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(далее – Заявитель).</w:t>
      </w:r>
    </w:p>
    <w:p w:rsidR="006F6B89" w:rsidRPr="006F6B89" w:rsidRDefault="006F6B89" w:rsidP="0011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Административного регламента, могут представлять лица, обладающие</w:t>
      </w:r>
      <w:r w:rsidR="00062213"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соответствующими полномочиями (далее – представитель).</w:t>
      </w:r>
    </w:p>
    <w:p w:rsidR="00FD19B7" w:rsidRDefault="00FD19B7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B89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lastRenderedPageBreak/>
        <w:t xml:space="preserve">1) непосредственно при личном приеме заявителя в </w:t>
      </w:r>
      <w:r w:rsidRPr="006F6B89">
        <w:rPr>
          <w:rFonts w:ascii="Times New Roman" w:hAnsi="Times New Roman" w:cs="Times New Roman"/>
          <w:iCs/>
          <w:sz w:val="28"/>
          <w:szCs w:val="28"/>
        </w:rPr>
        <w:t xml:space="preserve">администрации Шенкурского муниципального </w:t>
      </w:r>
      <w:r w:rsidR="003F3359" w:rsidRPr="003F3359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6F6B89">
        <w:rPr>
          <w:rFonts w:ascii="Times New Roman" w:hAnsi="Times New Roman" w:cs="Times New Roman"/>
          <w:iCs/>
          <w:sz w:val="28"/>
          <w:szCs w:val="28"/>
        </w:rPr>
        <w:t xml:space="preserve"> Архангельской области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>администрация</w:t>
      </w:r>
      <w:r w:rsidRPr="006F6B89">
        <w:rPr>
          <w:rFonts w:ascii="Times New Roman" w:hAnsi="Times New Roman" w:cs="Times New Roman"/>
          <w:sz w:val="28"/>
          <w:szCs w:val="28"/>
        </w:rPr>
        <w:t>) или многофункциональном центре предоставления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(далее – многофункциональный центр);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 w:rsidR="008679B6">
        <w:rPr>
          <w:rFonts w:ascii="Times New Roman" w:hAnsi="Times New Roman" w:cs="Times New Roman"/>
          <w:sz w:val="28"/>
          <w:szCs w:val="28"/>
        </w:rPr>
        <w:t>в администрации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центре;</w:t>
      </w:r>
    </w:p>
    <w:p w:rsidR="006F6B89" w:rsidRDefault="006F6B89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связи;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(</w:t>
      </w:r>
      <w:hyperlink r:id="rId6" w:history="1">
        <w:r w:rsidRPr="006D68D2"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6F6B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89">
        <w:rPr>
          <w:rFonts w:ascii="Times New Roman" w:hAnsi="Times New Roman" w:cs="Times New Roman"/>
          <w:sz w:val="28"/>
          <w:szCs w:val="28"/>
        </w:rPr>
        <w:t>(далее – ЕПГУ);</w:t>
      </w:r>
    </w:p>
    <w:p w:rsidR="006F6B89" w:rsidRP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</w:t>
      </w:r>
      <w:r w:rsidR="00E83278" w:rsidRPr="00E83278">
        <w:rPr>
          <w:rFonts w:ascii="Times New Roman" w:hAnsi="Times New Roman" w:cs="Times New Roman"/>
          <w:sz w:val="28"/>
          <w:szCs w:val="28"/>
        </w:rPr>
        <w:t>(</w:t>
      </w:r>
      <w:r w:rsidR="00E83278" w:rsidRPr="00E83278">
        <w:rPr>
          <w:rFonts w:ascii="Times New Roman" w:hAnsi="Times New Roman" w:cs="Times New Roman"/>
          <w:iCs/>
          <w:sz w:val="28"/>
          <w:szCs w:val="28"/>
        </w:rPr>
        <w:t>http://shenradm.ru/</w:t>
      </w:r>
      <w:r w:rsidRPr="00E83278">
        <w:rPr>
          <w:rFonts w:ascii="Times New Roman" w:hAnsi="Times New Roman" w:cs="Times New Roman"/>
          <w:iCs/>
          <w:sz w:val="28"/>
          <w:szCs w:val="28"/>
        </w:rPr>
        <w:t>)</w:t>
      </w:r>
      <w:r w:rsidRPr="00E83278">
        <w:rPr>
          <w:rFonts w:ascii="Times New Roman" w:hAnsi="Times New Roman" w:cs="Times New Roman"/>
          <w:sz w:val="28"/>
          <w:szCs w:val="28"/>
        </w:rPr>
        <w:t>;</w:t>
      </w:r>
    </w:p>
    <w:p w:rsidR="006F6B89" w:rsidRDefault="006F6B89" w:rsidP="006F6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89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6F6B89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центра.</w:t>
      </w:r>
    </w:p>
    <w:p w:rsidR="00E83278" w:rsidRP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обращение в которые необходимо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 xml:space="preserve"> (структурных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E83278">
        <w:rPr>
          <w:rFonts w:ascii="Times New Roman" w:hAnsi="Times New Roman" w:cs="Times New Roman"/>
          <w:sz w:val="28"/>
          <w:szCs w:val="28"/>
        </w:rPr>
        <w:t>);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E83278" w:rsidRP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услуги;</w:t>
      </w:r>
    </w:p>
    <w:p w:rsidR="00E83278" w:rsidRDefault="00E83278" w:rsidP="00E83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должностных лиц, и принимаемых ими решений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8E2302" w:rsidRDefault="00E83278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78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муниципальной услуги и услуг, которые являются необходимыми и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278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E83278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1.6. При устном обращении Заявителя (лично или по телефону) 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 xml:space="preserve">лицо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8E2302">
        <w:rPr>
          <w:rFonts w:ascii="Times New Roman" w:hAnsi="Times New Roman" w:cs="Times New Roman"/>
          <w:sz w:val="28"/>
          <w:szCs w:val="28"/>
        </w:rPr>
        <w:t>, работник многофункционального центра,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 xml:space="preserve">осуществляющий консультирование, подробно и в вежливой </w:t>
      </w:r>
      <w:r w:rsidRPr="008E2302">
        <w:rPr>
          <w:rFonts w:ascii="Times New Roman" w:hAnsi="Times New Roman" w:cs="Times New Roman"/>
          <w:sz w:val="28"/>
          <w:szCs w:val="28"/>
        </w:rPr>
        <w:lastRenderedPageBreak/>
        <w:t>(корректной)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 xml:space="preserve">информирует </w:t>
      </w:r>
      <w:proofErr w:type="gramStart"/>
      <w:r w:rsidRPr="008E2302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8E2302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наименовании органа, в который позвонил Заявитель, фамилии, имени, отчества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звонок.</w:t>
      </w:r>
    </w:p>
    <w:p w:rsidR="008E2302" w:rsidRPr="008E2302" w:rsidRDefault="008E2302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8E2302">
        <w:rPr>
          <w:rFonts w:ascii="Times New Roman" w:hAnsi="Times New Roman" w:cs="Times New Roman"/>
          <w:sz w:val="28"/>
          <w:szCs w:val="28"/>
        </w:rPr>
        <w:t xml:space="preserve"> не может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дать ответ, телефонный звонок должен быть переадресован (переведен) на другое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должностное лицо или же обратившемуся лицу должен быть сообщен телефонный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номер, по которому можно будет получить необходимую информацию.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</w:p>
    <w:p w:rsidR="008E2302" w:rsidRP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8E2302" w:rsidRPr="008E2302" w:rsidRDefault="008E2302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E2302">
        <w:rPr>
          <w:rFonts w:ascii="Times New Roman" w:hAnsi="Times New Roman" w:cs="Times New Roman"/>
          <w:sz w:val="28"/>
          <w:szCs w:val="28"/>
        </w:rPr>
        <w:t>не вправе осуществлять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302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влияющее прямо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косвенно на принимаемое решение.</w:t>
      </w:r>
      <w:proofErr w:type="gramEnd"/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302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302">
        <w:rPr>
          <w:rFonts w:ascii="Times New Roman" w:hAnsi="Times New Roman" w:cs="Times New Roman"/>
          <w:sz w:val="28"/>
          <w:szCs w:val="28"/>
        </w:rPr>
        <w:t>минут.</w:t>
      </w:r>
    </w:p>
    <w:p w:rsidR="008E2302" w:rsidRDefault="008E2302" w:rsidP="008E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89174F" w:rsidRDefault="0089174F" w:rsidP="008917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t xml:space="preserve">1.7. По письменному обращению должностное лицо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8917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подробно в письменной форме разъясняет заявителю сведения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указанным в пункте 1.5 настоящего Административного регламента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установленном Федеральным законом от 2 мая 2006 г. № 59-ФЗ «О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Федерации» (далее –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закон № 59-ФЗ).</w:t>
      </w:r>
    </w:p>
    <w:p w:rsidR="0089174F" w:rsidRDefault="0089174F" w:rsidP="008917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74F"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«Федеральный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 октября 2011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4F">
        <w:rPr>
          <w:rFonts w:ascii="Times New Roman" w:hAnsi="Times New Roman" w:cs="Times New Roman"/>
          <w:sz w:val="28"/>
          <w:szCs w:val="28"/>
        </w:rPr>
        <w:t>№ 861.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53A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услуги осуществляется без выполнения заявителем 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требований, в том числе без использования программного обеспечения, 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которого на технические средства заявителя требует заключения лицензионного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иного соглашения с правообладателем программного обеспечения,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предусматривающего взимание платы, регистрацию или авторизацию 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или предоставление им персональных данных.</w:t>
      </w:r>
      <w:proofErr w:type="gramEnd"/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lastRenderedPageBreak/>
        <w:t xml:space="preserve">1.9. На официальном сайте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>, на стендах в 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предоставления муниципальной услуги и услуг,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услуги, и в многофункциональном центре размещается следующая справочная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информация:</w:t>
      </w:r>
    </w:p>
    <w:p w:rsidR="00F3353A" w:rsidRDefault="00F3353A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3353A">
        <w:rPr>
          <w:rFonts w:ascii="Times New Roman" w:hAnsi="Times New Roman" w:cs="Times New Roman"/>
          <w:sz w:val="28"/>
          <w:szCs w:val="28"/>
        </w:rPr>
        <w:t>и их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F335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услуги,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числе номер </w:t>
      </w:r>
      <w:proofErr w:type="spellStart"/>
      <w:r w:rsidRPr="00F3353A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F3353A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обратной связи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3353A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1.10. В залах ожидания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3353A">
        <w:rPr>
          <w:rFonts w:ascii="Times New Roman" w:hAnsi="Times New Roman" w:cs="Times New Roman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требованию заявителя предоставляются ему для ознакомления.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 xml:space="preserve">1.11. Размещение информации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муниципальной услуги на информационных стендах в помещении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осуществляется в соответствии с соглашением,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заключенным между многофункциональным центром и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F3353A">
        <w:rPr>
          <w:rFonts w:ascii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F3353A" w:rsidRPr="00F3353A" w:rsidRDefault="00F3353A" w:rsidP="00F33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предоставлении</w:t>
      </w:r>
    </w:p>
    <w:p w:rsidR="003B1B71" w:rsidRPr="00FD19B7" w:rsidRDefault="00F3353A" w:rsidP="00FD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53A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муниципальной услуги может быть </w:t>
      </w:r>
      <w:proofErr w:type="gramStart"/>
      <w:r w:rsidRPr="00F3353A">
        <w:rPr>
          <w:rFonts w:ascii="Times New Roman" w:hAnsi="Times New Roman" w:cs="Times New Roman"/>
          <w:sz w:val="28"/>
          <w:szCs w:val="28"/>
        </w:rPr>
        <w:t>получена</w:t>
      </w:r>
      <w:proofErr w:type="gramEnd"/>
      <w:r w:rsidRPr="00F3353A">
        <w:rPr>
          <w:rFonts w:ascii="Times New Roman" w:hAnsi="Times New Roman" w:cs="Times New Roman"/>
          <w:sz w:val="28"/>
          <w:szCs w:val="28"/>
        </w:rPr>
        <w:t xml:space="preserve"> заявителем (его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представителем) в личном кабинете на ЕПГУ, а также в 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структурном подразделении Уполномоченного органа при обращении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>лично, по телефону посредством электронной почты.</w:t>
      </w:r>
    </w:p>
    <w:p w:rsidR="003B1B71" w:rsidRDefault="003B1B71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P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Pr="00FD19B7" w:rsidRDefault="00F3353A" w:rsidP="00B3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B7">
        <w:rPr>
          <w:rFonts w:ascii="Times New Roman" w:hAnsi="Times New Roman" w:cs="Times New Roman"/>
          <w:sz w:val="28"/>
          <w:szCs w:val="28"/>
        </w:rPr>
        <w:t xml:space="preserve">2.1. Муниципальная услуга </w:t>
      </w:r>
      <w:r w:rsidR="00FD19B7" w:rsidRPr="00FD19B7">
        <w:rPr>
          <w:rFonts w:ascii="Times New Roman" w:hAnsi="Times New Roman" w:cs="Times New Roman"/>
          <w:sz w:val="28"/>
          <w:szCs w:val="28"/>
        </w:rPr>
        <w:t>«Отнесение земель или</w:t>
      </w:r>
      <w:r w:rsidR="00FD19B7">
        <w:rPr>
          <w:rFonts w:ascii="Times New Roman" w:hAnsi="Times New Roman" w:cs="Times New Roman"/>
          <w:sz w:val="28"/>
          <w:szCs w:val="28"/>
        </w:rPr>
        <w:t xml:space="preserve"> </w:t>
      </w:r>
      <w:r w:rsidR="00FD19B7" w:rsidRPr="00FD1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 к определенной категории земель или</w:t>
      </w:r>
      <w:r w:rsidR="00FD19B7">
        <w:rPr>
          <w:rFonts w:ascii="Times New Roman" w:hAnsi="Times New Roman" w:cs="Times New Roman"/>
          <w:sz w:val="28"/>
          <w:szCs w:val="28"/>
        </w:rPr>
        <w:t xml:space="preserve"> </w:t>
      </w:r>
      <w:r w:rsidR="00FD19B7" w:rsidRPr="00FD19B7">
        <w:rPr>
          <w:rFonts w:ascii="Times New Roman" w:hAnsi="Times New Roman" w:cs="Times New Roman"/>
          <w:sz w:val="28"/>
          <w:szCs w:val="28"/>
        </w:rPr>
        <w:t>перевод земель и земельных участков в составе таких земель из одной категории в</w:t>
      </w:r>
      <w:r w:rsidR="00FD19B7">
        <w:rPr>
          <w:rFonts w:ascii="Times New Roman" w:hAnsi="Times New Roman" w:cs="Times New Roman"/>
          <w:sz w:val="28"/>
          <w:szCs w:val="28"/>
        </w:rPr>
        <w:t xml:space="preserve"> </w:t>
      </w:r>
      <w:r w:rsidR="00FD19B7" w:rsidRPr="00FD19B7">
        <w:rPr>
          <w:rFonts w:ascii="Times New Roman" w:hAnsi="Times New Roman" w:cs="Times New Roman"/>
          <w:sz w:val="28"/>
          <w:szCs w:val="28"/>
        </w:rPr>
        <w:t>другую</w:t>
      </w:r>
      <w:r w:rsidR="00B3208F">
        <w:rPr>
          <w:rFonts w:ascii="Times New Roman" w:hAnsi="Times New Roman" w:cs="Times New Roman"/>
          <w:sz w:val="28"/>
          <w:szCs w:val="28"/>
        </w:rPr>
        <w:t xml:space="preserve"> категорию</w:t>
      </w:r>
      <w:r w:rsidR="0039673C">
        <w:rPr>
          <w:rFonts w:ascii="Times New Roman" w:hAnsi="Times New Roman" w:cs="Times New Roman"/>
          <w:sz w:val="28"/>
          <w:szCs w:val="28"/>
        </w:rPr>
        <w:t xml:space="preserve"> на территории Шенкурского муниципального округа</w:t>
      </w:r>
      <w:r w:rsidR="001306C9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8679B6">
        <w:rPr>
          <w:rFonts w:ascii="Times New Roman" w:hAnsi="Times New Roman" w:cs="Times New Roman"/>
          <w:sz w:val="28"/>
          <w:szCs w:val="28"/>
        </w:rPr>
        <w:t>»</w:t>
      </w:r>
      <w:r w:rsidR="0039673C">
        <w:rPr>
          <w:rFonts w:ascii="Times New Roman" w:hAnsi="Times New Roman" w:cs="Times New Roman"/>
          <w:sz w:val="28"/>
          <w:szCs w:val="28"/>
        </w:rPr>
        <w:t>.</w:t>
      </w:r>
    </w:p>
    <w:p w:rsidR="00FD19B7" w:rsidRDefault="00FD19B7" w:rsidP="00130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3353A" w:rsidRP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3A">
        <w:rPr>
          <w:rFonts w:ascii="Times New Roman" w:hAnsi="Times New Roman" w:cs="Times New Roman"/>
          <w:b/>
          <w:bCs/>
          <w:sz w:val="28"/>
          <w:szCs w:val="28"/>
        </w:rPr>
        <w:t>самоуправления, предоставляющего муниципальную услугу</w:t>
      </w:r>
    </w:p>
    <w:p w:rsidR="00F3353A" w:rsidRDefault="00F3353A" w:rsidP="00F3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995" w:rsidRDefault="00F3353A" w:rsidP="00B55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C0B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F3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3353A">
        <w:rPr>
          <w:rFonts w:ascii="Times New Roman" w:hAnsi="Times New Roman" w:cs="Times New Roman"/>
          <w:sz w:val="28"/>
          <w:szCs w:val="28"/>
        </w:rPr>
        <w:t>униципальная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53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– администрацией Шенкурского муниципального </w:t>
      </w:r>
      <w:r w:rsidR="003F3359" w:rsidRPr="003F3359">
        <w:rPr>
          <w:rFonts w:ascii="Times New Roman" w:hAnsi="Times New Roman" w:cs="Times New Roman"/>
          <w:bCs/>
          <w:sz w:val="28"/>
          <w:szCs w:val="28"/>
        </w:rPr>
        <w:t>округа</w:t>
      </w:r>
      <w:r w:rsidR="00CE326F">
        <w:rPr>
          <w:rFonts w:ascii="Times New Roman" w:hAnsi="Times New Roman" w:cs="Times New Roman"/>
          <w:sz w:val="28"/>
          <w:szCs w:val="28"/>
        </w:rPr>
        <w:t xml:space="preserve"> Архангельской области, в лице </w:t>
      </w:r>
      <w:r w:rsidR="00B55C0B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самостоятельных отраслевых (функциональных) органов: </w:t>
      </w:r>
      <w:r w:rsidR="00CE326F">
        <w:rPr>
          <w:rFonts w:ascii="Times New Roman" w:hAnsi="Times New Roman" w:cs="Times New Roman"/>
          <w:sz w:val="28"/>
          <w:szCs w:val="28"/>
        </w:rPr>
        <w:t>Отдела имущественных и земельных отношений</w:t>
      </w:r>
      <w:r w:rsidR="00B55C0B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B55C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55C0B">
        <w:rPr>
          <w:rFonts w:ascii="Times New Roman" w:hAnsi="Times New Roman" w:cs="Times New Roman"/>
          <w:sz w:val="28"/>
          <w:szCs w:val="28"/>
        </w:rPr>
        <w:t xml:space="preserve">. Шенкурска и Отдела организационной работы и муниципальной службы </w:t>
      </w:r>
      <w:r w:rsidR="00714FE0" w:rsidRPr="00714FE0">
        <w:rPr>
          <w:rFonts w:ascii="Times New Roman" w:hAnsi="Times New Roman" w:cs="Times New Roman"/>
          <w:sz w:val="28"/>
          <w:szCs w:val="28"/>
        </w:rPr>
        <w:t xml:space="preserve">(специалист, удаленно работающий в населенных пунктах Шенкурского муниципального округа) </w:t>
      </w:r>
      <w:r w:rsidR="00B55C0B">
        <w:rPr>
          <w:rFonts w:ascii="Times New Roman" w:hAnsi="Times New Roman" w:cs="Times New Roman"/>
          <w:sz w:val="28"/>
          <w:szCs w:val="28"/>
        </w:rPr>
        <w:t>в границах Шенкурского муниципального округа, за исключением г. Шенкурска</w:t>
      </w:r>
      <w:r w:rsidR="00CE326F">
        <w:rPr>
          <w:rFonts w:ascii="Times New Roman" w:hAnsi="Times New Roman" w:cs="Times New Roman"/>
          <w:sz w:val="28"/>
          <w:szCs w:val="28"/>
        </w:rPr>
        <w:t>.</w:t>
      </w:r>
    </w:p>
    <w:p w:rsidR="006A4995" w:rsidRPr="006A4995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95">
        <w:rPr>
          <w:rFonts w:ascii="Times New Roman" w:hAnsi="Times New Roman" w:cs="Times New Roman"/>
          <w:sz w:val="28"/>
          <w:szCs w:val="28"/>
        </w:rPr>
        <w:t xml:space="preserve">2.3.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A499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679B6">
        <w:rPr>
          <w:rFonts w:ascii="Times New Roman" w:hAnsi="Times New Roman" w:cs="Times New Roman"/>
          <w:sz w:val="28"/>
          <w:szCs w:val="28"/>
        </w:rPr>
        <w:t>администрация взаимодействуе</w:t>
      </w:r>
      <w:r w:rsidRPr="006A4995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6A49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995">
        <w:rPr>
          <w:rFonts w:ascii="Times New Roman" w:hAnsi="Times New Roman" w:cs="Times New Roman"/>
          <w:sz w:val="28"/>
          <w:szCs w:val="28"/>
        </w:rPr>
        <w:t>:</w:t>
      </w:r>
    </w:p>
    <w:p w:rsidR="006A4995" w:rsidRPr="006A4995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95">
        <w:rPr>
          <w:rFonts w:ascii="Times New Roman" w:hAnsi="Times New Roman" w:cs="Times New Roman"/>
          <w:sz w:val="28"/>
          <w:szCs w:val="28"/>
        </w:rPr>
        <w:t>- Федеральной налоговой службы России;</w:t>
      </w:r>
    </w:p>
    <w:p w:rsidR="006A4995" w:rsidRPr="006A4995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95">
        <w:rPr>
          <w:rFonts w:ascii="Times New Roman" w:hAnsi="Times New Roman" w:cs="Times New Roman"/>
          <w:sz w:val="28"/>
          <w:szCs w:val="28"/>
        </w:rPr>
        <w:t>- Федеральной службы государственной регистрации, кадастра и картографии;</w:t>
      </w:r>
    </w:p>
    <w:p w:rsidR="006A4995" w:rsidRPr="006A4995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95">
        <w:rPr>
          <w:rFonts w:ascii="Times New Roman" w:hAnsi="Times New Roman" w:cs="Times New Roman"/>
          <w:sz w:val="28"/>
          <w:szCs w:val="28"/>
        </w:rPr>
        <w:t>- органами, уполномоченными на проведение государственной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995">
        <w:rPr>
          <w:rFonts w:ascii="Times New Roman" w:hAnsi="Times New Roman" w:cs="Times New Roman"/>
          <w:sz w:val="28"/>
          <w:szCs w:val="28"/>
        </w:rPr>
        <w:t>экспертизы.</w:t>
      </w:r>
    </w:p>
    <w:p w:rsidR="00A26407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95">
        <w:rPr>
          <w:rFonts w:ascii="Times New Roman" w:hAnsi="Times New Roman" w:cs="Times New Roman"/>
          <w:sz w:val="28"/>
          <w:szCs w:val="28"/>
        </w:rPr>
        <w:t xml:space="preserve">2.4. При предоставлении муниципальной услуги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A4995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995">
        <w:rPr>
          <w:rFonts w:ascii="Times New Roman" w:hAnsi="Times New Roman" w:cs="Times New Roman"/>
          <w:sz w:val="28"/>
          <w:szCs w:val="28"/>
        </w:rPr>
        <w:t>которые являются необходимыми и обязательными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995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6A4995" w:rsidRPr="006A4995" w:rsidRDefault="006A4995" w:rsidP="006A49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53A" w:rsidRDefault="00A26407" w:rsidP="00A26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407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A26407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A26407" w:rsidRDefault="00A26407" w:rsidP="00A26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является:</w:t>
      </w: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>2.5.1. В случае обращения с заявлением об отнесении земельного участка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определенной категории земель:</w:t>
      </w: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>-</w:t>
      </w:r>
      <w:r w:rsidR="008679B6">
        <w:rPr>
          <w:rFonts w:ascii="Times New Roman" w:hAnsi="Times New Roman" w:cs="Times New Roman"/>
          <w:sz w:val="28"/>
          <w:szCs w:val="28"/>
        </w:rPr>
        <w:t>Постановление</w:t>
      </w:r>
      <w:r w:rsidRPr="006F3FF3"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F3FF3">
        <w:rPr>
          <w:rFonts w:ascii="Times New Roman" w:hAnsi="Times New Roman" w:cs="Times New Roman"/>
          <w:sz w:val="28"/>
          <w:szCs w:val="28"/>
        </w:rPr>
        <w:t xml:space="preserve">об отнесении </w:t>
      </w:r>
      <w:proofErr w:type="gramStart"/>
      <w:r w:rsidRPr="006F3FF3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6F3FF3">
        <w:rPr>
          <w:rFonts w:ascii="Times New Roman" w:hAnsi="Times New Roman" w:cs="Times New Roman"/>
          <w:sz w:val="28"/>
          <w:szCs w:val="28"/>
        </w:rPr>
        <w:t xml:space="preserve"> участков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определенной категории земель п</w:t>
      </w:r>
      <w:r w:rsidR="008679B6">
        <w:rPr>
          <w:rFonts w:ascii="Times New Roman" w:hAnsi="Times New Roman" w:cs="Times New Roman"/>
          <w:sz w:val="28"/>
          <w:szCs w:val="28"/>
        </w:rPr>
        <w:t>о форме, согласно приложению № 1</w:t>
      </w:r>
      <w:r w:rsidRPr="006F3FF3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Административному регламенту;</w:t>
      </w: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 xml:space="preserve">- </w:t>
      </w:r>
      <w:r w:rsidR="008679B6">
        <w:rPr>
          <w:rFonts w:ascii="Times New Roman" w:hAnsi="Times New Roman" w:cs="Times New Roman"/>
          <w:sz w:val="28"/>
          <w:szCs w:val="28"/>
        </w:rPr>
        <w:t>Уведомление</w:t>
      </w:r>
      <w:r w:rsidRPr="006F3FF3"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F3FF3">
        <w:rPr>
          <w:rFonts w:ascii="Times New Roman" w:hAnsi="Times New Roman" w:cs="Times New Roman"/>
          <w:sz w:val="28"/>
          <w:szCs w:val="28"/>
        </w:rPr>
        <w:t>об отказе в предоставлении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форм</w:t>
      </w:r>
      <w:r w:rsidR="008679B6">
        <w:rPr>
          <w:rFonts w:ascii="Times New Roman" w:hAnsi="Times New Roman" w:cs="Times New Roman"/>
          <w:sz w:val="28"/>
          <w:szCs w:val="28"/>
        </w:rPr>
        <w:t>е, согласно приложению № 2</w:t>
      </w:r>
      <w:r w:rsidRPr="006F3FF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>2.5.2. В случае обращения с заявлением о переводе земельного участка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одной категории в другую:</w:t>
      </w:r>
    </w:p>
    <w:p w:rsidR="006F3FF3" w:rsidRPr="006F3FF3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>-</w:t>
      </w:r>
      <w:r w:rsidR="008679B6">
        <w:rPr>
          <w:rFonts w:ascii="Times New Roman" w:hAnsi="Times New Roman" w:cs="Times New Roman"/>
          <w:sz w:val="28"/>
          <w:szCs w:val="28"/>
        </w:rPr>
        <w:t>Постановление</w:t>
      </w:r>
      <w:r w:rsidRPr="006F3FF3"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>администрации</w:t>
      </w:r>
      <w:r w:rsidRPr="006F3FF3">
        <w:rPr>
          <w:rFonts w:ascii="Times New Roman" w:hAnsi="Times New Roman" w:cs="Times New Roman"/>
          <w:sz w:val="28"/>
          <w:szCs w:val="28"/>
        </w:rPr>
        <w:t xml:space="preserve"> о переводе земельного участка из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категории в другую п</w:t>
      </w:r>
      <w:r w:rsidR="008679B6">
        <w:rPr>
          <w:rFonts w:ascii="Times New Roman" w:hAnsi="Times New Roman" w:cs="Times New Roman"/>
          <w:sz w:val="28"/>
          <w:szCs w:val="28"/>
        </w:rPr>
        <w:t>о форме, согласно приложению № 3</w:t>
      </w:r>
      <w:r w:rsidRPr="006F3FF3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FF3">
        <w:rPr>
          <w:rFonts w:ascii="Times New Roman" w:hAnsi="Times New Roman" w:cs="Times New Roman"/>
          <w:sz w:val="28"/>
          <w:szCs w:val="28"/>
        </w:rPr>
        <w:t>Административному регламенту;</w:t>
      </w:r>
    </w:p>
    <w:p w:rsidR="003B1B71" w:rsidRDefault="006F3FF3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FF3">
        <w:rPr>
          <w:rFonts w:ascii="Times New Roman" w:hAnsi="Times New Roman" w:cs="Times New Roman"/>
          <w:sz w:val="28"/>
          <w:szCs w:val="28"/>
        </w:rPr>
        <w:t xml:space="preserve">- </w:t>
      </w:r>
      <w:r w:rsidR="008679B6">
        <w:rPr>
          <w:rFonts w:ascii="Times New Roman" w:hAnsi="Times New Roman" w:cs="Times New Roman"/>
          <w:sz w:val="28"/>
          <w:szCs w:val="28"/>
        </w:rPr>
        <w:t>Уведомление</w:t>
      </w:r>
      <w:r w:rsidRPr="006F3FF3">
        <w:rPr>
          <w:rFonts w:ascii="Times New Roman" w:hAnsi="Times New Roman" w:cs="Times New Roman"/>
          <w:sz w:val="28"/>
          <w:szCs w:val="28"/>
        </w:rPr>
        <w:t xml:space="preserve"> уполномоченного органа об отказе в предоставлении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9B6">
        <w:rPr>
          <w:rFonts w:ascii="Times New Roman" w:hAnsi="Times New Roman" w:cs="Times New Roman"/>
          <w:sz w:val="28"/>
          <w:szCs w:val="28"/>
        </w:rPr>
        <w:t>форме, согласно приложению № 2</w:t>
      </w:r>
      <w:r w:rsidRPr="006F3FF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84CD0" w:rsidRDefault="00184CD0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40B" w:rsidRDefault="00A0640B" w:rsidP="006F3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6407" w:rsidRDefault="00502403" w:rsidP="00502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40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предоставления муниципальной услуги, в 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числе с учетом необходимости обращения в организации, участвующие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услуги, срок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приостановления предоставления муниципальной услуги,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срок выдачи (направления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документов, являющихся результатом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03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502403" w:rsidRDefault="00502403" w:rsidP="00502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403" w:rsidRPr="00C942AD" w:rsidRDefault="00C942AD" w:rsidP="005024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C942AD">
        <w:rPr>
          <w:rFonts w:ascii="Times New Roman" w:hAnsi="Times New Roman" w:cs="Times New Roman"/>
          <w:color w:val="0070C0"/>
          <w:sz w:val="28"/>
          <w:szCs w:val="28"/>
        </w:rPr>
        <w:t>Срок предоставления муниципальной услуги – в течение двух месяцев со дня поступления ходатайства</w:t>
      </w:r>
      <w:proofErr w:type="gramStart"/>
      <w:r w:rsidRPr="00C942AD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(</w:t>
      </w:r>
      <w:proofErr w:type="gramStart"/>
      <w:r w:rsidRPr="00C942AD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23 декабря 2025 года № 836-па)</w:t>
      </w:r>
    </w:p>
    <w:p w:rsidR="00215DE4" w:rsidRDefault="00215DE4" w:rsidP="002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403" w:rsidRDefault="00215DE4" w:rsidP="002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DE4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</w:t>
      </w:r>
      <w:r w:rsidRPr="00215DE4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215DE4" w:rsidRDefault="00215DE4" w:rsidP="00215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DE4" w:rsidRDefault="00E666EC" w:rsidP="00E6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6EC">
        <w:rPr>
          <w:rFonts w:ascii="Times New Roman" w:hAnsi="Times New Roman" w:cs="Times New Roman"/>
          <w:sz w:val="28"/>
          <w:szCs w:val="28"/>
        </w:rPr>
        <w:t>2.7</w:t>
      </w:r>
      <w:r w:rsidRPr="001868F2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proofErr w:type="gramStart"/>
      <w:r w:rsidR="00C942AD" w:rsidRPr="001868F2">
        <w:rPr>
          <w:rFonts w:ascii="Times New Roman" w:hAnsi="Times New Roman" w:cs="Times New Roman"/>
          <w:color w:val="0070C0"/>
          <w:sz w:val="28"/>
          <w:szCs w:val="28"/>
        </w:rPr>
        <w:t>Исключен</w:t>
      </w:r>
      <w:proofErr w:type="gramEnd"/>
      <w:r w:rsidR="00C942AD" w:rsidRPr="001868F2">
        <w:rPr>
          <w:rFonts w:ascii="Times New Roman" w:hAnsi="Times New Roman" w:cs="Times New Roman"/>
          <w:color w:val="0070C0"/>
          <w:sz w:val="28"/>
          <w:szCs w:val="28"/>
        </w:rPr>
        <w:t xml:space="preserve"> постановлением администрации Шенкурского муниципального округа от 23 декабря 2025 года № 836-па.</w:t>
      </w:r>
    </w:p>
    <w:p w:rsidR="00082DAE" w:rsidRDefault="00082DAE" w:rsidP="00E6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2DAE" w:rsidRDefault="00EF5ACE" w:rsidP="00FB3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ACE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нормативными правовыми актами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услуги и услуг, которые являются необходимыми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обязательными для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услуги, подлежащих представлению заявителем, способы их получения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заявителем, в том числе в электронной форме, порядок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ACE">
        <w:rPr>
          <w:rFonts w:ascii="Times New Roman" w:hAnsi="Times New Roman" w:cs="Times New Roman"/>
          <w:b/>
          <w:bCs/>
          <w:sz w:val="28"/>
          <w:szCs w:val="28"/>
        </w:rPr>
        <w:t>представления</w:t>
      </w:r>
    </w:p>
    <w:p w:rsidR="00EF5ACE" w:rsidRDefault="00EF5ACE" w:rsidP="00EF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2.8. Для получения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услуги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2.8.1. в случае </w:t>
      </w:r>
      <w:r w:rsidRPr="008679B6">
        <w:rPr>
          <w:rFonts w:ascii="Times New Roman" w:hAnsi="Times New Roman" w:cs="Times New Roman"/>
          <w:bCs/>
          <w:sz w:val="28"/>
          <w:szCs w:val="28"/>
        </w:rPr>
        <w:t>обращения об отнесении земельного участка к определенной категории земель: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1) согласи</w:t>
      </w:r>
      <w:proofErr w:type="gramStart"/>
      <w:r w:rsidRPr="00AE526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E526B">
        <w:rPr>
          <w:rFonts w:ascii="Times New Roman" w:hAnsi="Times New Roman" w:cs="Times New Roman"/>
          <w:sz w:val="28"/>
          <w:szCs w:val="28"/>
        </w:rPr>
        <w:t>я) правообладателя(ей) земельного участка на отнесение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земельного участка к определенной категории земель (за исключением случая,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правообладателем земельного участка является лицо, с которым заключено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соглашение об установлении сервитута в отношении такого земельного участка);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2) правоустанавливающие или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удостоверяющие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на земельный участок;</w:t>
      </w:r>
    </w:p>
    <w:p w:rsidR="00AE526B" w:rsidRPr="00AE526B" w:rsidRDefault="00AE526B" w:rsidP="00C02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3) проект рекультивации земель (в случаях, установленных</w:t>
      </w:r>
      <w:r w:rsidR="00C022AF"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законодательством);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4) документ, подтверждающий полномочия представителя заявителя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</w:p>
    <w:p w:rsidR="00AE526B" w:rsidRDefault="00AE526B" w:rsidP="0086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5) Заявление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</w:t>
      </w:r>
      <w:r w:rsidR="008679B6">
        <w:rPr>
          <w:rFonts w:ascii="Times New Roman" w:hAnsi="Times New Roman" w:cs="Times New Roman"/>
          <w:sz w:val="28"/>
          <w:szCs w:val="28"/>
        </w:rPr>
        <w:t>о форме, согласно приложению № 4</w:t>
      </w:r>
      <w:r w:rsidRPr="00AE526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8679B6"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регламенту.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заполнения интерактивной формы </w:t>
      </w:r>
      <w:r w:rsidRPr="00AE526B">
        <w:rPr>
          <w:rFonts w:ascii="Times New Roman" w:hAnsi="Times New Roman" w:cs="Times New Roman"/>
          <w:sz w:val="28"/>
          <w:szCs w:val="28"/>
        </w:rPr>
        <w:lastRenderedPageBreak/>
        <w:t>на ЕПГУ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необходимости дополнительной подачи заявления в какой-либо иной форме.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услуги: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526B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8679B6">
        <w:rPr>
          <w:rFonts w:ascii="Times New Roman" w:hAnsi="Times New Roman" w:cs="Times New Roman"/>
          <w:sz w:val="28"/>
          <w:szCs w:val="28"/>
        </w:rPr>
        <w:t>администраци</w:t>
      </w:r>
      <w:r w:rsidR="00211723">
        <w:rPr>
          <w:rFonts w:ascii="Times New Roman" w:hAnsi="Times New Roman" w:cs="Times New Roman"/>
          <w:sz w:val="28"/>
          <w:szCs w:val="28"/>
        </w:rPr>
        <w:t>и</w:t>
      </w:r>
      <w:r w:rsidRPr="00AE526B">
        <w:rPr>
          <w:rFonts w:ascii="Times New Roman" w:hAnsi="Times New Roman" w:cs="Times New Roman"/>
          <w:sz w:val="28"/>
          <w:szCs w:val="28"/>
        </w:rPr>
        <w:t>, многофункциональном центре;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на бумажном носителе в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AE526B">
        <w:rPr>
          <w:rFonts w:ascii="Times New Roman" w:hAnsi="Times New Roman" w:cs="Times New Roman"/>
          <w:sz w:val="28"/>
          <w:szCs w:val="28"/>
        </w:rPr>
        <w:t>, многофункциональном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центре;</w:t>
      </w:r>
    </w:p>
    <w:p w:rsidR="00AE526B" w:rsidRPr="00211723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2.8.2. в случае </w:t>
      </w:r>
      <w:r w:rsidRPr="00211723">
        <w:rPr>
          <w:rFonts w:ascii="Times New Roman" w:hAnsi="Times New Roman" w:cs="Times New Roman"/>
          <w:bCs/>
          <w:sz w:val="28"/>
          <w:szCs w:val="28"/>
        </w:rPr>
        <w:t>обращения о переводе земельного участка из одной</w:t>
      </w:r>
    </w:p>
    <w:p w:rsidR="00AE526B" w:rsidRPr="00211723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1723">
        <w:rPr>
          <w:rFonts w:ascii="Times New Roman" w:hAnsi="Times New Roman" w:cs="Times New Roman"/>
          <w:bCs/>
          <w:sz w:val="28"/>
          <w:szCs w:val="28"/>
        </w:rPr>
        <w:t>категории в другую</w:t>
      </w:r>
      <w:r w:rsidR="001306C9" w:rsidRPr="00211723">
        <w:rPr>
          <w:rFonts w:ascii="Times New Roman" w:hAnsi="Times New Roman" w:cs="Times New Roman"/>
          <w:bCs/>
          <w:sz w:val="28"/>
          <w:szCs w:val="28"/>
        </w:rPr>
        <w:t xml:space="preserve"> категорию</w:t>
      </w:r>
      <w:r w:rsidRPr="00211723">
        <w:rPr>
          <w:rFonts w:ascii="Times New Roman" w:hAnsi="Times New Roman" w:cs="Times New Roman"/>
          <w:bCs/>
          <w:sz w:val="28"/>
          <w:szCs w:val="28"/>
        </w:rPr>
        <w:t>: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1) согласи</w:t>
      </w:r>
      <w:proofErr w:type="gramStart"/>
      <w:r w:rsidRPr="00AE526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E526B">
        <w:rPr>
          <w:rFonts w:ascii="Times New Roman" w:hAnsi="Times New Roman" w:cs="Times New Roman"/>
          <w:sz w:val="28"/>
          <w:szCs w:val="28"/>
        </w:rPr>
        <w:t>я) правообладателя(ей) земельного участка на перевод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земельного участка из состава земель одной категории в другую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случая, если правообладателем земельного участка является лицо, с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заключено соглашение об установлении сервитута в отношении такого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участка);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2) правоустанавливающие или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документы </w:t>
      </w:r>
      <w:proofErr w:type="gramStart"/>
      <w:r w:rsidRPr="00AE526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земельный участок;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3) проект рекультивации земель (в случаях,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законодательством);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4) документ, подтверждающий полномочия представителя заявителя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действовать от имени заявителя;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5) заявление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</w:t>
      </w:r>
      <w:r w:rsidR="00211723">
        <w:rPr>
          <w:rFonts w:ascii="Times New Roman" w:hAnsi="Times New Roman" w:cs="Times New Roman"/>
          <w:sz w:val="28"/>
          <w:szCs w:val="28"/>
        </w:rPr>
        <w:t>о форме, согласно приложению № 5</w:t>
      </w:r>
      <w:r w:rsidRPr="00AE526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регламенту.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осуществляется посредством заполнения интерактивной формы на ЕПГУ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необходимости дополнительной подачи заявления в какой-либо иной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услуги: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AE526B">
        <w:rPr>
          <w:rFonts w:ascii="Times New Roman" w:hAnsi="Times New Roman" w:cs="Times New Roman"/>
          <w:sz w:val="28"/>
          <w:szCs w:val="28"/>
        </w:rPr>
        <w:t>, многофункциональном центре;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на бумажном носителе в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AE526B">
        <w:rPr>
          <w:rFonts w:ascii="Times New Roman" w:hAnsi="Times New Roman" w:cs="Times New Roman"/>
          <w:sz w:val="28"/>
          <w:szCs w:val="28"/>
        </w:rPr>
        <w:t>, многофункциональном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центре;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2.8.3. Документ, удостоверяющий личность заявителя, представителя.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удостоверяющего личность заявителя, представителя формируются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подтверждении учетной записи в Единой системе идентификац</w:t>
      </w:r>
      <w:proofErr w:type="gramStart"/>
      <w:r w:rsidRPr="00AE526B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AE526B">
        <w:rPr>
          <w:rFonts w:ascii="Times New Roman" w:hAnsi="Times New Roman" w:cs="Times New Roman"/>
          <w:sz w:val="28"/>
          <w:szCs w:val="28"/>
        </w:rPr>
        <w:t>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(далее – ЕСИА) из состава соответствующих данных указанной учетной записи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могут быть проверены путем направления запроса с использованием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AE52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E526B"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26B">
        <w:rPr>
          <w:rFonts w:ascii="Times New Roman" w:hAnsi="Times New Roman" w:cs="Times New Roman"/>
          <w:sz w:val="28"/>
          <w:szCs w:val="28"/>
        </w:rPr>
        <w:t>предоставляется документ</w:t>
      </w:r>
      <w:proofErr w:type="gramEnd"/>
      <w:r w:rsidRPr="00AE526B">
        <w:rPr>
          <w:rFonts w:ascii="Times New Roman" w:hAnsi="Times New Roman" w:cs="Times New Roman"/>
          <w:sz w:val="28"/>
          <w:szCs w:val="28"/>
        </w:rPr>
        <w:t>, подтверждающий полномочия представителя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действовать от имени заявителя.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юридическим лицом – должен быть подписан усиленной квалификационной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электронной подписью уполномоченного лица, выдавшего документ.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индивидуальным предпринимателем – должен быть подписан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квалификационной электронной подписью индивидуального предпринимателя.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нотариусом – должен быть подписан усиленной квалификационной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подписью нотариуса, в иных случаях – подписанный простой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подписью.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2.9. Заявления и прилагаемые документы, указанные в пунктах 2.8</w:t>
      </w:r>
    </w:p>
    <w:p w:rsidR="00AE526B" w:rsidRPr="00AE526B" w:rsidRDefault="00AE526B" w:rsidP="00AE5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направляются (подаются) в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E526B">
        <w:rPr>
          <w:rFonts w:ascii="Times New Roman" w:hAnsi="Times New Roman" w:cs="Times New Roman"/>
          <w:sz w:val="28"/>
          <w:szCs w:val="28"/>
        </w:rPr>
        <w:t>в электронной форме путем заполнения формы запроса через личный кабинет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ЕПГУ.</w:t>
      </w:r>
    </w:p>
    <w:p w:rsidR="00AE526B" w:rsidRDefault="00AE526B" w:rsidP="00AE5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F50" w:rsidRDefault="00061F50" w:rsidP="0006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F5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нормативными правовыми актами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которые находятся в распоряжении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государственных органов, органов местного самоуправления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иных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органов, участвующих в предоставлении государственных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1F50"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:rsidR="00061F50" w:rsidRDefault="00061F50" w:rsidP="0006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t>2.10. Перечень документов, необходимых в соответствии с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которые находятся в распоряжении государственных органов,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самоуправления и иных органов, участвующих в предоставлении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или муниципальных услуг в случае обращения:</w:t>
      </w:r>
    </w:p>
    <w:p w:rsidR="00C20061" w:rsidRPr="00B3208F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8F">
        <w:rPr>
          <w:rFonts w:ascii="Times New Roman" w:hAnsi="Times New Roman" w:cs="Times New Roman"/>
          <w:iCs/>
          <w:sz w:val="28"/>
          <w:szCs w:val="28"/>
        </w:rPr>
        <w:t>1) сведения из Единого государственного реестра юридических лиц;</w:t>
      </w:r>
    </w:p>
    <w:p w:rsidR="00C20061" w:rsidRPr="00B3208F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8F">
        <w:rPr>
          <w:rFonts w:ascii="Times New Roman" w:hAnsi="Times New Roman" w:cs="Times New Roman"/>
          <w:iCs/>
          <w:sz w:val="28"/>
          <w:szCs w:val="28"/>
        </w:rPr>
        <w:t xml:space="preserve">2) сведения из Единого государственного реестра </w:t>
      </w:r>
      <w:proofErr w:type="gramStart"/>
      <w:r w:rsidRPr="00B3208F">
        <w:rPr>
          <w:rFonts w:ascii="Times New Roman" w:hAnsi="Times New Roman" w:cs="Times New Roman"/>
          <w:iCs/>
          <w:sz w:val="28"/>
          <w:szCs w:val="28"/>
        </w:rPr>
        <w:t>индивидуальных</w:t>
      </w:r>
      <w:proofErr w:type="gramEnd"/>
    </w:p>
    <w:p w:rsidR="00C20061" w:rsidRPr="00B3208F" w:rsidRDefault="00C20061" w:rsidP="00C20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08F">
        <w:rPr>
          <w:rFonts w:ascii="Times New Roman" w:hAnsi="Times New Roman" w:cs="Times New Roman"/>
          <w:iCs/>
          <w:sz w:val="28"/>
          <w:szCs w:val="28"/>
        </w:rPr>
        <w:t>предпринимателей;</w:t>
      </w:r>
    </w:p>
    <w:p w:rsidR="00C20061" w:rsidRPr="00B3208F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208F">
        <w:rPr>
          <w:rFonts w:ascii="Times New Roman" w:hAnsi="Times New Roman" w:cs="Times New Roman"/>
          <w:iCs/>
          <w:sz w:val="28"/>
          <w:szCs w:val="28"/>
        </w:rPr>
        <w:t xml:space="preserve">3) сведения из Единого государственного реестра недвижимости </w:t>
      </w:r>
      <w:proofErr w:type="gramStart"/>
      <w:r w:rsidRPr="00B3208F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</w:p>
    <w:p w:rsidR="00C20061" w:rsidRPr="00B3208F" w:rsidRDefault="00C20061" w:rsidP="00C20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3208F">
        <w:rPr>
          <w:rFonts w:ascii="Times New Roman" w:hAnsi="Times New Roman" w:cs="Times New Roman"/>
          <w:iCs/>
          <w:sz w:val="28"/>
          <w:szCs w:val="28"/>
        </w:rPr>
        <w:t>отношении</w:t>
      </w:r>
      <w:proofErr w:type="gramEnd"/>
      <w:r w:rsidRPr="00B3208F">
        <w:rPr>
          <w:rFonts w:ascii="Times New Roman" w:hAnsi="Times New Roman" w:cs="Times New Roman"/>
          <w:iCs/>
          <w:sz w:val="28"/>
          <w:szCs w:val="28"/>
        </w:rPr>
        <w:t xml:space="preserve"> земельного участка;</w:t>
      </w:r>
    </w:p>
    <w:p w:rsidR="001868F2" w:rsidRPr="00C942AD" w:rsidRDefault="00C20061" w:rsidP="00186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3208F">
        <w:rPr>
          <w:rFonts w:ascii="Times New Roman" w:hAnsi="Times New Roman" w:cs="Times New Roman"/>
          <w:iCs/>
          <w:sz w:val="28"/>
          <w:szCs w:val="28"/>
        </w:rPr>
        <w:t>4) сведения о положительном заключении государственной экологической экспертизы (неэлектронное межведомственно</w:t>
      </w:r>
      <w:r w:rsidR="001868F2">
        <w:rPr>
          <w:rFonts w:ascii="Times New Roman" w:hAnsi="Times New Roman" w:cs="Times New Roman"/>
          <w:iCs/>
          <w:sz w:val="28"/>
          <w:szCs w:val="28"/>
        </w:rPr>
        <w:t>е информационное взаимодействие)</w:t>
      </w:r>
      <w:r w:rsidR="001868F2" w:rsidRPr="001868F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868F2" w:rsidRPr="001868F2">
        <w:rPr>
          <w:rFonts w:ascii="Times New Roman" w:hAnsi="Times New Roman" w:cs="Times New Roman"/>
          <w:iCs/>
          <w:color w:val="0070C0"/>
          <w:sz w:val="28"/>
          <w:szCs w:val="28"/>
        </w:rPr>
        <w:t>при переводе земель особо охраняемых территорий и объектов или земельных участков в составе таких земель в другую категорию</w:t>
      </w:r>
      <w:proofErr w:type="gramStart"/>
      <w:r w:rsidR="001868F2" w:rsidRPr="001868F2">
        <w:rPr>
          <w:rFonts w:ascii="Times New Roman" w:hAnsi="Times New Roman" w:cs="Times New Roman"/>
          <w:iCs/>
          <w:color w:val="0070C0"/>
          <w:sz w:val="28"/>
          <w:szCs w:val="28"/>
        </w:rPr>
        <w:t>.</w:t>
      </w:r>
      <w:proofErr w:type="gramEnd"/>
      <w:r w:rsidR="001868F2">
        <w:rPr>
          <w:rFonts w:ascii="Times New Roman" w:hAnsi="Times New Roman" w:cs="Times New Roman"/>
          <w:iCs/>
          <w:color w:val="0070C0"/>
          <w:sz w:val="28"/>
          <w:szCs w:val="28"/>
        </w:rPr>
        <w:t xml:space="preserve"> </w:t>
      </w:r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23 декабря 2025 года № 836-па)</w:t>
      </w:r>
    </w:p>
    <w:p w:rsidR="00C20061" w:rsidRP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lastRenderedPageBreak/>
        <w:t>2.11.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C20061" w:rsidRP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t>1. Представления документов и информации или осуществления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правовыми актами, регулирующими отношения, возникающие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20061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 и </w:t>
      </w:r>
      <w:r>
        <w:rPr>
          <w:rFonts w:ascii="Times New Roman" w:hAnsi="Times New Roman" w:cs="Times New Roman"/>
          <w:iCs/>
          <w:sz w:val="28"/>
          <w:szCs w:val="28"/>
        </w:rPr>
        <w:t>Архангельской области</w:t>
      </w:r>
      <w:r w:rsidRPr="00C20061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Pr="00C20061">
        <w:rPr>
          <w:rFonts w:ascii="Times New Roman" w:hAnsi="Times New Roman" w:cs="Times New Roman"/>
          <w:iCs/>
          <w:sz w:val="28"/>
          <w:szCs w:val="28"/>
        </w:rPr>
        <w:t xml:space="preserve">Шенкурского муниципального </w:t>
      </w:r>
      <w:r w:rsidR="00A07552" w:rsidRPr="003F3359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C20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находятся в распоряжении 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предоставляющих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услугу,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(или) 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государственным органам и органам местного самоуправления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муниципальных услуг, за исключением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указанных в части 6 статьи 7 Федерального закона</w:t>
      </w:r>
      <w:proofErr w:type="gramEnd"/>
      <w:r w:rsidRPr="00C20061">
        <w:rPr>
          <w:rFonts w:ascii="Times New Roman" w:hAnsi="Times New Roman" w:cs="Times New Roman"/>
          <w:sz w:val="28"/>
          <w:szCs w:val="28"/>
        </w:rPr>
        <w:t xml:space="preserve"> от 27 июля 2010 года № 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(далее – Федеральный закон № 210-ФЗ).</w:t>
      </w:r>
    </w:p>
    <w:p w:rsidR="00F96E29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t>3. Представления документов и информации, отсутствие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услуги, либо в предоставлении муниципальной услуги,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исключением следующих случаев: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подачи заявления о предоставлении муниципальной услуги;</w:t>
      </w:r>
    </w:p>
    <w:p w:rsidR="00C20061" w:rsidRP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061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 услуги и документах, поданных заявителем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 xml:space="preserve">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 услуги и не включенных в представленный ранее комплект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документов;</w:t>
      </w:r>
      <w:proofErr w:type="gramEnd"/>
    </w:p>
    <w:p w:rsidR="00C20061" w:rsidRDefault="00C20061" w:rsidP="00C20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061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муниципальной услуги;</w:t>
      </w:r>
    </w:p>
    <w:p w:rsidR="00C20061" w:rsidRPr="00C20061" w:rsidRDefault="00C20061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061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 xml:space="preserve">или противоправного действия (бездействия) должностного лица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C20061">
        <w:rPr>
          <w:rFonts w:ascii="Times New Roman" w:hAnsi="Times New Roman" w:cs="Times New Roman"/>
          <w:sz w:val="28"/>
          <w:szCs w:val="28"/>
        </w:rPr>
        <w:t>, служащего, работника многофункционального центра,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организации, предусмотренной частью 1.1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№ 210-ФЗ, при первоначальном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предоставления муниципальной услуги, либо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муниципальной услуги, о чем в письменном виде за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C20061">
        <w:rPr>
          <w:rFonts w:ascii="Times New Roman" w:hAnsi="Times New Roman" w:cs="Times New Roman"/>
          <w:sz w:val="28"/>
          <w:szCs w:val="28"/>
        </w:rPr>
        <w:t>, руководителя многофункционального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центра при первоначальном отказе в приеме</w:t>
      </w:r>
      <w:proofErr w:type="gramEnd"/>
      <w:r w:rsidRPr="00C20061"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услуги, либо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организации, предусмотренной частью 1.1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№ 210-ФЗ, уведомляется заявитель, а также приносятся извинения за 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061">
        <w:rPr>
          <w:rFonts w:ascii="Times New Roman" w:hAnsi="Times New Roman" w:cs="Times New Roman"/>
          <w:sz w:val="28"/>
          <w:szCs w:val="28"/>
        </w:rPr>
        <w:t>неудобства.</w:t>
      </w:r>
    </w:p>
    <w:p w:rsidR="00F42C6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6E2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C6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C69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C69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F42C6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2.12. Основаниями для отказа в приеме к рассмотрению документов,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BC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314BC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являются: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 с ходатайством обратилось ненадлежащее лицо;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 к ходатайству приложены документы, состав, форма или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которых не соответствуют требованиям земельного законодательства.</w:t>
      </w:r>
    </w:p>
    <w:p w:rsid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-запрос о предоставлении услуги подан в орган государственной власти,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местного самоуправления, в полномочия которых не входит предоставление услуги;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-некорректное заполнение обязательных полей в форме заявления о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BCB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314BCB">
        <w:rPr>
          <w:rFonts w:ascii="Times New Roman" w:hAnsi="Times New Roman" w:cs="Times New Roman"/>
          <w:sz w:val="28"/>
          <w:szCs w:val="28"/>
        </w:rPr>
        <w:t xml:space="preserve"> услуги на ЕПГУ (недостоверное, неправильное либо неполное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заполнение);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 xml:space="preserve">-представление неполного комплекта документов, необходимого </w:t>
      </w:r>
      <w:proofErr w:type="gramStart"/>
      <w:r w:rsidRPr="00314BC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14BCB" w:rsidRDefault="00314BCB" w:rsidP="00314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предоставления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-представленные документы, необходимые для предоставления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утратили силу;</w:t>
      </w:r>
    </w:p>
    <w:p w:rsidR="00062213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-представленные документы имеют подчистки и исправления текста,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не заверены в порядке, установленном законодательством Российской Федерации;</w:t>
      </w:r>
    </w:p>
    <w:p w:rsidR="00314BCB" w:rsidRP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-представленные документы содержат повреждения, наличие которых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позволяет в полном объеме использовать информацию и сведения, содержащиеся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документах, для предоставления услуги;</w:t>
      </w:r>
    </w:p>
    <w:p w:rsidR="00314BCB" w:rsidRDefault="00314BCB" w:rsidP="00314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-представленные электронные образы документов не позволяют в 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объеме прочитать текст документа и (или) распознать реквизиты документа;</w:t>
      </w:r>
    </w:p>
    <w:p w:rsidR="0039673C" w:rsidRPr="00314BCB" w:rsidRDefault="00314BCB" w:rsidP="001306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BCB">
        <w:rPr>
          <w:rFonts w:ascii="Times New Roman" w:hAnsi="Times New Roman" w:cs="Times New Roman"/>
          <w:sz w:val="28"/>
          <w:szCs w:val="28"/>
        </w:rPr>
        <w:t>-подача запроса о предоставлении услуги и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предоставления услуги, в электронной форме с нарушением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CB">
        <w:rPr>
          <w:rFonts w:ascii="Times New Roman" w:hAnsi="Times New Roman" w:cs="Times New Roman"/>
          <w:sz w:val="28"/>
          <w:szCs w:val="28"/>
        </w:rPr>
        <w:t>требований.</w:t>
      </w:r>
    </w:p>
    <w:p w:rsidR="001C6EFB" w:rsidRDefault="001C6EFB" w:rsidP="00B32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2C6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C6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C69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</w:t>
      </w:r>
    </w:p>
    <w:p w:rsidR="00F42C69" w:rsidRDefault="00F42C69" w:rsidP="00F42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EFB" w:rsidRP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 xml:space="preserve">2.13.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муниципальной услуги законодательством Российской Федерации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1C6EFB" w:rsidRP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lastRenderedPageBreak/>
        <w:t xml:space="preserve">2.14. 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>- наличие отрицательного заключения государственной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экспертизы в случае, если ее проведение предусмотрено федеральными законами;</w:t>
      </w:r>
    </w:p>
    <w:p w:rsidR="001C6EFB" w:rsidRP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>- установление несоответствия испрашиваемого целевого назначения</w:t>
      </w:r>
    </w:p>
    <w:p w:rsidR="001C6EFB" w:rsidRPr="001C6EFB" w:rsidRDefault="001C6EFB" w:rsidP="001C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>земель или земельных участков утвержденным документам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планирования и документации по планировке территории, землеустроительной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>2.14.1. в случае обращения с заявлением о переводе земель или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участков в составе таких земель из одной категории в другую, дополнительно:</w:t>
      </w:r>
    </w:p>
    <w:p w:rsidR="001C6EFB" w:rsidRPr="001C6EFB" w:rsidRDefault="001C6EFB" w:rsidP="001C6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 xml:space="preserve">- федеральными законами установлены ограничения или запреты </w:t>
      </w:r>
      <w:proofErr w:type="gramStart"/>
      <w:r w:rsidRPr="001C6EF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04AAF" w:rsidRDefault="001C6EFB" w:rsidP="001C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EFB">
        <w:rPr>
          <w:rFonts w:ascii="Times New Roman" w:hAnsi="Times New Roman" w:cs="Times New Roman"/>
          <w:sz w:val="28"/>
          <w:szCs w:val="28"/>
        </w:rPr>
        <w:t>перевод земель или земельных участков в составе таких земель из одной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EFB">
        <w:rPr>
          <w:rFonts w:ascii="Times New Roman" w:hAnsi="Times New Roman" w:cs="Times New Roman"/>
          <w:sz w:val="28"/>
          <w:szCs w:val="28"/>
        </w:rPr>
        <w:t>в другую.</w:t>
      </w:r>
    </w:p>
    <w:p w:rsidR="000E13A5" w:rsidRPr="001C6EFB" w:rsidRDefault="000E13A5" w:rsidP="001C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C69" w:rsidRDefault="00CC6FD3" w:rsidP="00CC6F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D3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услуги, в том числе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организациями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 xml:space="preserve">участвующими в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D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CC6FD3" w:rsidRPr="006D68C8" w:rsidRDefault="00CC6FD3" w:rsidP="006D6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8C8" w:rsidRPr="004D681A" w:rsidRDefault="004D681A" w:rsidP="004D68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81A">
        <w:rPr>
          <w:rFonts w:ascii="Times New Roman" w:hAnsi="Times New Roman" w:cs="Times New Roman"/>
          <w:sz w:val="28"/>
          <w:szCs w:val="28"/>
        </w:rPr>
        <w:t>2.1</w:t>
      </w:r>
      <w:r w:rsidR="0012242F">
        <w:rPr>
          <w:rFonts w:ascii="Times New Roman" w:hAnsi="Times New Roman" w:cs="Times New Roman"/>
          <w:sz w:val="28"/>
          <w:szCs w:val="28"/>
        </w:rPr>
        <w:t>5</w:t>
      </w:r>
      <w:r w:rsidRPr="004D681A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1A">
        <w:rPr>
          <w:rFonts w:ascii="Times New Roman" w:hAnsi="Times New Roman" w:cs="Times New Roman"/>
          <w:sz w:val="28"/>
          <w:szCs w:val="28"/>
        </w:rPr>
        <w:t>муниципальной услуги, отсутствуют.</w:t>
      </w:r>
    </w:p>
    <w:p w:rsidR="004D681A" w:rsidRDefault="004D681A" w:rsidP="004D68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C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иной оплаты, взимаемой за предоставление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8C8">
        <w:rPr>
          <w:rFonts w:ascii="Times New Roman" w:hAnsi="Times New Roman" w:cs="Times New Roman"/>
          <w:sz w:val="28"/>
          <w:szCs w:val="28"/>
        </w:rPr>
        <w:t>2.1</w:t>
      </w:r>
      <w:r w:rsidR="0012242F">
        <w:rPr>
          <w:rFonts w:ascii="Times New Roman" w:hAnsi="Times New Roman" w:cs="Times New Roman"/>
          <w:sz w:val="28"/>
          <w:szCs w:val="28"/>
        </w:rPr>
        <w:t>6</w:t>
      </w:r>
      <w:r w:rsidRPr="006D68C8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C8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которые являются необходимыми и обязательными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услуги, включая информацию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о методике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8C8">
        <w:rPr>
          <w:rFonts w:ascii="Times New Roman" w:hAnsi="Times New Roman" w:cs="Times New Roman"/>
          <w:b/>
          <w:bCs/>
          <w:sz w:val="28"/>
          <w:szCs w:val="28"/>
        </w:rPr>
        <w:t>расчета размера такой платы</w:t>
      </w:r>
    </w:p>
    <w:p w:rsidR="006D68C8" w:rsidRDefault="006D68C8" w:rsidP="006D6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681A" w:rsidRPr="0012242F" w:rsidRDefault="004D681A" w:rsidP="00122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42F">
        <w:rPr>
          <w:rFonts w:ascii="Times New Roman" w:hAnsi="Times New Roman" w:cs="Times New Roman"/>
          <w:sz w:val="28"/>
          <w:szCs w:val="28"/>
        </w:rPr>
        <w:t>2.1</w:t>
      </w:r>
      <w:r w:rsidR="0012242F" w:rsidRPr="0012242F">
        <w:rPr>
          <w:rFonts w:ascii="Times New Roman" w:hAnsi="Times New Roman" w:cs="Times New Roman"/>
          <w:sz w:val="28"/>
          <w:szCs w:val="28"/>
        </w:rPr>
        <w:t>7</w:t>
      </w:r>
      <w:r w:rsidRPr="0012242F">
        <w:rPr>
          <w:rFonts w:ascii="Times New Roman" w:hAnsi="Times New Roman" w:cs="Times New Roman"/>
          <w:sz w:val="28"/>
          <w:szCs w:val="28"/>
        </w:rPr>
        <w:t xml:space="preserve">. </w:t>
      </w:r>
      <w:r w:rsidR="0012242F" w:rsidRPr="0012242F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</w:t>
      </w:r>
      <w:r w:rsidR="0012242F">
        <w:rPr>
          <w:rFonts w:ascii="Times New Roman" w:hAnsi="Times New Roman" w:cs="Times New Roman"/>
          <w:sz w:val="28"/>
          <w:szCs w:val="28"/>
        </w:rPr>
        <w:t xml:space="preserve"> </w:t>
      </w:r>
      <w:r w:rsidR="0012242F" w:rsidRPr="0012242F">
        <w:rPr>
          <w:rFonts w:ascii="Times New Roman" w:hAnsi="Times New Roman" w:cs="Times New Roman"/>
          <w:sz w:val="28"/>
          <w:szCs w:val="28"/>
        </w:rPr>
        <w:t>муниципальной услуги, отсутствуют.</w:t>
      </w:r>
    </w:p>
    <w:p w:rsidR="004D681A" w:rsidRDefault="004D681A" w:rsidP="00122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4CEA" w:rsidRDefault="009D4CEA" w:rsidP="009D4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CEA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CEA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 и при получении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CEA">
        <w:rPr>
          <w:rFonts w:ascii="Times New Roman" w:hAnsi="Times New Roman" w:cs="Times New Roman"/>
          <w:b/>
          <w:bCs/>
          <w:sz w:val="28"/>
          <w:szCs w:val="28"/>
        </w:rPr>
        <w:t>результата предоставления муниципальной услуги</w:t>
      </w:r>
    </w:p>
    <w:p w:rsidR="009D4CEA" w:rsidRDefault="009D4CEA" w:rsidP="009D4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1865" w:rsidRDefault="00B61865" w:rsidP="00186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6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2242F">
        <w:rPr>
          <w:rFonts w:ascii="Times New Roman" w:hAnsi="Times New Roman" w:cs="Times New Roman"/>
          <w:sz w:val="28"/>
          <w:szCs w:val="28"/>
        </w:rPr>
        <w:t>18</w:t>
      </w:r>
      <w:r w:rsidRPr="00B61865">
        <w:rPr>
          <w:rFonts w:ascii="Times New Roman" w:hAnsi="Times New Roman" w:cs="Times New Roman"/>
          <w:sz w:val="28"/>
          <w:szCs w:val="28"/>
        </w:rPr>
        <w:t xml:space="preserve">. </w:t>
      </w:r>
      <w:r w:rsidR="001868F2" w:rsidRPr="001868F2">
        <w:rPr>
          <w:rFonts w:ascii="Times New Roman" w:hAnsi="Times New Roman" w:cs="Times New Roman"/>
          <w:color w:val="0070C0"/>
          <w:sz w:val="28"/>
          <w:szCs w:val="28"/>
        </w:rPr>
        <w:t xml:space="preserve">Максимальный срок ожидания в очереди при подаче запроса </w:t>
      </w:r>
      <w:r w:rsidR="001868F2" w:rsidRPr="001868F2">
        <w:rPr>
          <w:rFonts w:ascii="Times New Roman" w:hAnsi="Times New Roman" w:cs="Times New Roman"/>
          <w:color w:val="0070C0"/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  <w:r w:rsidR="001868F2" w:rsidRPr="001868F2">
        <w:rPr>
          <w:rFonts w:ascii="Times New Roman" w:hAnsi="Times New Roman" w:cs="Times New Roman"/>
          <w:color w:val="0070C0"/>
          <w:sz w:val="28"/>
          <w:szCs w:val="28"/>
        </w:rPr>
        <w:br/>
        <w:t>или многофункциональный центр составляет не более 15 минут</w:t>
      </w:r>
      <w:proofErr w:type="gramStart"/>
      <w:r w:rsidR="001868F2" w:rsidRPr="001868F2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 w:rsidR="001868F2">
        <w:rPr>
          <w:rFonts w:ascii="Times New Roman" w:hAnsi="Times New Roman" w:cs="Times New Roman"/>
          <w:sz w:val="28"/>
          <w:szCs w:val="28"/>
        </w:rPr>
        <w:t xml:space="preserve"> </w:t>
      </w:r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="001868F2" w:rsidRPr="00C942AD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23 декабря 2025 года № 836-па)</w:t>
      </w:r>
    </w:p>
    <w:p w:rsidR="001868F2" w:rsidRDefault="001868F2" w:rsidP="00186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2F5" w:rsidRPr="005952F5" w:rsidRDefault="005952F5" w:rsidP="0059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F5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</w:t>
      </w:r>
    </w:p>
    <w:p w:rsidR="00B61865" w:rsidRDefault="005952F5" w:rsidP="0059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F5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в электронной форме</w:t>
      </w:r>
    </w:p>
    <w:p w:rsidR="005952F5" w:rsidRPr="002D61E2" w:rsidRDefault="005952F5" w:rsidP="002D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52F5" w:rsidRDefault="002D61E2" w:rsidP="00211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1E2">
        <w:rPr>
          <w:rFonts w:ascii="Times New Roman" w:hAnsi="Times New Roman" w:cs="Times New Roman"/>
          <w:sz w:val="28"/>
          <w:szCs w:val="28"/>
        </w:rPr>
        <w:t>2.</w:t>
      </w:r>
      <w:r w:rsidR="0012242F">
        <w:rPr>
          <w:rFonts w:ascii="Times New Roman" w:hAnsi="Times New Roman" w:cs="Times New Roman"/>
          <w:sz w:val="28"/>
          <w:szCs w:val="28"/>
        </w:rPr>
        <w:t>19</w:t>
      </w:r>
      <w:r w:rsidRPr="002D61E2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 xml:space="preserve">муниципальной услуги подлежат регистрации в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D61E2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>1 рабочего дня со дня получения заявления и документов, необходимых для</w:t>
      </w:r>
      <w:r w:rsidR="00211723"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1E2">
        <w:rPr>
          <w:rFonts w:ascii="Times New Roman" w:hAnsi="Times New Roman" w:cs="Times New Roman"/>
          <w:sz w:val="28"/>
          <w:szCs w:val="28"/>
        </w:rPr>
        <w:t>услуги.</w:t>
      </w:r>
    </w:p>
    <w:p w:rsidR="0012242F" w:rsidRPr="0012242F" w:rsidRDefault="0012242F" w:rsidP="00122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42F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услуги, указанных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 xml:space="preserve">2.12 настоящего Административного регламента,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2242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позднее следующего за днем поступления заявления и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рабочего 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 xml:space="preserve">направляет Заявителю либо его представителю </w:t>
      </w:r>
      <w:r w:rsidR="00211723">
        <w:rPr>
          <w:rFonts w:ascii="Times New Roman" w:hAnsi="Times New Roman" w:cs="Times New Roman"/>
          <w:sz w:val="28"/>
          <w:szCs w:val="28"/>
        </w:rPr>
        <w:t>уведомление</w:t>
      </w:r>
      <w:r w:rsidRPr="0012242F">
        <w:rPr>
          <w:rFonts w:ascii="Times New Roman" w:hAnsi="Times New Roman" w:cs="Times New Roman"/>
          <w:sz w:val="28"/>
          <w:szCs w:val="28"/>
        </w:rPr>
        <w:t xml:space="preserve"> об отказе в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услуги по фор</w:t>
      </w:r>
      <w:r w:rsidR="00211723">
        <w:rPr>
          <w:rFonts w:ascii="Times New Roman" w:hAnsi="Times New Roman" w:cs="Times New Roman"/>
          <w:sz w:val="28"/>
          <w:szCs w:val="28"/>
        </w:rPr>
        <w:t>ме, приведенной в Приложении № 6</w:t>
      </w:r>
      <w:proofErr w:type="gramEnd"/>
      <w:r w:rsidRPr="0012242F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42F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2D61E2" w:rsidRPr="002D61E2" w:rsidRDefault="002D61E2" w:rsidP="002D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8C8" w:rsidRDefault="00F81862" w:rsidP="00F81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862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2.2</w:t>
      </w:r>
      <w:r w:rsidR="00AF2801">
        <w:rPr>
          <w:rFonts w:ascii="Times New Roman" w:hAnsi="Times New Roman" w:cs="Times New Roman"/>
          <w:sz w:val="28"/>
          <w:szCs w:val="28"/>
        </w:rPr>
        <w:t>0</w:t>
      </w:r>
      <w:r w:rsidRPr="00F81862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муниципальной услуги, должно обеспечивать удобство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граждан с точки зрения пешеходной доступности от остановок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транспорта.</w:t>
      </w:r>
    </w:p>
    <w:p w:rsidR="00F81862" w:rsidRDefault="00FB3C71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81862" w:rsidRPr="00F81862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</w:t>
      </w:r>
      <w:r w:rsidR="00F81862">
        <w:rPr>
          <w:rFonts w:ascii="Times New Roman" w:hAnsi="Times New Roman" w:cs="Times New Roman"/>
          <w:sz w:val="28"/>
          <w:szCs w:val="28"/>
        </w:rPr>
        <w:t xml:space="preserve"> </w:t>
      </w:r>
      <w:r w:rsidR="00F81862" w:rsidRPr="00F81862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 w:rsidR="00F81862">
        <w:rPr>
          <w:rFonts w:ascii="Times New Roman" w:hAnsi="Times New Roman" w:cs="Times New Roman"/>
          <w:sz w:val="28"/>
          <w:szCs w:val="28"/>
        </w:rPr>
        <w:t xml:space="preserve"> </w:t>
      </w:r>
      <w:r w:rsidR="00F81862" w:rsidRPr="00F81862">
        <w:rPr>
          <w:rFonts w:ascii="Times New Roman" w:hAnsi="Times New Roman" w:cs="Times New Roman"/>
          <w:sz w:val="28"/>
          <w:szCs w:val="28"/>
        </w:rPr>
        <w:t>организовывается стоянка (парковка) для личного автомобильного транспорта</w:t>
      </w:r>
      <w:r w:rsidR="00F81862">
        <w:rPr>
          <w:rFonts w:ascii="Times New Roman" w:hAnsi="Times New Roman" w:cs="Times New Roman"/>
          <w:sz w:val="28"/>
          <w:szCs w:val="28"/>
        </w:rPr>
        <w:t xml:space="preserve"> </w:t>
      </w:r>
      <w:r w:rsidR="00F81862" w:rsidRPr="00F81862">
        <w:rPr>
          <w:rFonts w:ascii="Times New Roman" w:hAnsi="Times New Roman" w:cs="Times New Roman"/>
          <w:sz w:val="28"/>
          <w:szCs w:val="28"/>
        </w:rPr>
        <w:t>заявителей. За пользование стоянкой (парковкой) с заявителей плата не взимается.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</w:t>
      </w:r>
      <w:r w:rsidRPr="00F81862">
        <w:rPr>
          <w:rFonts w:ascii="Times New Roman" w:hAnsi="Times New Roman" w:cs="Times New Roman"/>
          <w:sz w:val="28"/>
          <w:szCs w:val="28"/>
        </w:rPr>
        <w:lastRenderedPageBreak/>
        <w:t>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оборудуются пандусами,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поручнями, тактильными (контрастными) предупреждающими элементами,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специальными приспособлениями, позволяющими обеспечить беспрепятственный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доступ и передвижение инвалидов,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Федерации о социальной защите инвалидов.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81862">
        <w:rPr>
          <w:rFonts w:ascii="Times New Roman" w:hAnsi="Times New Roman" w:cs="Times New Roman"/>
          <w:sz w:val="28"/>
          <w:szCs w:val="28"/>
        </w:rPr>
        <w:t>должен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862">
        <w:rPr>
          <w:rFonts w:ascii="Times New Roman" w:hAnsi="Times New Roman" w:cs="Times New Roman"/>
          <w:sz w:val="28"/>
          <w:szCs w:val="28"/>
        </w:rPr>
        <w:t>должны соответствовать санитарно-эпидемиологическим правилам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нормативам.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Зал ожидания Заявителей оборудуется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стульями, скамьями,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 для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размещения в помещении, а также информационными стендами.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(вывесками) с указанием: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 xml:space="preserve">быть оборудовано персональным компьютером с возможностью </w:t>
      </w:r>
      <w:r w:rsidRPr="00F81862">
        <w:rPr>
          <w:rFonts w:ascii="Times New Roman" w:hAnsi="Times New Roman" w:cs="Times New Roman"/>
          <w:sz w:val="28"/>
          <w:szCs w:val="28"/>
        </w:rPr>
        <w:lastRenderedPageBreak/>
        <w:t>доступа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необходимым информационным базам данных, печатающим устройством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 и</w:t>
      </w:r>
      <w:r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 xml:space="preserve">котором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муниципальная услуга;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862">
        <w:rPr>
          <w:rFonts w:ascii="Times New Roman" w:hAnsi="Times New Roman" w:cs="Times New Roman"/>
          <w:sz w:val="28"/>
          <w:szCs w:val="28"/>
        </w:rPr>
        <w:t>посадки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транспортное средство и высадки из него, в том числе с использование кресла</w:t>
      </w:r>
      <w:r w:rsidR="00211723"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коляски;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зрения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самостоятельного передвижения;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помещениям,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услуга,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 xml:space="preserve">дублирование </w:t>
      </w:r>
      <w:proofErr w:type="gramStart"/>
      <w:r w:rsidRPr="00F81862">
        <w:rPr>
          <w:rFonts w:ascii="Times New Roman" w:hAnsi="Times New Roman" w:cs="Times New Roman"/>
          <w:sz w:val="28"/>
          <w:szCs w:val="28"/>
        </w:rPr>
        <w:t>необходимой</w:t>
      </w:r>
      <w:proofErr w:type="gramEnd"/>
      <w:r w:rsidRPr="00F81862">
        <w:rPr>
          <w:rFonts w:ascii="Times New Roman" w:hAnsi="Times New Roman" w:cs="Times New Roman"/>
          <w:sz w:val="28"/>
          <w:szCs w:val="28"/>
        </w:rPr>
        <w:t xml:space="preserve"> для инвалидов звуковой и зрительной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знаками, выполненными рельефно-точечным шрифтом Брайля;</w:t>
      </w:r>
    </w:p>
    <w:p w:rsidR="00F81862" w:rsidRP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специальное обучение, на объекты (здания, помещения), в которых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8186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62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862">
        <w:rPr>
          <w:rFonts w:ascii="Times New Roman" w:hAnsi="Times New Roman" w:cs="Times New Roman"/>
          <w:sz w:val="28"/>
          <w:szCs w:val="28"/>
        </w:rPr>
        <w:t>ими муниципальных услуг наравне с другими лицами.</w:t>
      </w:r>
    </w:p>
    <w:p w:rsidR="00F81862" w:rsidRDefault="00F81862" w:rsidP="00F81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8E9" w:rsidRPr="00EA38E9" w:rsidRDefault="00EA38E9" w:rsidP="00FB3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AF2801">
        <w:rPr>
          <w:rFonts w:ascii="Times New Roman" w:hAnsi="Times New Roman" w:cs="Times New Roman"/>
          <w:sz w:val="28"/>
          <w:szCs w:val="28"/>
        </w:rPr>
        <w:t>1</w:t>
      </w:r>
      <w:r w:rsidRPr="00EA38E9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AF2801">
        <w:rPr>
          <w:rFonts w:ascii="Times New Roman" w:hAnsi="Times New Roman" w:cs="Times New Roman"/>
          <w:sz w:val="28"/>
          <w:szCs w:val="28"/>
        </w:rPr>
        <w:t>1</w:t>
      </w:r>
      <w:r w:rsidRPr="00EA38E9">
        <w:rPr>
          <w:rFonts w:ascii="Times New Roman" w:hAnsi="Times New Roman" w:cs="Times New Roman"/>
          <w:sz w:val="28"/>
          <w:szCs w:val="28"/>
        </w:rPr>
        <w:t>.1. Наличие полной и понятной информации о порядке, сроках и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в информационно</w:t>
      </w:r>
      <w:r w:rsidR="00211723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телекоммуникационных сетях общего пользования (в том числе в сети «Интернет»),</w:t>
      </w:r>
      <w:r w:rsidR="00211723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AF2801">
        <w:rPr>
          <w:rFonts w:ascii="Times New Roman" w:hAnsi="Times New Roman" w:cs="Times New Roman"/>
          <w:sz w:val="28"/>
          <w:szCs w:val="28"/>
        </w:rPr>
        <w:t>1</w:t>
      </w:r>
      <w:r w:rsidRPr="00EA38E9">
        <w:rPr>
          <w:rFonts w:ascii="Times New Roman" w:hAnsi="Times New Roman" w:cs="Times New Roman"/>
          <w:sz w:val="28"/>
          <w:szCs w:val="28"/>
        </w:rPr>
        <w:t>.2. Возможность получения заявителем уведомлений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муниципальной услуги с помощью ЕПГУ.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1</w:t>
      </w:r>
      <w:r w:rsidRPr="00EA38E9">
        <w:rPr>
          <w:rFonts w:ascii="Times New Roman" w:hAnsi="Times New Roman" w:cs="Times New Roman"/>
          <w:sz w:val="28"/>
          <w:szCs w:val="28"/>
        </w:rPr>
        <w:t>.3. Возможность получения информации о ходе предоставления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муниципальной услуги, в том числе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>.1. Своевременность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услуги в соответствии со стандартом ее предоставления, установленным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>.2. Минимально возможное количество взаимодействий гражданина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должностными лицами, участвующими в предоставлении муниципальной услуги.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>.3. Отсутствие обоснованных жалоб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сотрудников и их некорректное (невнимательное) отношение к заявителям.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2</w:t>
      </w:r>
      <w:r w:rsidRPr="00EA38E9">
        <w:rPr>
          <w:rFonts w:ascii="Times New Roman" w:hAnsi="Times New Roman" w:cs="Times New Roman"/>
          <w:sz w:val="28"/>
          <w:szCs w:val="28"/>
        </w:rPr>
        <w:t>.5. Отсутствие заявлений об оспаривании решений,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EA38E9">
        <w:rPr>
          <w:rFonts w:ascii="Times New Roman" w:hAnsi="Times New Roman" w:cs="Times New Roman"/>
          <w:sz w:val="28"/>
          <w:szCs w:val="28"/>
        </w:rPr>
        <w:t>, его должностных лиц,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(совершенных) при предоставлении </w:t>
      </w:r>
      <w:r w:rsidR="000E4F3C">
        <w:rPr>
          <w:rFonts w:ascii="Times New Roman" w:hAnsi="Times New Roman" w:cs="Times New Roman"/>
          <w:sz w:val="28"/>
          <w:szCs w:val="28"/>
        </w:rPr>
        <w:t>муниципальной</w:t>
      </w:r>
      <w:r w:rsidRPr="00EA38E9">
        <w:rPr>
          <w:rFonts w:ascii="Times New Roman" w:hAnsi="Times New Roman" w:cs="Times New Roman"/>
          <w:sz w:val="28"/>
          <w:szCs w:val="28"/>
        </w:rPr>
        <w:t xml:space="preserve"> услуги,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8E9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EA38E9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удовлетворении) требований заявителей.</w:t>
      </w:r>
    </w:p>
    <w:p w:rsidR="00211723" w:rsidRDefault="00211723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8E9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многофункциональных центрах, особенности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по экстерриториальному принципу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и особенности предоставления муниципальной услуги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b/>
          <w:bCs/>
          <w:sz w:val="28"/>
          <w:szCs w:val="28"/>
        </w:rPr>
        <w:t>электронной форме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3</w:t>
      </w:r>
      <w:r w:rsidRPr="00EA38E9">
        <w:rPr>
          <w:rFonts w:ascii="Times New Roman" w:hAnsi="Times New Roman" w:cs="Times New Roman"/>
          <w:sz w:val="28"/>
          <w:szCs w:val="28"/>
        </w:rPr>
        <w:t>. Предоставление муниципальной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экстерриториальному принципу осуществляется в части обеспечения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подачи заявлений посредством ЕПГУ и получения результата 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центре.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4</w:t>
      </w:r>
      <w:r w:rsidRPr="00EA38E9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предоставлении муниципальной услуги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EA38E9" w:rsidRPr="00EA38E9" w:rsidRDefault="00EA38E9" w:rsidP="00EA3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услуги отправляется заявителем вместе с прикрепленными электронными образами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</w:p>
    <w:p w:rsidR="00EA38E9" w:rsidRDefault="00EA38E9" w:rsidP="00EA3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 xml:space="preserve">услуги, в </w:t>
      </w:r>
      <w:r w:rsidR="00211723">
        <w:rPr>
          <w:rFonts w:ascii="Times New Roman" w:hAnsi="Times New Roman" w:cs="Times New Roman"/>
          <w:sz w:val="28"/>
          <w:szCs w:val="28"/>
        </w:rPr>
        <w:t>администрацию</w:t>
      </w:r>
      <w:r w:rsidRPr="00EA38E9">
        <w:rPr>
          <w:rFonts w:ascii="Times New Roman" w:hAnsi="Times New Roman" w:cs="Times New Roman"/>
          <w:sz w:val="28"/>
          <w:szCs w:val="28"/>
        </w:rPr>
        <w:t>. При авторизации в ЕСИА заявление о</w:t>
      </w:r>
      <w:r w:rsidR="00211723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предоставлении муниципальной услуги считается подписанным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простой электронной подписью заявителя, представителя, уполномоченного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подписание заявления.</w:t>
      </w:r>
    </w:p>
    <w:p w:rsidR="00281C74" w:rsidRDefault="00EA38E9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E9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указанные в пункте 2.5 настоящего Административного регламента,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lastRenderedPageBreak/>
        <w:t>заявителю, представителю в личный кабинет на ЕПГУ в форме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A38E9">
        <w:rPr>
          <w:rFonts w:ascii="Times New Roman" w:hAnsi="Times New Roman" w:cs="Times New Roman"/>
          <w:sz w:val="28"/>
          <w:szCs w:val="28"/>
        </w:rPr>
        <w:t>в случае</w:t>
      </w:r>
      <w:r w:rsidR="003B051B">
        <w:rPr>
          <w:rFonts w:ascii="Times New Roman" w:hAnsi="Times New Roman" w:cs="Times New Roman"/>
          <w:sz w:val="28"/>
          <w:szCs w:val="28"/>
        </w:rPr>
        <w:t xml:space="preserve"> </w:t>
      </w:r>
      <w:r w:rsidRPr="00EA38E9">
        <w:rPr>
          <w:rFonts w:ascii="Times New Roman" w:hAnsi="Times New Roman" w:cs="Times New Roman"/>
          <w:sz w:val="28"/>
          <w:szCs w:val="28"/>
        </w:rPr>
        <w:t>направления заявления посредством ЕПГУ.</w:t>
      </w:r>
    </w:p>
    <w:p w:rsidR="00EA38E9" w:rsidRDefault="00EA38E9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</w:t>
      </w:r>
      <w:r w:rsidR="00281C74">
        <w:rPr>
          <w:rFonts w:ascii="Times New Roman" w:hAnsi="Times New Roman" w:cs="Times New Roman"/>
          <w:sz w:val="28"/>
          <w:szCs w:val="28"/>
        </w:rPr>
        <w:t xml:space="preserve"> </w:t>
      </w:r>
      <w:r w:rsidR="00281C74" w:rsidRPr="00281C74">
        <w:rPr>
          <w:rFonts w:ascii="Times New Roman" w:hAnsi="Times New Roman" w:cs="Times New Roman"/>
          <w:sz w:val="28"/>
          <w:szCs w:val="28"/>
        </w:rPr>
        <w:t>муниципальной услуги также может быть выдан заявителю на</w:t>
      </w:r>
      <w:r w:rsidR="00281C74">
        <w:rPr>
          <w:rFonts w:ascii="Times New Roman" w:hAnsi="Times New Roman" w:cs="Times New Roman"/>
          <w:sz w:val="28"/>
          <w:szCs w:val="28"/>
        </w:rPr>
        <w:t xml:space="preserve"> </w:t>
      </w:r>
      <w:r w:rsidR="00281C74" w:rsidRPr="00281C74">
        <w:rPr>
          <w:rFonts w:ascii="Times New Roman" w:hAnsi="Times New Roman" w:cs="Times New Roman"/>
          <w:sz w:val="28"/>
          <w:szCs w:val="28"/>
        </w:rPr>
        <w:t>бумажном носителе в многофункциональном центре в порядке, предусмотренном</w:t>
      </w:r>
      <w:r w:rsidR="00281C74">
        <w:rPr>
          <w:rFonts w:ascii="Times New Roman" w:hAnsi="Times New Roman" w:cs="Times New Roman"/>
          <w:sz w:val="28"/>
          <w:szCs w:val="28"/>
        </w:rPr>
        <w:t xml:space="preserve"> </w:t>
      </w:r>
      <w:r w:rsidR="00281C74" w:rsidRPr="00281C74">
        <w:rPr>
          <w:rFonts w:ascii="Times New Roman" w:hAnsi="Times New Roman" w:cs="Times New Roman"/>
          <w:sz w:val="28"/>
          <w:szCs w:val="28"/>
        </w:rPr>
        <w:t>пунктом 6.7 настоящего Административного регламента.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2.2</w:t>
      </w:r>
      <w:r w:rsidR="00650DC1">
        <w:rPr>
          <w:rFonts w:ascii="Times New Roman" w:hAnsi="Times New Roman" w:cs="Times New Roman"/>
          <w:sz w:val="28"/>
          <w:szCs w:val="28"/>
        </w:rPr>
        <w:t>5</w:t>
      </w:r>
      <w:r w:rsidRPr="00281C74">
        <w:rPr>
          <w:rFonts w:ascii="Times New Roman" w:hAnsi="Times New Roman" w:cs="Times New Roman"/>
          <w:sz w:val="28"/>
          <w:szCs w:val="28"/>
        </w:rPr>
        <w:t>. Электронные документы могут быть предоставлены в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 xml:space="preserve">форматах: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>.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которое осуществляется с сохранением ориентации оригинала документа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 xml:space="preserve">разрешении 300 - 500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из которых содержит текстовую и (или) графическую информацию.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281C74" w:rsidRPr="00281C74" w:rsidRDefault="00281C74" w:rsidP="00281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39673C" w:rsidRDefault="00281C74" w:rsidP="001306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74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81C74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81C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74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</w:p>
    <w:p w:rsidR="00F02E89" w:rsidRDefault="00F02E89" w:rsidP="00B32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процедур (действий), требования к порядку 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выполнения, в том числе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особенности выполнения административных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процедур в электронной форме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себя следующие административные процедуры: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информационной системы «Единая система межведомственного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взаимодействия» (далее – СМЭВ);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принятие решения о предоставлении 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выдача результата на бумажном носителе (опционально)</w:t>
      </w: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03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услуг в электронной форме</w:t>
      </w:r>
    </w:p>
    <w:p w:rsidR="00FF0C03" w:rsidRDefault="00FF0C03" w:rsidP="00FF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электронной форме заявителю обеспечиваются: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FF0C03">
        <w:rPr>
          <w:rFonts w:ascii="Times New Roman" w:hAnsi="Times New Roman" w:cs="Times New Roman"/>
          <w:sz w:val="28"/>
          <w:szCs w:val="28"/>
        </w:rPr>
        <w:t>заявления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услуги;</w:t>
      </w:r>
    </w:p>
    <w:p w:rsidR="00FF0C03" w:rsidRPr="00FF0C03" w:rsidRDefault="00FF0C03" w:rsidP="00FF0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C03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F0C03">
        <w:rPr>
          <w:rFonts w:ascii="Times New Roman" w:hAnsi="Times New Roman" w:cs="Times New Roman"/>
          <w:sz w:val="28"/>
          <w:szCs w:val="28"/>
        </w:rPr>
        <w:t>либо действия (бездействие)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FF0C03">
        <w:rPr>
          <w:rFonts w:ascii="Times New Roman" w:hAnsi="Times New Roman" w:cs="Times New Roman"/>
          <w:sz w:val="28"/>
          <w:szCs w:val="28"/>
        </w:rPr>
        <w:t>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услугу, либо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C03">
        <w:rPr>
          <w:rFonts w:ascii="Times New Roman" w:hAnsi="Times New Roman" w:cs="Times New Roman"/>
          <w:sz w:val="28"/>
          <w:szCs w:val="28"/>
        </w:rPr>
        <w:t>служащего.</w:t>
      </w:r>
    </w:p>
    <w:p w:rsidR="00EA38E9" w:rsidRPr="00FF0C03" w:rsidRDefault="00EA38E9" w:rsidP="00FF0C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1862" w:rsidRPr="00821CD4" w:rsidRDefault="00821CD4" w:rsidP="0082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CD4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21CD4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CD4">
        <w:rPr>
          <w:rFonts w:ascii="Times New Roman" w:hAnsi="Times New Roman" w:cs="Times New Roman"/>
          <w:b/>
          <w:bCs/>
          <w:sz w:val="28"/>
          <w:szCs w:val="28"/>
        </w:rPr>
        <w:t>электронной форме</w:t>
      </w:r>
    </w:p>
    <w:p w:rsidR="00DD4848" w:rsidRDefault="00DD4848" w:rsidP="00DD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электронной формы заявления на ЕПГУ без необходимости дополнительной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заявления в какой-либо иной форме.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уведомляется о характере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выявленной ошибки и порядке ее устранения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информационного сообщения непосредственно в электронной форме заявления.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lastRenderedPageBreak/>
        <w:t>При формировании заявления заявителю обеспечивается: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указанных в пунктах 2.8 настоящего Административного регламента,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заявления;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заявителем с использованием сведений, размещенных в ЕСИА, и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 ЕСИА;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484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D4848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 xml:space="preserve">заявления без </w:t>
      </w:r>
      <w:proofErr w:type="gramStart"/>
      <w:r w:rsidRPr="00DD4848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DD4848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DD4848" w:rsidRP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течение не менее 3 месяцев.</w:t>
      </w:r>
    </w:p>
    <w:p w:rsidR="00DD4848" w:rsidRDefault="00DD4848" w:rsidP="00DD4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848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DD4848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DD4848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4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DD4848">
        <w:rPr>
          <w:rFonts w:ascii="Times New Roman" w:hAnsi="Times New Roman" w:cs="Times New Roman"/>
          <w:sz w:val="28"/>
          <w:szCs w:val="28"/>
        </w:rPr>
        <w:t>посредством ЕПГУ.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3.4. </w:t>
      </w:r>
      <w:r w:rsidR="00211723">
        <w:rPr>
          <w:rFonts w:ascii="Times New Roman" w:hAnsi="Times New Roman" w:cs="Times New Roman"/>
          <w:sz w:val="28"/>
          <w:szCs w:val="28"/>
        </w:rPr>
        <w:t>Администрация</w:t>
      </w:r>
      <w:r w:rsidRPr="005B64BE">
        <w:rPr>
          <w:rFonts w:ascii="Times New Roman" w:hAnsi="Times New Roman" w:cs="Times New Roman"/>
          <w:sz w:val="28"/>
          <w:szCs w:val="28"/>
        </w:rPr>
        <w:t xml:space="preserve"> обеспечивает в срок не позднее 1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момента подачи заявления на ЕПГУ, а в случае его поступления в нерабочий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услуги, и направление заявителю электронного сообщения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поступлении заявления;</w:t>
      </w:r>
    </w:p>
    <w:p w:rsidR="005B64BE" w:rsidRDefault="005B64BE" w:rsidP="00B524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б) </w:t>
      </w:r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t xml:space="preserve">регистрацию заявления и направление заявителю уведомления </w:t>
      </w:r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br/>
        <w:t>о регистрации заявления</w:t>
      </w:r>
      <w:proofErr w:type="gramStart"/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t xml:space="preserve"> (</w:t>
      </w:r>
      <w:proofErr w:type="gramStart"/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="00B5240F" w:rsidRPr="00B5240F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23 декабря 2025 года № 836-па)</w:t>
      </w:r>
    </w:p>
    <w:p w:rsidR="00B5240F" w:rsidRDefault="00B5240F" w:rsidP="00B524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40F">
        <w:rPr>
          <w:rFonts w:ascii="Times New Roman" w:hAnsi="Times New Roman" w:cs="Times New Roman"/>
          <w:color w:val="0070C0"/>
          <w:sz w:val="28"/>
          <w:szCs w:val="28"/>
        </w:rPr>
        <w:t>3.4.1. Ходатайство, не подлежащее рассмотрению по основаниям, установленным частью 2 статьи 3 Федерального закона от 21 декабря 2004 года № 172-ФЗ,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ходатайства для рассмотрения</w:t>
      </w:r>
      <w:proofErr w:type="gramStart"/>
      <w:r w:rsidRPr="00B5240F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40F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Pr="00B5240F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Pr="00B5240F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23 декабря 2025 года № 836-па)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ответственного за прием и регистрацию заявления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– ответственное должностное лицо), в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используемой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5B64BE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(далее – ГИС).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lastRenderedPageBreak/>
        <w:t>Ответственное должностное лицо: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не реже 2 раз в день;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(документы);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3.6. Заявителю в качестве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обеспечивается возможность получения документа: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направленного заявителю в личный кабинет на ЕПГУ;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документа, который заявитель получает при личном обращении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производится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личном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на ЕПГУ, при условии авторизации. Заявитель имеет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При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услуги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форме заявителю направляется: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начале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либо мотивированный отказ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  <w:proofErr w:type="gramEnd"/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принятии положительного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и возможности получить результат предоставления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5B64BE" w:rsidRP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5B64BE" w:rsidRDefault="005B64BE" w:rsidP="005B64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4BE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предоставления ими государственных </w:t>
      </w:r>
      <w:r w:rsidRPr="005B64BE">
        <w:rPr>
          <w:rFonts w:ascii="Times New Roman" w:hAnsi="Times New Roman" w:cs="Times New Roman"/>
          <w:sz w:val="28"/>
          <w:szCs w:val="28"/>
        </w:rPr>
        <w:lastRenderedPageBreak/>
        <w:t>услуг, а также применения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64BE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декабря 2012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года № 1284 «Об оценке гражданами эффективности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услуг с учетом качества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муниципальных услуг, а также о применении результатов указанной оценки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основания для принятия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соответствующими руководителями своих должностных обязанностей».</w:t>
      </w:r>
    </w:p>
    <w:p w:rsidR="005B64BE" w:rsidRDefault="005B64BE" w:rsidP="00712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BE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 xml:space="preserve">действия или бездействие </w:t>
      </w:r>
      <w:r w:rsidR="00211723">
        <w:rPr>
          <w:rFonts w:ascii="Times New Roman" w:hAnsi="Times New Roman" w:cs="Times New Roman"/>
          <w:sz w:val="28"/>
          <w:szCs w:val="28"/>
        </w:rPr>
        <w:t>администрации</w:t>
      </w:r>
      <w:r w:rsidRPr="005B64BE">
        <w:rPr>
          <w:rFonts w:ascii="Times New Roman" w:hAnsi="Times New Roman" w:cs="Times New Roman"/>
          <w:sz w:val="28"/>
          <w:szCs w:val="28"/>
        </w:rPr>
        <w:t>,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B64BE">
        <w:rPr>
          <w:rFonts w:ascii="Times New Roman" w:hAnsi="Times New Roman" w:cs="Times New Roman"/>
          <w:sz w:val="28"/>
          <w:szCs w:val="28"/>
        </w:rPr>
        <w:t>либо муниципального служащего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статьей 11.2 Федерального закона № 210-ФЗ и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12F">
        <w:rPr>
          <w:rFonts w:ascii="Times New Roman" w:hAnsi="Times New Roman" w:cs="Times New Roman"/>
          <w:sz w:val="28"/>
          <w:szCs w:val="28"/>
        </w:rPr>
        <w:t>муниципальных услуг</w:t>
      </w:r>
      <w:proofErr w:type="gramEnd"/>
      <w:r w:rsidR="0071212F">
        <w:rPr>
          <w:rFonts w:ascii="Times New Roman" w:hAnsi="Times New Roman" w:cs="Times New Roman"/>
          <w:sz w:val="28"/>
          <w:szCs w:val="28"/>
        </w:rPr>
        <w:t>»</w:t>
      </w:r>
      <w:r w:rsidRPr="005B64BE">
        <w:rPr>
          <w:rFonts w:ascii="Times New Roman" w:hAnsi="Times New Roman" w:cs="Times New Roman"/>
          <w:sz w:val="28"/>
          <w:szCs w:val="28"/>
        </w:rPr>
        <w:t>.</w:t>
      </w:r>
      <w:r w:rsidR="0071212F">
        <w:rPr>
          <w:rFonts w:ascii="Times New Roman" w:hAnsi="Times New Roman" w:cs="Times New Roman"/>
          <w:sz w:val="28"/>
          <w:szCs w:val="28"/>
        </w:rPr>
        <w:t xml:space="preserve"> </w:t>
      </w:r>
      <w:r w:rsidRPr="005B64B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B64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64BE">
        <w:rPr>
          <w:rFonts w:ascii="Times New Roman" w:hAnsi="Times New Roman" w:cs="Times New Roman"/>
          <w:sz w:val="28"/>
          <w:szCs w:val="28"/>
        </w:rPr>
        <w:t xml:space="preserve"> если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5B64BE">
        <w:rPr>
          <w:rFonts w:ascii="Times New Roman" w:hAnsi="Times New Roman" w:cs="Times New Roman"/>
          <w:sz w:val="28"/>
          <w:szCs w:val="28"/>
        </w:rPr>
        <w:t>подключен</w:t>
      </w:r>
      <w:r w:rsidR="00211723">
        <w:rPr>
          <w:rFonts w:ascii="Times New Roman" w:hAnsi="Times New Roman" w:cs="Times New Roman"/>
          <w:sz w:val="28"/>
          <w:szCs w:val="28"/>
        </w:rPr>
        <w:t>а</w:t>
      </w:r>
      <w:r w:rsidRPr="005B64BE">
        <w:rPr>
          <w:rFonts w:ascii="Times New Roman" w:hAnsi="Times New Roman" w:cs="Times New Roman"/>
          <w:sz w:val="28"/>
          <w:szCs w:val="28"/>
        </w:rPr>
        <w:t xml:space="preserve"> к указанной системе.</w:t>
      </w:r>
    </w:p>
    <w:p w:rsidR="00211723" w:rsidRDefault="00211723" w:rsidP="00387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12F" w:rsidRDefault="003875B8" w:rsidP="00387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5B8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b/>
          <w:bCs/>
          <w:sz w:val="28"/>
          <w:szCs w:val="28"/>
        </w:rPr>
        <w:t>в выданных в результате предоставления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5B8">
        <w:rPr>
          <w:rFonts w:ascii="Times New Roman" w:hAnsi="Times New Roman" w:cs="Times New Roman"/>
          <w:b/>
          <w:bCs/>
          <w:sz w:val="28"/>
          <w:szCs w:val="28"/>
        </w:rPr>
        <w:t>услуги документах</w:t>
      </w:r>
    </w:p>
    <w:p w:rsidR="003875B8" w:rsidRDefault="003875B8" w:rsidP="00387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3.10. В случае выявления опечаток и ошибок заявитель вправе обратиться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723">
        <w:rPr>
          <w:rFonts w:ascii="Times New Roman" w:hAnsi="Times New Roman" w:cs="Times New Roman"/>
          <w:sz w:val="28"/>
          <w:szCs w:val="28"/>
        </w:rPr>
        <w:t>администрацию</w:t>
      </w:r>
      <w:r w:rsidRPr="00DD52EB">
        <w:rPr>
          <w:rFonts w:ascii="Times New Roman" w:hAnsi="Times New Roman" w:cs="Times New Roman"/>
          <w:sz w:val="28"/>
          <w:szCs w:val="28"/>
        </w:rPr>
        <w:t>.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3.11. Для приема обращения Заявителю необходимо предоставить с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с приложением документов, указанных в пункте 2.8. настоящего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3.12. Основания отказа в приеме заявления об исправлении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указаны в пункте 2.12 настоящего Административного регламента.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3.13. Исправление допущенных опечаток и ошибок в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3.13.1. Заявитель при обнаружении опечаток и ошибок в документах,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 xml:space="preserve">обращается лично в </w:t>
      </w:r>
      <w:r w:rsidR="00211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DD52EB">
        <w:rPr>
          <w:rFonts w:ascii="Times New Roman" w:hAnsi="Times New Roman" w:cs="Times New Roman"/>
          <w:sz w:val="28"/>
          <w:szCs w:val="28"/>
        </w:rPr>
        <w:t>с заявлением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lastRenderedPageBreak/>
        <w:t>исправления опечаток и ошибок, в котором содержится указание на их описание.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 xml:space="preserve">3.13.2. </w:t>
      </w:r>
      <w:r w:rsidR="00211723">
        <w:rPr>
          <w:rFonts w:ascii="Times New Roman" w:hAnsi="Times New Roman" w:cs="Times New Roman"/>
          <w:sz w:val="28"/>
          <w:szCs w:val="28"/>
        </w:rPr>
        <w:t>Администрация</w:t>
      </w:r>
      <w:r w:rsidRPr="00DD52EB">
        <w:rPr>
          <w:rFonts w:ascii="Times New Roman" w:hAnsi="Times New Roman" w:cs="Times New Roman"/>
          <w:sz w:val="28"/>
          <w:szCs w:val="28"/>
        </w:rPr>
        <w:t xml:space="preserve"> при получении заявления,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подпункте 3.13.1 пункта 3.13 настоящего подраздела, рассматривает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внесения соответствующих изменений в документы, являющиеся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DD52EB" w:rsidRPr="00DD52EB" w:rsidRDefault="00DD52EB" w:rsidP="00DD5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 xml:space="preserve">3.13.3. </w:t>
      </w:r>
      <w:r w:rsidR="00211723">
        <w:rPr>
          <w:rFonts w:ascii="Times New Roman" w:hAnsi="Times New Roman" w:cs="Times New Roman"/>
          <w:sz w:val="28"/>
          <w:szCs w:val="28"/>
        </w:rPr>
        <w:t>Администрация</w:t>
      </w:r>
      <w:r w:rsidRPr="00DD52EB">
        <w:rPr>
          <w:rFonts w:ascii="Times New Roman" w:hAnsi="Times New Roman" w:cs="Times New Roman"/>
          <w:sz w:val="28"/>
          <w:szCs w:val="28"/>
        </w:rPr>
        <w:t xml:space="preserve"> обеспечивает устранение опечаток и ошибок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 xml:space="preserve">документах, являющихся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316D9" w:rsidRDefault="00DD52EB" w:rsidP="00E47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2EB">
        <w:rPr>
          <w:rFonts w:ascii="Times New Roman" w:hAnsi="Times New Roman" w:cs="Times New Roman"/>
          <w:sz w:val="28"/>
          <w:szCs w:val="28"/>
        </w:rPr>
        <w:t>3.13.4. Срок устранения опечаток и ошибок не должен превышать 3 (трех)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Pr="00DD52EB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DD52EB">
        <w:rPr>
          <w:rFonts w:ascii="Times New Roman" w:hAnsi="Times New Roman" w:cs="Times New Roman"/>
          <w:sz w:val="28"/>
          <w:szCs w:val="28"/>
        </w:rPr>
        <w:t xml:space="preserve"> заявления, указанного в </w:t>
      </w:r>
      <w:r w:rsidR="00E47477">
        <w:rPr>
          <w:rFonts w:ascii="Times New Roman" w:hAnsi="Times New Roman" w:cs="Times New Roman"/>
          <w:sz w:val="28"/>
          <w:szCs w:val="28"/>
        </w:rPr>
        <w:br/>
      </w:r>
      <w:r w:rsidRPr="00DD52EB">
        <w:rPr>
          <w:rFonts w:ascii="Times New Roman" w:hAnsi="Times New Roman" w:cs="Times New Roman"/>
          <w:sz w:val="28"/>
          <w:szCs w:val="28"/>
        </w:rPr>
        <w:t>подпункте 3.13.1 пункта</w:t>
      </w:r>
      <w:r w:rsidR="00E47477">
        <w:rPr>
          <w:rFonts w:ascii="Times New Roman" w:hAnsi="Times New Roman" w:cs="Times New Roman"/>
          <w:sz w:val="28"/>
          <w:szCs w:val="28"/>
        </w:rPr>
        <w:t xml:space="preserve"> </w:t>
      </w:r>
      <w:r w:rsidRPr="00DD52EB">
        <w:rPr>
          <w:rFonts w:ascii="Times New Roman" w:hAnsi="Times New Roman" w:cs="Times New Roman"/>
          <w:sz w:val="28"/>
          <w:szCs w:val="28"/>
        </w:rPr>
        <w:t>3.13 настоящего подраздела.</w:t>
      </w:r>
    </w:p>
    <w:p w:rsidR="00B5240F" w:rsidRPr="00E47477" w:rsidRDefault="00B5240F" w:rsidP="00E47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16D9" w:rsidRPr="00B316D9" w:rsidRDefault="00B316D9" w:rsidP="00B3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6D9"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B316D9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316D9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B316D9" w:rsidRDefault="00B316D9" w:rsidP="00B3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08F" w:rsidRPr="00B5240F" w:rsidRDefault="00B5240F" w:rsidP="00B52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proofErr w:type="gramStart"/>
      <w:r w:rsidRPr="00B5240F">
        <w:rPr>
          <w:rFonts w:ascii="Times New Roman" w:hAnsi="Times New Roman" w:cs="Times New Roman"/>
          <w:bCs/>
          <w:color w:val="0070C0"/>
          <w:sz w:val="28"/>
          <w:szCs w:val="28"/>
        </w:rPr>
        <w:t>Исключен</w:t>
      </w:r>
      <w:proofErr w:type="gramEnd"/>
      <w:r w:rsidRPr="00B5240F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постановлением администрации Шенкурского муниципального округа от 23 декабря 2025 года № 836-па</w:t>
      </w:r>
      <w:r>
        <w:rPr>
          <w:rFonts w:ascii="Times New Roman" w:hAnsi="Times New Roman" w:cs="Times New Roman"/>
          <w:bCs/>
          <w:color w:val="0070C0"/>
          <w:sz w:val="28"/>
          <w:szCs w:val="28"/>
        </w:rPr>
        <w:t>.</w:t>
      </w:r>
      <w:r w:rsidRPr="00B5240F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</w:p>
    <w:p w:rsidR="00B5240F" w:rsidRDefault="00B5240F" w:rsidP="003D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925" w:rsidRPr="000D6925" w:rsidRDefault="000D6925" w:rsidP="000D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925"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6925">
        <w:rPr>
          <w:rFonts w:ascii="Times New Roman" w:hAnsi="Times New Roman" w:cs="Times New Roman"/>
          <w:b/>
          <w:bCs/>
          <w:sz w:val="28"/>
          <w:szCs w:val="28"/>
        </w:rPr>
        <w:t xml:space="preserve">(бездействия) органа, предоставляющего </w:t>
      </w:r>
      <w:proofErr w:type="gramStart"/>
      <w:r w:rsidRPr="000D6925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proofErr w:type="gramEnd"/>
    </w:p>
    <w:p w:rsidR="000D6925" w:rsidRDefault="000D6925" w:rsidP="00B52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925">
        <w:rPr>
          <w:rFonts w:ascii="Times New Roman" w:hAnsi="Times New Roman" w:cs="Times New Roman"/>
          <w:b/>
          <w:bCs/>
          <w:sz w:val="28"/>
          <w:szCs w:val="28"/>
        </w:rPr>
        <w:t>услугу, а также их должностных лиц, муниципальных</w:t>
      </w:r>
      <w:r w:rsidR="00B524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6925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:rsidR="000D6925" w:rsidRPr="000D6925" w:rsidRDefault="000D6925" w:rsidP="000D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682" w:rsidRDefault="00B5240F" w:rsidP="00C61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proofErr w:type="gramStart"/>
      <w:r w:rsidRPr="00B5240F">
        <w:rPr>
          <w:rFonts w:ascii="Times New Roman" w:hAnsi="Times New Roman" w:cs="Times New Roman"/>
          <w:bCs/>
          <w:color w:val="0070C0"/>
          <w:sz w:val="28"/>
          <w:szCs w:val="28"/>
        </w:rPr>
        <w:t>Исключен</w:t>
      </w:r>
      <w:proofErr w:type="gramEnd"/>
      <w:r w:rsidRPr="00B5240F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постановлением администрации Шенкурского муниципального округа от 23 декабря 2025 года № 836-па</w:t>
      </w:r>
      <w:r>
        <w:rPr>
          <w:rFonts w:ascii="Times New Roman" w:hAnsi="Times New Roman" w:cs="Times New Roman"/>
          <w:bCs/>
          <w:color w:val="0070C0"/>
          <w:sz w:val="28"/>
          <w:szCs w:val="28"/>
        </w:rPr>
        <w:t>.</w:t>
      </w:r>
    </w:p>
    <w:p w:rsidR="00B5240F" w:rsidRDefault="00B5240F" w:rsidP="00C61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7EEC" w:rsidRP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 (действий)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многофункциональных центрах предоставления государственных и</w:t>
      </w:r>
    </w:p>
    <w:p w:rsid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:rsidR="005D7EEC" w:rsidRP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EEC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 услуги, выполняемых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7EEC">
        <w:rPr>
          <w:rFonts w:ascii="Times New Roman" w:hAnsi="Times New Roman" w:cs="Times New Roman"/>
          <w:b/>
          <w:bCs/>
          <w:sz w:val="28"/>
          <w:szCs w:val="28"/>
        </w:rPr>
        <w:t>многофункциональными центрами</w:t>
      </w:r>
    </w:p>
    <w:p w:rsidR="005D7EEC" w:rsidRDefault="005D7EEC" w:rsidP="005D7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73B2" w:rsidRPr="004D73B2" w:rsidRDefault="00760AFF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D73B2" w:rsidRPr="004D73B2">
        <w:rPr>
          <w:rFonts w:ascii="Times New Roman" w:hAnsi="Times New Roman" w:cs="Times New Roman"/>
          <w:sz w:val="28"/>
          <w:szCs w:val="28"/>
        </w:rPr>
        <w:t xml:space="preserve"> Многофункциональный центр осуществляет:</w:t>
      </w:r>
    </w:p>
    <w:p w:rsidR="004D73B2" w:rsidRPr="004D73B2" w:rsidRDefault="004D73B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центре, по иным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 xml:space="preserve">консультирование заявителей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центре;</w:t>
      </w:r>
    </w:p>
    <w:p w:rsidR="004D73B2" w:rsidRPr="004D73B2" w:rsidRDefault="004D73B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результатам предоставления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 xml:space="preserve">выдача документов, включая составление на бумажном носителе и </w:t>
      </w:r>
      <w:proofErr w:type="gramStart"/>
      <w:r w:rsidRPr="004D73B2">
        <w:rPr>
          <w:rFonts w:ascii="Times New Roman" w:hAnsi="Times New Roman" w:cs="Times New Roman"/>
          <w:sz w:val="28"/>
          <w:szCs w:val="28"/>
        </w:rPr>
        <w:t>заверение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выписок</w:t>
      </w:r>
      <w:proofErr w:type="gramEnd"/>
      <w:r w:rsidRPr="004D73B2">
        <w:rPr>
          <w:rFonts w:ascii="Times New Roman" w:hAnsi="Times New Roman" w:cs="Times New Roman"/>
          <w:sz w:val="28"/>
          <w:szCs w:val="28"/>
        </w:rPr>
        <w:t xml:space="preserve"> из </w:t>
      </w:r>
      <w:r w:rsidRPr="004D73B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информационных систем органов, предоставляющих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муниципальных услуг;</w:t>
      </w:r>
    </w:p>
    <w:p w:rsidR="004D73B2" w:rsidRPr="004D73B2" w:rsidRDefault="004D73B2" w:rsidP="004D7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№ 210-ФЗ.</w:t>
      </w:r>
    </w:p>
    <w:p w:rsidR="009E7292" w:rsidRDefault="004D73B2" w:rsidP="00B3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3B2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3B2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E5DCD" w:rsidRDefault="004E5DCD" w:rsidP="00B3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292" w:rsidRDefault="009E7292" w:rsidP="009E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292">
        <w:rPr>
          <w:rFonts w:ascii="Times New Roman" w:hAnsi="Times New Roman" w:cs="Times New Roman"/>
          <w:b/>
          <w:bCs/>
          <w:sz w:val="28"/>
          <w:szCs w:val="28"/>
        </w:rPr>
        <w:t>Информирование заявителей</w:t>
      </w:r>
    </w:p>
    <w:p w:rsidR="009E7292" w:rsidRPr="009E7292" w:rsidRDefault="009E7292" w:rsidP="009E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292" w:rsidRPr="009E7292" w:rsidRDefault="00760AFF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9E7292" w:rsidRPr="009E7292">
        <w:rPr>
          <w:rFonts w:ascii="Times New Roman" w:hAnsi="Times New Roman" w:cs="Times New Roman"/>
          <w:sz w:val="28"/>
          <w:szCs w:val="28"/>
        </w:rPr>
        <w:t xml:space="preserve"> Информирование заявителя многофункциональными центрами</w:t>
      </w:r>
    </w:p>
    <w:p w:rsidR="009E7292" w:rsidRDefault="009E7292" w:rsidP="009E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9E7292" w:rsidRPr="009E7292" w:rsidRDefault="009E7292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многофункциональных центров;</w:t>
      </w:r>
    </w:p>
    <w:p w:rsidR="009E7292" w:rsidRDefault="009E7292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</w:p>
    <w:p w:rsidR="00C61682" w:rsidRDefault="009E7292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информирует заявителей по интересующим их вопросам в вежливой корректной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 Рекомендуемое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 xml:space="preserve">предоставления консультации – 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9E7292">
        <w:rPr>
          <w:rFonts w:ascii="Times New Roman" w:hAnsi="Times New Roman" w:cs="Times New Roman"/>
          <w:sz w:val="28"/>
          <w:szCs w:val="28"/>
        </w:rPr>
        <w:t>более 15 минут, время ожидания в очереди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9E7292" w:rsidRPr="009E7292" w:rsidRDefault="009E7292" w:rsidP="004E5D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4E5DCD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наименовании организации, фамилии, имени, отчестве и должности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многофункционального центра, принявшего телефонный звонок. Индивидуальное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устное консультирование при обращении заявителя по телефону работник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 не более 10 минут;</w:t>
      </w:r>
    </w:p>
    <w:p w:rsidR="009E7292" w:rsidRPr="009E7292" w:rsidRDefault="009E7292" w:rsidP="00BF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работник многофункционального центра, осуществляющий индивидуальное устное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консультирование по телефону, может предложить заявителю:</w:t>
      </w:r>
    </w:p>
    <w:p w:rsidR="009E7292" w:rsidRPr="009E7292" w:rsidRDefault="009E7292" w:rsidP="00BF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9E7292" w:rsidRPr="009E7292" w:rsidRDefault="009E7292" w:rsidP="00BF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9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BF5819" w:rsidRDefault="009E7292" w:rsidP="003D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292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направляется в письменном виде в срок не позднее 30 календарных дней с момента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поступившем в многофункциональный центр в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документа, и в </w:t>
      </w:r>
      <w:r w:rsidRPr="009E7292">
        <w:rPr>
          <w:rFonts w:ascii="Times New Roman" w:hAnsi="Times New Roman" w:cs="Times New Roman"/>
          <w:sz w:val="28"/>
          <w:szCs w:val="28"/>
        </w:rPr>
        <w:lastRenderedPageBreak/>
        <w:t>письменной форме по почтовому адресу,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</w:t>
      </w:r>
      <w:r w:rsidR="00BF5819">
        <w:rPr>
          <w:rFonts w:ascii="Times New Roman" w:hAnsi="Times New Roman" w:cs="Times New Roman"/>
          <w:sz w:val="28"/>
          <w:szCs w:val="28"/>
        </w:rPr>
        <w:t xml:space="preserve"> </w:t>
      </w:r>
      <w:r w:rsidRPr="009E7292">
        <w:rPr>
          <w:rFonts w:ascii="Times New Roman" w:hAnsi="Times New Roman" w:cs="Times New Roman"/>
          <w:sz w:val="28"/>
          <w:szCs w:val="28"/>
        </w:rPr>
        <w:t>письменной форме.</w:t>
      </w:r>
      <w:proofErr w:type="gramEnd"/>
    </w:p>
    <w:p w:rsidR="003B54D0" w:rsidRDefault="003B54D0" w:rsidP="003B5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8C8" w:rsidRPr="003D67ED" w:rsidRDefault="003B54D0" w:rsidP="003D6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4D0"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</w:t>
      </w:r>
    </w:p>
    <w:p w:rsidR="00C676C6" w:rsidRPr="009E7292" w:rsidRDefault="00C676C6" w:rsidP="009E7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54D0" w:rsidRPr="003B54D0" w:rsidRDefault="00760AFF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54D0" w:rsidRPr="003B54D0">
        <w:rPr>
          <w:rFonts w:ascii="Times New Roman" w:hAnsi="Times New Roman" w:cs="Times New Roman"/>
          <w:sz w:val="28"/>
          <w:szCs w:val="28"/>
        </w:rPr>
        <w:t xml:space="preserve">При наличии в заявлении о предоставлении </w:t>
      </w:r>
      <w:r w:rsidR="003B54D0">
        <w:rPr>
          <w:rFonts w:ascii="Times New Roman" w:hAnsi="Times New Roman" w:cs="Times New Roman"/>
          <w:sz w:val="28"/>
          <w:szCs w:val="28"/>
        </w:rPr>
        <w:t xml:space="preserve"> м</w:t>
      </w:r>
      <w:r w:rsidR="003B54D0" w:rsidRPr="003B54D0">
        <w:rPr>
          <w:rFonts w:ascii="Times New Roman" w:hAnsi="Times New Roman" w:cs="Times New Roman"/>
          <w:sz w:val="28"/>
          <w:szCs w:val="28"/>
        </w:rPr>
        <w:t>униципальной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услуги указания о выдаче результатов оказания услуги через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многофункциональный центр, </w:t>
      </w:r>
      <w:r w:rsidR="004E5DCD">
        <w:rPr>
          <w:rFonts w:ascii="Times New Roman" w:hAnsi="Times New Roman" w:cs="Times New Roman"/>
          <w:sz w:val="28"/>
          <w:szCs w:val="28"/>
        </w:rPr>
        <w:t>администрация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 передает документы в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многофункциональный центр для последующей выдачи заявителю (представителю)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способом, согласно заключенным соглашениям о взаимодействии заключенным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4E5DCD">
        <w:rPr>
          <w:rFonts w:ascii="Times New Roman" w:hAnsi="Times New Roman" w:cs="Times New Roman"/>
          <w:sz w:val="28"/>
          <w:szCs w:val="28"/>
        </w:rPr>
        <w:t>администрацией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 и многофункциональным центром в порядке,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утвержденном постановлением Правительства Российской Федерации от 27.09.2011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>
        <w:rPr>
          <w:rFonts w:ascii="Times New Roman" w:hAnsi="Times New Roman" w:cs="Times New Roman"/>
          <w:sz w:val="28"/>
          <w:szCs w:val="28"/>
        </w:rPr>
        <w:br/>
      </w:r>
      <w:r w:rsidR="003B54D0" w:rsidRPr="003B54D0">
        <w:rPr>
          <w:rFonts w:ascii="Times New Roman" w:hAnsi="Times New Roman" w:cs="Times New Roman"/>
          <w:sz w:val="28"/>
          <w:szCs w:val="28"/>
        </w:rPr>
        <w:t>№ 797 «О взаимодействии между многофункциональными центрами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proofErr w:type="gramEnd"/>
      <w:r w:rsidR="003B54D0" w:rsidRPr="003B54D0">
        <w:rPr>
          <w:rFonts w:ascii="Times New Roman" w:hAnsi="Times New Roman" w:cs="Times New Roman"/>
          <w:sz w:val="28"/>
          <w:szCs w:val="28"/>
        </w:rPr>
        <w:t xml:space="preserve"> и федеральными</w:t>
      </w:r>
    </w:p>
    <w:p w:rsid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органами исполнительной власти, органами государственных внебюджетных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фондов, органами государственной власти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органами местного самоуправления» (далее – Постановление № 797).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4E5DCD">
        <w:rPr>
          <w:rFonts w:ascii="Times New Roman" w:hAnsi="Times New Roman" w:cs="Times New Roman"/>
          <w:sz w:val="28"/>
          <w:szCs w:val="28"/>
        </w:rPr>
        <w:t>администрацией</w:t>
      </w:r>
      <w:r w:rsidRPr="003B54D0">
        <w:rPr>
          <w:rFonts w:ascii="Times New Roman" w:hAnsi="Times New Roman" w:cs="Times New Roman"/>
          <w:sz w:val="28"/>
          <w:szCs w:val="28"/>
        </w:rPr>
        <w:t xml:space="preserve"> таких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многофункциональный центр определяются соглашением о взаимодействии,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заключенным ими в порядке, установленном Постановлением № 797.</w:t>
      </w:r>
    </w:p>
    <w:p w:rsidR="003B54D0" w:rsidRPr="003B54D0" w:rsidRDefault="00760AFF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435575">
        <w:rPr>
          <w:rFonts w:ascii="Times New Roman" w:hAnsi="Times New Roman" w:cs="Times New Roman"/>
          <w:sz w:val="28"/>
          <w:szCs w:val="28"/>
        </w:rPr>
        <w:t>.</w:t>
      </w:r>
      <w:r w:rsidR="003B54D0" w:rsidRPr="003B54D0">
        <w:rPr>
          <w:rFonts w:ascii="Times New Roman" w:hAnsi="Times New Roman" w:cs="Times New Roman"/>
          <w:sz w:val="28"/>
          <w:szCs w:val="28"/>
        </w:rPr>
        <w:t xml:space="preserve"> Прием заявителей для выдачи документов, являющихся результатом</w:t>
      </w:r>
      <w:r w:rsidR="003B54D0">
        <w:rPr>
          <w:rFonts w:ascii="Times New Roman" w:hAnsi="Times New Roman" w:cs="Times New Roman"/>
          <w:sz w:val="28"/>
          <w:szCs w:val="28"/>
        </w:rPr>
        <w:t xml:space="preserve"> </w:t>
      </w:r>
      <w:r w:rsidR="003B54D0" w:rsidRPr="003B54D0">
        <w:rPr>
          <w:rFonts w:ascii="Times New Roman" w:hAnsi="Times New Roman" w:cs="Times New Roman"/>
          <w:sz w:val="28"/>
          <w:szCs w:val="28"/>
        </w:rPr>
        <w:t>муниципальной услуги, в порядке очередности при получении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C676C6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личность в соответствии с законодательством Российской Федерации;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4D0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</w:t>
      </w:r>
      <w:proofErr w:type="gramEnd"/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представителя заявителя);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4D0">
        <w:rPr>
          <w:rFonts w:ascii="Times New Roman" w:hAnsi="Times New Roman" w:cs="Times New Roman"/>
          <w:sz w:val="28"/>
          <w:szCs w:val="28"/>
        </w:rPr>
        <w:t xml:space="preserve">распечатывает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 заверяет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его с 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  <w:proofErr w:type="gramEnd"/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</w:t>
      </w:r>
      <w:proofErr w:type="gramStart"/>
      <w:r w:rsidRPr="003B54D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</w:t>
      </w:r>
      <w:r w:rsidRPr="003B54D0">
        <w:rPr>
          <w:rFonts w:ascii="Times New Roman" w:hAnsi="Times New Roman" w:cs="Times New Roman"/>
          <w:sz w:val="28"/>
          <w:szCs w:val="28"/>
        </w:rPr>
        <w:lastRenderedPageBreak/>
        <w:t>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3B54D0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A26407" w:rsidRPr="003B54D0" w:rsidRDefault="003B54D0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4D0">
        <w:rPr>
          <w:rFonts w:ascii="Times New Roman" w:hAnsi="Times New Roman" w:cs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 w:rsidRPr="003B54D0">
        <w:rPr>
          <w:rFonts w:ascii="Times New Roman" w:hAnsi="Times New Roman" w:cs="Times New Roman"/>
          <w:sz w:val="28"/>
          <w:szCs w:val="28"/>
        </w:rPr>
        <w:t>смс-опросе</w:t>
      </w:r>
      <w:proofErr w:type="spellEnd"/>
      <w:r w:rsidRPr="003B54D0">
        <w:rPr>
          <w:rFonts w:ascii="Times New Roman" w:hAnsi="Times New Roman" w:cs="Times New Roman"/>
          <w:sz w:val="28"/>
          <w:szCs w:val="28"/>
        </w:rPr>
        <w:t xml:space="preserve"> для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4D0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B73318" w:rsidRDefault="00B73318" w:rsidP="00B73318">
      <w:pPr>
        <w:pStyle w:val="a8"/>
        <w:ind w:left="139" w:right="170" w:firstLine="720"/>
        <w:jc w:val="both"/>
      </w:pPr>
      <w:r>
        <w:t xml:space="preserve">6.5. </w:t>
      </w:r>
      <w:proofErr w:type="gramStart"/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через администрацию</w:t>
      </w:r>
      <w:proofErr w:type="gramEnd"/>
      <w:r>
        <w:t>, выдача осуществляется лично, почтовым отправлением или курьером, если заявитель проживает в черте города.</w:t>
      </w:r>
    </w:p>
    <w:p w:rsidR="00B73318" w:rsidRDefault="00B73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B73318" w:rsidRPr="00B73318" w:rsidRDefault="00B73318" w:rsidP="00B7331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B73318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» ________ 20__ г.   № </w:t>
      </w:r>
      <w:proofErr w:type="spell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proofErr w:type="spellEnd"/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г. Шенкурск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отнесении земельного участка к определенной категории земель __________________</w:t>
      </w: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(Заявитель)</w:t>
      </w: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Шенкурского муниципального округа Архангельской области </w:t>
      </w:r>
      <w:proofErr w:type="spellStart"/>
      <w:proofErr w:type="gramStart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о с т а </w:t>
      </w:r>
      <w:proofErr w:type="spellStart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л я е т:</w:t>
      </w:r>
    </w:p>
    <w:p w:rsidR="00B73318" w:rsidRPr="00B73318" w:rsidRDefault="00B73318" w:rsidP="00B73318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Отнести земельный участок с кадастровым номером _________________, территориальная зона: _____________________________, площадью ________ кв.м., расположенный по адресу: ______________________________, вид разрешенного использования: _______________________________, к категории земель _____________________.</w:t>
      </w:r>
    </w:p>
    <w:p w:rsidR="00B73318" w:rsidRPr="00B73318" w:rsidRDefault="00B73318" w:rsidP="00B73318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________________________________ администрации Шенкурского муниципального округа Архангельской области внести изменения в земельную документацию и направить настоящее постановление в Управление Федеральной службы государственной регистрации, кадастра и картографии по Архангельской области и Ненецкому автономному округу.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Должность уполномоченного лица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Ф.И.О. уполномоченного лица</w:t>
      </w:r>
    </w:p>
    <w:p w:rsidR="00A26407" w:rsidRPr="003B54D0" w:rsidRDefault="00A26407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74F" w:rsidRPr="003B54D0" w:rsidRDefault="0089174F" w:rsidP="003B5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3318" w:rsidRDefault="00B73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B73318" w:rsidRPr="00B73318" w:rsidTr="00C942AD">
        <w:trPr>
          <w:trHeight w:val="3020"/>
        </w:trPr>
        <w:tc>
          <w:tcPr>
            <w:tcW w:w="4717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Шенкурского муниципального округа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Архангельской области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3318" w:rsidRPr="00B73318" w:rsidRDefault="00B73318" w:rsidP="00B7331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73318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7" w:history="1"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8" w:history="1"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9" w:type="dxa"/>
          </w:tcPr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предоставлении услуги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 от ___________№ ____________ и приложенных к нему документов, на основании ________________________ администрацией Шенкурского муниципального округа, принято решение об отказе в предоставлении услуги, по основаниям:__________________________________ _____________________________________________.</w:t>
      </w:r>
      <w:proofErr w:type="gramEnd"/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B73318" w:rsidRPr="00B73318" w:rsidRDefault="00B73318" w:rsidP="00B73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3318" w:rsidRDefault="00B73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B73318" w:rsidRPr="00B73318" w:rsidRDefault="00B73318" w:rsidP="00B7331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B73318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» ________ 20__ г.   № </w:t>
      </w:r>
      <w:proofErr w:type="spell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proofErr w:type="spellEnd"/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г. Шенкурск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переводе земельного участка из одной категории земель в другую категорию __________________</w:t>
      </w: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(Заявитель)</w:t>
      </w: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______________________________________________, администрация Шенкурского муниципального округа Архангельской области 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о с т а </w:t>
      </w:r>
      <w:proofErr w:type="spellStart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л я е т:</w:t>
      </w:r>
    </w:p>
    <w:p w:rsidR="00B73318" w:rsidRPr="00B73318" w:rsidRDefault="00B73318" w:rsidP="00B73318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Перевести земельный участок с кадастровым номером _________________, территориальная зона ____________________________, площадью ________ кв.м., расположенный по адресу: ______________________________, вид разрешенного использования: _______________________________, из категории земель _____________________, к категории земель ____________________________.</w:t>
      </w:r>
    </w:p>
    <w:p w:rsidR="00B73318" w:rsidRPr="00B73318" w:rsidRDefault="00B73318" w:rsidP="00B73318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_____________________________ администрации Шенкурского муниципального округа Архангельской области внести изменения в земельную документацию и направить настоящее постановление в Управление Федеральной службы государственной регистрации, кадастра и картографии по Архангельской области и Ненецкому автономному округу.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Должность уполномоченного лица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Ф.И.О. уполномоченного лица</w:t>
      </w:r>
    </w:p>
    <w:p w:rsidR="00B73318" w:rsidRDefault="00B73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4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Шенкурского муниципального округа</w:t>
      </w: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7331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B7331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B73318" w:rsidRPr="00B73318" w:rsidRDefault="00B73318" w:rsidP="00B7331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73318" w:rsidRPr="00B73318" w:rsidRDefault="00B73318" w:rsidP="00B73318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B73318" w:rsidRPr="00B73318" w:rsidRDefault="00B73318" w:rsidP="00B73318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73318" w:rsidRPr="00B73318" w:rsidRDefault="00B73318" w:rsidP="00B733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318" w:rsidRPr="00B73318" w:rsidRDefault="00B73318" w:rsidP="00B733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73318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B73318">
        <w:rPr>
          <w:rFonts w:ascii="Times New Roman" w:eastAsia="Times New Roman" w:hAnsi="Times New Roman" w:cs="Times New Roman"/>
          <w:b/>
          <w:sz w:val="28"/>
          <w:szCs w:val="28"/>
        </w:rPr>
        <w:t xml:space="preserve"> А Я В Л Е Н И Е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отнесении земельного участка к определенной категории земель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отнести земельный участок, расположенный по адресу: </w:t>
      </w: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Российская Федерация, Архангельская область, Шенкурский муниципальный округ</w:t>
      </w: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  <w:proofErr w:type="gram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proofErr w:type="spell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_________кв.м</w:t>
      </w:r>
      <w:proofErr w:type="spell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кадастровым номером: _____________________,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земель ___________________________________.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категория земель, к которой предполагается отнести земельный участок)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принадлежит ___________________________________,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(указывается правообладатель земли)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(указывается право на землю)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использования: ________________________________________________,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расположено: ________________________________,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 _______________________.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услуги прошу: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03"/>
        <w:gridCol w:w="584"/>
      </w:tblGrid>
      <w:tr w:rsidR="00B73318" w:rsidRPr="00B73318" w:rsidTr="00C942AD">
        <w:tc>
          <w:tcPr>
            <w:tcW w:w="8897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Выдать на бумажном носителе при личном обращении в администрацию Шенкурского муниципального округа, расположенную по адресу: </w:t>
            </w:r>
            <w:proofErr w:type="gramStart"/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Шенкурск, ул. Кудрявцева, д. 26</w:t>
            </w:r>
          </w:p>
        </w:tc>
        <w:tc>
          <w:tcPr>
            <w:tcW w:w="674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318" w:rsidRPr="00B73318" w:rsidTr="00C942AD">
        <w:tc>
          <w:tcPr>
            <w:tcW w:w="8897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</w:t>
            </w:r>
          </w:p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</w:tc>
        <w:tc>
          <w:tcPr>
            <w:tcW w:w="674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318" w:rsidRPr="00B73318" w:rsidTr="00C942AD">
        <w:tc>
          <w:tcPr>
            <w:tcW w:w="8897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6033"/>
        <w:gridCol w:w="1405"/>
        <w:gridCol w:w="1478"/>
      </w:tblGrid>
      <w:tr w:rsidR="00B73318" w:rsidRPr="00B73318" w:rsidTr="00C942AD">
        <w:trPr>
          <w:trHeight w:val="648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  <w:proofErr w:type="gramEnd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/</w:t>
            </w:r>
            <w:proofErr w:type="spell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Наименование представленных документов</w:t>
            </w: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Подлинник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</w:t>
            </w:r>
            <w:proofErr w:type="gramEnd"/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экземпляров)</w:t>
            </w: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Копия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 экземпляров)</w:t>
            </w:r>
          </w:p>
        </w:tc>
      </w:tr>
      <w:tr w:rsidR="00B73318" w:rsidRPr="00B73318" w:rsidTr="00C942AD">
        <w:trPr>
          <w:trHeight w:val="200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00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31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                        (Ф.И.О. руководителя, гражданина)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М.П.      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 ______________ 20____ г.</w:t>
      </w:r>
      <w:r w:rsidRPr="00B733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73318" w:rsidRDefault="00B73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5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Шенкурского муниципального округа</w:t>
      </w:r>
    </w:p>
    <w:p w:rsidR="00B73318" w:rsidRPr="00B73318" w:rsidRDefault="00B73318" w:rsidP="00B73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7331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B7331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B73318" w:rsidRPr="00B73318" w:rsidRDefault="00B73318" w:rsidP="00B7331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73318" w:rsidRPr="00B73318" w:rsidRDefault="00B73318" w:rsidP="00B73318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B73318" w:rsidRPr="00B73318" w:rsidRDefault="00B73318" w:rsidP="00B73318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73318" w:rsidRPr="00B73318" w:rsidRDefault="00B73318" w:rsidP="00B733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318" w:rsidRPr="00B73318" w:rsidRDefault="00B73318" w:rsidP="00B733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73318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B73318">
        <w:rPr>
          <w:rFonts w:ascii="Times New Roman" w:eastAsia="Times New Roman" w:hAnsi="Times New Roman" w:cs="Times New Roman"/>
          <w:b/>
          <w:sz w:val="28"/>
          <w:szCs w:val="28"/>
        </w:rPr>
        <w:t xml:space="preserve"> А Я В Л Е Н И Е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переводе земельного участка из одной категории в другую категорию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перевести земельный участок, расположенный по адресу: </w:t>
      </w:r>
      <w:r w:rsidRPr="00B733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Российская Федерация, Архангельская область, Шенкурский муниципальный округ</w:t>
      </w: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  <w:proofErr w:type="gram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proofErr w:type="spell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_________кв.м</w:t>
      </w:r>
      <w:proofErr w:type="spell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кадастровым номером: _____________________,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категории земель ___________________________________,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категория земель, к которой принадлежит земельный участок)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категорию земель _______________________________________,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категория земель, в которую планируется осуществить перевод земельный участок)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_________________________________________________________.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принадлежит ___________________________________,</w:t>
      </w: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(указывается правообладатель земли)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(указывается право на землю)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использования: ________________________________________________,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расположено: ________________________________,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</w:t>
      </w:r>
      <w:proofErr w:type="spell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номером:_______________________</w:t>
      </w:r>
      <w:proofErr w:type="spellEnd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услуги прошу: 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03"/>
        <w:gridCol w:w="584"/>
      </w:tblGrid>
      <w:tr w:rsidR="00B73318" w:rsidRPr="00B73318" w:rsidTr="00C942AD">
        <w:tc>
          <w:tcPr>
            <w:tcW w:w="8897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Выдать на бумажном носителе при личном обращении в </w:t>
            </w: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администрацию Шенкурского муниципального округа, расположенную по адресу: </w:t>
            </w:r>
            <w:proofErr w:type="gramStart"/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Шенкурск, ул. Кудрявцева, д. 26</w:t>
            </w:r>
          </w:p>
        </w:tc>
        <w:tc>
          <w:tcPr>
            <w:tcW w:w="674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318" w:rsidRPr="00B73318" w:rsidTr="00C942AD">
        <w:tc>
          <w:tcPr>
            <w:tcW w:w="8897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Направить на бумажном носителе на почтовый адрес:</w:t>
            </w:r>
          </w:p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</w:tc>
        <w:tc>
          <w:tcPr>
            <w:tcW w:w="674" w:type="dxa"/>
          </w:tcPr>
          <w:p w:rsidR="00B73318" w:rsidRPr="00B73318" w:rsidRDefault="00B73318" w:rsidP="00B73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6033"/>
        <w:gridCol w:w="1405"/>
        <w:gridCol w:w="1478"/>
      </w:tblGrid>
      <w:tr w:rsidR="00B73318" w:rsidRPr="00B73318" w:rsidTr="00C942AD">
        <w:trPr>
          <w:trHeight w:val="648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  <w:proofErr w:type="gramEnd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/</w:t>
            </w:r>
            <w:proofErr w:type="spell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Наименование представленных документов</w:t>
            </w: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Подлинник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</w:t>
            </w:r>
            <w:proofErr w:type="gramEnd"/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экземпляров)</w:t>
            </w: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Копия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 экземпляров)</w:t>
            </w:r>
          </w:p>
        </w:tc>
      </w:tr>
      <w:tr w:rsidR="00B73318" w:rsidRPr="00B73318" w:rsidTr="00C942AD">
        <w:trPr>
          <w:trHeight w:val="200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00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16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73318" w:rsidRPr="00B73318" w:rsidTr="00C942AD">
        <w:trPr>
          <w:trHeight w:val="231"/>
        </w:trPr>
        <w:tc>
          <w:tcPr>
            <w:tcW w:w="596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                        (Ф.И.О. руководителя, гражданина)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М.П.      </w:t>
      </w:r>
    </w:p>
    <w:p w:rsidR="00B73318" w:rsidRPr="00B73318" w:rsidRDefault="00B73318" w:rsidP="00B733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 ______________ 20____ г.</w:t>
      </w:r>
      <w:r w:rsidRPr="00B733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B73318" w:rsidRDefault="00B73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6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B73318" w:rsidRPr="00B73318" w:rsidRDefault="00B73318" w:rsidP="00B7331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31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B73318" w:rsidRPr="00B73318" w:rsidTr="00C942AD">
        <w:trPr>
          <w:trHeight w:val="3020"/>
        </w:trPr>
        <w:tc>
          <w:tcPr>
            <w:tcW w:w="4717" w:type="dxa"/>
          </w:tcPr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Шенкурского муниципального округа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Архангельской области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3318" w:rsidRPr="00B73318" w:rsidRDefault="00B73318" w:rsidP="00B7331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73318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9" w:history="1"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10" w:history="1"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B7331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73318" w:rsidRPr="00B73318" w:rsidRDefault="00B73318" w:rsidP="00B73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B73318" w:rsidRPr="00B73318" w:rsidRDefault="00B73318" w:rsidP="00B7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9" w:type="dxa"/>
          </w:tcPr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B73318" w:rsidRPr="00B73318" w:rsidRDefault="00B73318" w:rsidP="00B7331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B7331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приёме документов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 от ___________№ ____________ и приложенных к нему документов, принято решение об отказе в приёме документов, необходимых для предоставления услуги  по основаниям: _____________________________________________.</w:t>
      </w:r>
      <w:proofErr w:type="gramEnd"/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B73318" w:rsidRPr="00B73318" w:rsidRDefault="00B73318" w:rsidP="00B73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3318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(должность)                                                                                                                           (ФИО руководителя)</w:t>
      </w:r>
    </w:p>
    <w:p w:rsidR="00B73318" w:rsidRPr="00B73318" w:rsidRDefault="00B73318" w:rsidP="00B73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18" w:rsidRPr="00B73318" w:rsidRDefault="00B73318" w:rsidP="00B73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B73318" w:rsidRPr="00B73318" w:rsidRDefault="00B73318" w:rsidP="00B7331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E2302" w:rsidRPr="003B54D0" w:rsidRDefault="008E2302" w:rsidP="003B5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2302" w:rsidRPr="003B54D0" w:rsidSect="006F6B89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6F1" w:rsidRDefault="008826F1" w:rsidP="00A0640B">
      <w:pPr>
        <w:spacing w:after="0" w:line="240" w:lineRule="auto"/>
      </w:pPr>
      <w:r>
        <w:separator/>
      </w:r>
    </w:p>
  </w:endnote>
  <w:endnote w:type="continuationSeparator" w:id="0">
    <w:p w:rsidR="008826F1" w:rsidRDefault="008826F1" w:rsidP="00A0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6F1" w:rsidRDefault="008826F1" w:rsidP="00A0640B">
      <w:pPr>
        <w:spacing w:after="0" w:line="240" w:lineRule="auto"/>
      </w:pPr>
      <w:r>
        <w:separator/>
      </w:r>
    </w:p>
  </w:footnote>
  <w:footnote w:type="continuationSeparator" w:id="0">
    <w:p w:rsidR="008826F1" w:rsidRDefault="008826F1" w:rsidP="00A0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97392"/>
      <w:docPartObj>
        <w:docPartGallery w:val="Page Numbers (Top of Page)"/>
        <w:docPartUnique/>
      </w:docPartObj>
    </w:sdtPr>
    <w:sdtContent>
      <w:p w:rsidR="00C942AD" w:rsidRDefault="00C942AD">
        <w:pPr>
          <w:pStyle w:val="a4"/>
          <w:jc w:val="center"/>
        </w:pPr>
        <w:fldSimple w:instr=" PAGE   \* MERGEFORMAT ">
          <w:r w:rsidR="00EF7E2B">
            <w:rPr>
              <w:noProof/>
            </w:rPr>
            <w:t>21</w:t>
          </w:r>
        </w:fldSimple>
      </w:p>
    </w:sdtContent>
  </w:sdt>
  <w:p w:rsidR="00C942AD" w:rsidRDefault="00C942A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B89"/>
    <w:rsid w:val="00045756"/>
    <w:rsid w:val="00061F50"/>
    <w:rsid w:val="00062213"/>
    <w:rsid w:val="00081BC3"/>
    <w:rsid w:val="00082DAE"/>
    <w:rsid w:val="00097996"/>
    <w:rsid w:val="000A1F71"/>
    <w:rsid w:val="000D6925"/>
    <w:rsid w:val="000E13A5"/>
    <w:rsid w:val="000E4F3C"/>
    <w:rsid w:val="000E52C5"/>
    <w:rsid w:val="00105F0B"/>
    <w:rsid w:val="00115C87"/>
    <w:rsid w:val="0012242F"/>
    <w:rsid w:val="001306C9"/>
    <w:rsid w:val="0015584D"/>
    <w:rsid w:val="00184CD0"/>
    <w:rsid w:val="001868F2"/>
    <w:rsid w:val="001C1429"/>
    <w:rsid w:val="001C6EFB"/>
    <w:rsid w:val="001D36EC"/>
    <w:rsid w:val="001F7F00"/>
    <w:rsid w:val="00205C4C"/>
    <w:rsid w:val="00211723"/>
    <w:rsid w:val="00215DE4"/>
    <w:rsid w:val="00281C74"/>
    <w:rsid w:val="00287886"/>
    <w:rsid w:val="002B1B8E"/>
    <w:rsid w:val="002D61E2"/>
    <w:rsid w:val="00314BCB"/>
    <w:rsid w:val="00320523"/>
    <w:rsid w:val="00334A2A"/>
    <w:rsid w:val="0034715D"/>
    <w:rsid w:val="003608EC"/>
    <w:rsid w:val="003817BE"/>
    <w:rsid w:val="003875B8"/>
    <w:rsid w:val="0039673C"/>
    <w:rsid w:val="003B051B"/>
    <w:rsid w:val="003B1B71"/>
    <w:rsid w:val="003B54D0"/>
    <w:rsid w:val="003D5B8C"/>
    <w:rsid w:val="003D67ED"/>
    <w:rsid w:val="003E63CA"/>
    <w:rsid w:val="003F3359"/>
    <w:rsid w:val="004019F6"/>
    <w:rsid w:val="00401E5A"/>
    <w:rsid w:val="00435575"/>
    <w:rsid w:val="004674E8"/>
    <w:rsid w:val="00490B3E"/>
    <w:rsid w:val="004971D8"/>
    <w:rsid w:val="004D681A"/>
    <w:rsid w:val="004D73B2"/>
    <w:rsid w:val="004E5DCD"/>
    <w:rsid w:val="00502403"/>
    <w:rsid w:val="005042F5"/>
    <w:rsid w:val="005451C1"/>
    <w:rsid w:val="005952F5"/>
    <w:rsid w:val="005B4F1D"/>
    <w:rsid w:val="005B64BE"/>
    <w:rsid w:val="005D7EEC"/>
    <w:rsid w:val="005E658D"/>
    <w:rsid w:val="005E6FF8"/>
    <w:rsid w:val="005F08E7"/>
    <w:rsid w:val="00650DC1"/>
    <w:rsid w:val="006A4995"/>
    <w:rsid w:val="006D68C8"/>
    <w:rsid w:val="006F3FF3"/>
    <w:rsid w:val="006F6B89"/>
    <w:rsid w:val="0071212F"/>
    <w:rsid w:val="00714FE0"/>
    <w:rsid w:val="00747E26"/>
    <w:rsid w:val="00760AFF"/>
    <w:rsid w:val="00775B97"/>
    <w:rsid w:val="00776DAE"/>
    <w:rsid w:val="007844BD"/>
    <w:rsid w:val="00792C26"/>
    <w:rsid w:val="007A2FE4"/>
    <w:rsid w:val="00814559"/>
    <w:rsid w:val="00821CD4"/>
    <w:rsid w:val="00832682"/>
    <w:rsid w:val="00841B6F"/>
    <w:rsid w:val="008513AD"/>
    <w:rsid w:val="008679B6"/>
    <w:rsid w:val="008826F1"/>
    <w:rsid w:val="0089174F"/>
    <w:rsid w:val="008E2302"/>
    <w:rsid w:val="00904AAF"/>
    <w:rsid w:val="00925E54"/>
    <w:rsid w:val="00933D01"/>
    <w:rsid w:val="00975538"/>
    <w:rsid w:val="009A2DC7"/>
    <w:rsid w:val="009B2C26"/>
    <w:rsid w:val="009D4CEA"/>
    <w:rsid w:val="009E7292"/>
    <w:rsid w:val="00A0640B"/>
    <w:rsid w:val="00A07552"/>
    <w:rsid w:val="00A1489E"/>
    <w:rsid w:val="00A26407"/>
    <w:rsid w:val="00A32FCA"/>
    <w:rsid w:val="00A45603"/>
    <w:rsid w:val="00AE2B4B"/>
    <w:rsid w:val="00AE526B"/>
    <w:rsid w:val="00AF1FAA"/>
    <w:rsid w:val="00AF2801"/>
    <w:rsid w:val="00B316D9"/>
    <w:rsid w:val="00B3208F"/>
    <w:rsid w:val="00B5240F"/>
    <w:rsid w:val="00B55C0B"/>
    <w:rsid w:val="00B606E4"/>
    <w:rsid w:val="00B61865"/>
    <w:rsid w:val="00B73318"/>
    <w:rsid w:val="00BD2B9E"/>
    <w:rsid w:val="00BF5819"/>
    <w:rsid w:val="00C022AF"/>
    <w:rsid w:val="00C17BE9"/>
    <w:rsid w:val="00C20061"/>
    <w:rsid w:val="00C22E35"/>
    <w:rsid w:val="00C25B38"/>
    <w:rsid w:val="00C307DD"/>
    <w:rsid w:val="00C36FBF"/>
    <w:rsid w:val="00C61682"/>
    <w:rsid w:val="00C676C6"/>
    <w:rsid w:val="00C942AD"/>
    <w:rsid w:val="00CA175F"/>
    <w:rsid w:val="00CC6FD3"/>
    <w:rsid w:val="00CE326F"/>
    <w:rsid w:val="00D24582"/>
    <w:rsid w:val="00D32490"/>
    <w:rsid w:val="00D6447F"/>
    <w:rsid w:val="00DD4848"/>
    <w:rsid w:val="00DD52EB"/>
    <w:rsid w:val="00E47477"/>
    <w:rsid w:val="00E666EC"/>
    <w:rsid w:val="00E83278"/>
    <w:rsid w:val="00EA38E9"/>
    <w:rsid w:val="00EB0942"/>
    <w:rsid w:val="00EC2FA7"/>
    <w:rsid w:val="00EF5ACE"/>
    <w:rsid w:val="00EF7E2B"/>
    <w:rsid w:val="00F0274A"/>
    <w:rsid w:val="00F02E89"/>
    <w:rsid w:val="00F3353A"/>
    <w:rsid w:val="00F42C69"/>
    <w:rsid w:val="00F81862"/>
    <w:rsid w:val="00F824E0"/>
    <w:rsid w:val="00F96E29"/>
    <w:rsid w:val="00FA1FEC"/>
    <w:rsid w:val="00FA443F"/>
    <w:rsid w:val="00FB3C71"/>
    <w:rsid w:val="00FD19B7"/>
    <w:rsid w:val="00FF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B8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06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640B"/>
  </w:style>
  <w:style w:type="paragraph" w:styleId="a6">
    <w:name w:val="footer"/>
    <w:basedOn w:val="a"/>
    <w:link w:val="a7"/>
    <w:uiPriority w:val="99"/>
    <w:semiHidden/>
    <w:unhideWhenUsed/>
    <w:rsid w:val="00A06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640B"/>
  </w:style>
  <w:style w:type="paragraph" w:styleId="a8">
    <w:name w:val="Body Text"/>
    <w:basedOn w:val="a"/>
    <w:link w:val="a9"/>
    <w:uiPriority w:val="1"/>
    <w:semiHidden/>
    <w:unhideWhenUsed/>
    <w:qFormat/>
    <w:rsid w:val="00B733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B7331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@shenradm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henradm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m@shen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32</Pages>
  <Words>9292</Words>
  <Characters>52971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orgspec3</cp:lastModifiedBy>
  <cp:revision>6</cp:revision>
  <cp:lastPrinted>2023-06-20T08:25:00Z</cp:lastPrinted>
  <dcterms:created xsi:type="dcterms:W3CDTF">2023-06-05T11:17:00Z</dcterms:created>
  <dcterms:modified xsi:type="dcterms:W3CDTF">2025-12-25T09:45:00Z</dcterms:modified>
</cp:coreProperties>
</file>