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28D" w:rsidRPr="00BE228D" w:rsidRDefault="00BE228D" w:rsidP="00BE228D">
      <w:pPr>
        <w:jc w:val="center"/>
        <w:rPr>
          <w:rFonts w:ascii="Times New Roman" w:eastAsiaTheme="minorHAnsi" w:hAnsi="Times New Roman"/>
          <w:b/>
          <w:sz w:val="28"/>
          <w:szCs w:val="28"/>
          <w:lang w:eastAsia="en-US"/>
        </w:rPr>
      </w:pPr>
      <w:r w:rsidRPr="00BE228D">
        <w:rPr>
          <w:rFonts w:ascii="Times New Roman" w:eastAsiaTheme="minorHAnsi" w:hAnsi="Times New Roman"/>
          <w:b/>
          <w:sz w:val="28"/>
          <w:szCs w:val="28"/>
          <w:lang w:eastAsia="en-US"/>
        </w:rPr>
        <w:t>ПРОТОКОЛ</w:t>
      </w:r>
    </w:p>
    <w:p w:rsidR="00BE228D" w:rsidRPr="00BE228D" w:rsidRDefault="00BE228D" w:rsidP="00BE228D">
      <w:pPr>
        <w:spacing w:after="0"/>
        <w:jc w:val="center"/>
        <w:rPr>
          <w:rFonts w:ascii="Times New Roman" w:eastAsiaTheme="minorHAnsi" w:hAnsi="Times New Roman"/>
          <w:b/>
          <w:sz w:val="28"/>
          <w:szCs w:val="28"/>
          <w:lang w:eastAsia="en-US"/>
        </w:rPr>
      </w:pPr>
      <w:r w:rsidRPr="00BE228D">
        <w:rPr>
          <w:rFonts w:ascii="Times New Roman" w:eastAsiaTheme="minorHAnsi" w:hAnsi="Times New Roman"/>
          <w:b/>
          <w:sz w:val="28"/>
          <w:szCs w:val="28"/>
          <w:lang w:eastAsia="en-US"/>
        </w:rPr>
        <w:t xml:space="preserve">заседания Совета по противодействию коррупции </w:t>
      </w:r>
    </w:p>
    <w:p w:rsidR="00B544BB" w:rsidRPr="00D50943" w:rsidRDefault="00BE228D" w:rsidP="00BE228D">
      <w:pPr>
        <w:spacing w:after="0" w:line="240" w:lineRule="auto"/>
        <w:jc w:val="center"/>
        <w:rPr>
          <w:rFonts w:ascii="Times New Roman" w:hAnsi="Times New Roman"/>
          <w:b/>
          <w:sz w:val="28"/>
          <w:szCs w:val="28"/>
        </w:rPr>
      </w:pPr>
      <w:r w:rsidRPr="00D50943">
        <w:rPr>
          <w:rFonts w:ascii="Times New Roman" w:eastAsiaTheme="minorHAnsi" w:hAnsi="Times New Roman"/>
          <w:b/>
          <w:sz w:val="28"/>
          <w:szCs w:val="28"/>
          <w:lang w:eastAsia="en-US"/>
        </w:rPr>
        <w:t>в  Шенкурском муниципальном округе</w:t>
      </w:r>
    </w:p>
    <w:p w:rsidR="00C01E86" w:rsidRDefault="00C01E86" w:rsidP="00BB1196">
      <w:pPr>
        <w:spacing w:after="0" w:line="240" w:lineRule="auto"/>
        <w:jc w:val="center"/>
        <w:rPr>
          <w:rFonts w:ascii="Times New Roman" w:hAnsi="Times New Roman"/>
          <w:b/>
          <w:sz w:val="26"/>
          <w:szCs w:val="26"/>
        </w:rPr>
      </w:pPr>
    </w:p>
    <w:p w:rsidR="00EE4144" w:rsidRDefault="00EE4144" w:rsidP="00BB1196">
      <w:pPr>
        <w:spacing w:after="0" w:line="240" w:lineRule="auto"/>
        <w:jc w:val="center"/>
        <w:rPr>
          <w:rFonts w:ascii="Times New Roman" w:hAnsi="Times New Roman"/>
          <w:b/>
          <w:sz w:val="26"/>
          <w:szCs w:val="26"/>
        </w:rPr>
      </w:pPr>
    </w:p>
    <w:p w:rsidR="00B544BB" w:rsidRPr="005A5053" w:rsidRDefault="00A8384E" w:rsidP="00A8384E">
      <w:pPr>
        <w:spacing w:after="0" w:line="240" w:lineRule="auto"/>
        <w:rPr>
          <w:rFonts w:ascii="Times New Roman" w:hAnsi="Times New Roman"/>
          <w:sz w:val="28"/>
          <w:szCs w:val="28"/>
        </w:rPr>
      </w:pPr>
      <w:r>
        <w:rPr>
          <w:rFonts w:ascii="Times New Roman" w:hAnsi="Times New Roman"/>
          <w:sz w:val="28"/>
          <w:szCs w:val="28"/>
          <w:u w:val="single"/>
        </w:rPr>
        <w:t>24 сентября 2025</w:t>
      </w:r>
      <w:r w:rsidR="00B544BB" w:rsidRPr="005A5053">
        <w:rPr>
          <w:rFonts w:ascii="Times New Roman" w:hAnsi="Times New Roman"/>
          <w:sz w:val="28"/>
          <w:szCs w:val="28"/>
        </w:rPr>
        <w:t xml:space="preserve">                                   </w:t>
      </w:r>
      <w:r w:rsidR="00A849C9" w:rsidRPr="005A5053">
        <w:rPr>
          <w:rFonts w:ascii="Times New Roman" w:hAnsi="Times New Roman"/>
          <w:sz w:val="28"/>
          <w:szCs w:val="28"/>
        </w:rPr>
        <w:t xml:space="preserve">                       </w:t>
      </w:r>
      <w:r w:rsidR="00B544BB" w:rsidRPr="005A5053">
        <w:rPr>
          <w:rFonts w:ascii="Times New Roman" w:hAnsi="Times New Roman"/>
          <w:sz w:val="28"/>
          <w:szCs w:val="28"/>
        </w:rPr>
        <w:t xml:space="preserve">    </w:t>
      </w:r>
      <w:r w:rsidR="005A5053">
        <w:rPr>
          <w:rFonts w:ascii="Times New Roman" w:hAnsi="Times New Roman"/>
          <w:sz w:val="28"/>
          <w:szCs w:val="28"/>
        </w:rPr>
        <w:t xml:space="preserve">         </w:t>
      </w:r>
      <w:r w:rsidR="00B544BB" w:rsidRPr="005A5053">
        <w:rPr>
          <w:rFonts w:ascii="Times New Roman" w:hAnsi="Times New Roman"/>
          <w:sz w:val="28"/>
          <w:szCs w:val="28"/>
        </w:rPr>
        <w:t xml:space="preserve"> </w:t>
      </w:r>
      <w:r>
        <w:rPr>
          <w:rFonts w:ascii="Times New Roman" w:hAnsi="Times New Roman"/>
          <w:sz w:val="28"/>
          <w:szCs w:val="28"/>
        </w:rPr>
        <w:t xml:space="preserve">          </w:t>
      </w:r>
      <w:r w:rsidR="00B544BB" w:rsidRPr="005A5053">
        <w:rPr>
          <w:rFonts w:ascii="Times New Roman" w:hAnsi="Times New Roman"/>
          <w:sz w:val="28"/>
          <w:szCs w:val="28"/>
        </w:rPr>
        <w:t xml:space="preserve"> </w:t>
      </w:r>
      <w:r w:rsidR="005A5053">
        <w:rPr>
          <w:rFonts w:ascii="Times New Roman" w:hAnsi="Times New Roman"/>
          <w:sz w:val="28"/>
          <w:szCs w:val="28"/>
        </w:rPr>
        <w:t>г. Шенкурск</w:t>
      </w:r>
    </w:p>
    <w:p w:rsidR="00AA0A1F" w:rsidRPr="00E657E2" w:rsidRDefault="00AA0A1F" w:rsidP="005A5053">
      <w:pPr>
        <w:spacing w:after="0" w:line="240" w:lineRule="auto"/>
        <w:rPr>
          <w:rFonts w:ascii="Times New Roman" w:hAnsi="Times New Roman"/>
          <w:sz w:val="26"/>
          <w:szCs w:val="26"/>
        </w:rPr>
      </w:pPr>
    </w:p>
    <w:p w:rsidR="00793E3D" w:rsidRPr="00D50943" w:rsidRDefault="00D50943" w:rsidP="00E973B7">
      <w:pPr>
        <w:spacing w:after="0" w:line="300" w:lineRule="auto"/>
        <w:rPr>
          <w:rFonts w:ascii="Times New Roman" w:hAnsi="Times New Roman"/>
          <w:sz w:val="28"/>
          <w:szCs w:val="28"/>
        </w:rPr>
      </w:pPr>
      <w:r w:rsidRPr="00D50943">
        <w:rPr>
          <w:rFonts w:ascii="Times New Roman" w:hAnsi="Times New Roman"/>
          <w:sz w:val="28"/>
          <w:szCs w:val="28"/>
        </w:rPr>
        <w:t>Присутствуют:</w:t>
      </w:r>
    </w:p>
    <w:p w:rsidR="00B544BB" w:rsidRPr="00D50943" w:rsidRDefault="00B544BB" w:rsidP="00E973B7">
      <w:pPr>
        <w:spacing w:after="0" w:line="300" w:lineRule="auto"/>
        <w:jc w:val="both"/>
        <w:rPr>
          <w:rFonts w:ascii="Times New Roman" w:hAnsi="Times New Roman"/>
          <w:sz w:val="28"/>
          <w:szCs w:val="28"/>
        </w:rPr>
      </w:pPr>
      <w:r w:rsidRPr="00D50943">
        <w:rPr>
          <w:rFonts w:ascii="Times New Roman" w:hAnsi="Times New Roman"/>
          <w:sz w:val="28"/>
          <w:szCs w:val="28"/>
        </w:rPr>
        <w:t>Председатель</w:t>
      </w:r>
      <w:r w:rsidR="00D50943" w:rsidRPr="00D50943">
        <w:rPr>
          <w:rFonts w:ascii="Times New Roman" w:hAnsi="Times New Roman"/>
          <w:sz w:val="28"/>
          <w:szCs w:val="28"/>
        </w:rPr>
        <w:t>ствующий</w:t>
      </w:r>
      <w:r w:rsidRPr="00D50943">
        <w:rPr>
          <w:rFonts w:ascii="Times New Roman" w:hAnsi="Times New Roman"/>
          <w:sz w:val="28"/>
          <w:szCs w:val="28"/>
        </w:rPr>
        <w:t xml:space="preserve"> – </w:t>
      </w:r>
      <w:r w:rsidR="00D1519B">
        <w:rPr>
          <w:rFonts w:ascii="Times New Roman" w:hAnsi="Times New Roman"/>
          <w:sz w:val="28"/>
          <w:szCs w:val="28"/>
        </w:rPr>
        <w:t>Росляков А.А.</w:t>
      </w:r>
    </w:p>
    <w:p w:rsidR="00A862ED" w:rsidRPr="00D50943" w:rsidRDefault="00B544BB" w:rsidP="00E973B7">
      <w:pPr>
        <w:tabs>
          <w:tab w:val="left" w:pos="4096"/>
        </w:tabs>
        <w:spacing w:after="0" w:line="300" w:lineRule="auto"/>
        <w:jc w:val="both"/>
        <w:rPr>
          <w:rFonts w:ascii="Times New Roman" w:hAnsi="Times New Roman"/>
          <w:sz w:val="28"/>
          <w:szCs w:val="28"/>
        </w:rPr>
      </w:pPr>
      <w:r w:rsidRPr="00D50943">
        <w:rPr>
          <w:rFonts w:ascii="Times New Roman" w:hAnsi="Times New Roman"/>
          <w:sz w:val="28"/>
          <w:szCs w:val="28"/>
        </w:rPr>
        <w:t xml:space="preserve">Секретарь – </w:t>
      </w:r>
      <w:proofErr w:type="spellStart"/>
      <w:r w:rsidR="00D1519B">
        <w:rPr>
          <w:rFonts w:ascii="Times New Roman" w:hAnsi="Times New Roman"/>
          <w:sz w:val="28"/>
          <w:szCs w:val="28"/>
        </w:rPr>
        <w:t>Ягнитева</w:t>
      </w:r>
      <w:proofErr w:type="spellEnd"/>
      <w:r w:rsidR="00D1519B">
        <w:rPr>
          <w:rFonts w:ascii="Times New Roman" w:hAnsi="Times New Roman"/>
          <w:sz w:val="28"/>
          <w:szCs w:val="28"/>
        </w:rPr>
        <w:t xml:space="preserve"> А.А.</w:t>
      </w:r>
      <w:r w:rsidR="00A862ED" w:rsidRPr="00D50943">
        <w:rPr>
          <w:rFonts w:ascii="Times New Roman" w:hAnsi="Times New Roman"/>
          <w:sz w:val="28"/>
          <w:szCs w:val="28"/>
        </w:rPr>
        <w:t xml:space="preserve"> </w:t>
      </w:r>
      <w:r w:rsidR="00D50943" w:rsidRPr="00D50943">
        <w:rPr>
          <w:rFonts w:ascii="Times New Roman" w:hAnsi="Times New Roman"/>
          <w:sz w:val="28"/>
          <w:szCs w:val="28"/>
        </w:rPr>
        <w:tab/>
      </w:r>
    </w:p>
    <w:p w:rsidR="00D50943" w:rsidRPr="00D50943" w:rsidRDefault="00D1519B" w:rsidP="00CB26FF">
      <w:pPr>
        <w:spacing w:after="0" w:line="30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Члены Совета: Лукошков С.Н., </w:t>
      </w:r>
      <w:r w:rsidR="003A4EAF">
        <w:rPr>
          <w:rFonts w:ascii="Times New Roman" w:eastAsiaTheme="minorHAnsi" w:hAnsi="Times New Roman"/>
          <w:sz w:val="28"/>
          <w:szCs w:val="28"/>
          <w:lang w:eastAsia="en-US"/>
        </w:rPr>
        <w:t>Мазурова О.Н.</w:t>
      </w:r>
      <w:r w:rsidR="007D35F1">
        <w:rPr>
          <w:rFonts w:ascii="Times New Roman" w:eastAsiaTheme="minorHAnsi" w:hAnsi="Times New Roman"/>
          <w:sz w:val="28"/>
          <w:szCs w:val="28"/>
          <w:lang w:eastAsia="en-US"/>
        </w:rPr>
        <w:t>,</w:t>
      </w:r>
      <w:r w:rsidR="00554D2D">
        <w:rPr>
          <w:rFonts w:ascii="Times New Roman" w:eastAsiaTheme="minorHAnsi" w:hAnsi="Times New Roman"/>
          <w:sz w:val="28"/>
          <w:szCs w:val="28"/>
          <w:lang w:eastAsia="en-US"/>
        </w:rPr>
        <w:t xml:space="preserve"> </w:t>
      </w:r>
      <w:r w:rsidR="005C49E9">
        <w:rPr>
          <w:rFonts w:ascii="Times New Roman" w:eastAsiaTheme="minorHAnsi" w:hAnsi="Times New Roman"/>
          <w:sz w:val="28"/>
          <w:szCs w:val="28"/>
          <w:lang w:eastAsia="en-US"/>
        </w:rPr>
        <w:t>Платионова С.Н</w:t>
      </w:r>
      <w:r w:rsidR="008957A7">
        <w:rPr>
          <w:rFonts w:ascii="Times New Roman" w:eastAsiaTheme="minorHAnsi" w:hAnsi="Times New Roman"/>
          <w:sz w:val="28"/>
          <w:szCs w:val="28"/>
          <w:lang w:eastAsia="en-US"/>
        </w:rPr>
        <w:t xml:space="preserve">., </w:t>
      </w:r>
      <w:r w:rsidR="007D35F1">
        <w:rPr>
          <w:rFonts w:ascii="Times New Roman" w:eastAsiaTheme="minorHAnsi" w:hAnsi="Times New Roman"/>
          <w:sz w:val="28"/>
          <w:szCs w:val="28"/>
          <w:lang w:eastAsia="en-US"/>
        </w:rPr>
        <w:t>Леонтьева О.М.</w:t>
      </w:r>
      <w:r w:rsidR="003A4EAF">
        <w:rPr>
          <w:rFonts w:ascii="Times New Roman" w:eastAsiaTheme="minorHAnsi" w:hAnsi="Times New Roman"/>
          <w:sz w:val="28"/>
          <w:szCs w:val="28"/>
          <w:lang w:eastAsia="en-US"/>
        </w:rPr>
        <w:t>, Заварзин А.А., Глазачева В.А.</w:t>
      </w:r>
    </w:p>
    <w:p w:rsidR="00D50943" w:rsidRPr="00D50943" w:rsidRDefault="00D50943" w:rsidP="00D50943">
      <w:pPr>
        <w:tabs>
          <w:tab w:val="left" w:pos="4096"/>
        </w:tabs>
        <w:spacing w:after="0" w:line="240" w:lineRule="auto"/>
        <w:jc w:val="both"/>
        <w:rPr>
          <w:rFonts w:ascii="Times New Roman" w:hAnsi="Times New Roman"/>
          <w:sz w:val="28"/>
          <w:szCs w:val="28"/>
        </w:rPr>
      </w:pPr>
    </w:p>
    <w:p w:rsidR="00EC72AB" w:rsidRPr="00877211" w:rsidRDefault="003A7998" w:rsidP="003A4EAF">
      <w:pPr>
        <w:spacing w:after="0"/>
        <w:jc w:val="center"/>
        <w:rPr>
          <w:rFonts w:ascii="Times New Roman" w:hAnsi="Times New Roman"/>
          <w:sz w:val="28"/>
          <w:szCs w:val="28"/>
        </w:rPr>
      </w:pPr>
      <w:r w:rsidRPr="00877211">
        <w:rPr>
          <w:rFonts w:ascii="Times New Roman" w:hAnsi="Times New Roman"/>
          <w:b/>
          <w:sz w:val="28"/>
          <w:szCs w:val="28"/>
        </w:rPr>
        <w:t xml:space="preserve">1. </w:t>
      </w:r>
      <w:r w:rsidR="00D1519B">
        <w:rPr>
          <w:rFonts w:ascii="Times New Roman" w:hAnsi="Times New Roman"/>
          <w:b/>
          <w:sz w:val="28"/>
          <w:szCs w:val="28"/>
        </w:rPr>
        <w:t>Эффективность осуществления внутреннего муниципального финансового контроля в 2024 и текущий период 2025 года</w:t>
      </w:r>
    </w:p>
    <w:tbl>
      <w:tblPr>
        <w:tblStyle w:val="a3"/>
        <w:tblW w:w="0" w:type="auto"/>
        <w:tblLook w:val="04A0"/>
      </w:tblPr>
      <w:tblGrid>
        <w:gridCol w:w="9571"/>
      </w:tblGrid>
      <w:tr w:rsidR="003C2B47" w:rsidRPr="00877211" w:rsidTr="003C2B47">
        <w:tc>
          <w:tcPr>
            <w:tcW w:w="9571" w:type="dxa"/>
            <w:tcBorders>
              <w:left w:val="nil"/>
              <w:bottom w:val="nil"/>
              <w:right w:val="nil"/>
            </w:tcBorders>
          </w:tcPr>
          <w:p w:rsidR="00C723C4" w:rsidRPr="00877211" w:rsidRDefault="003C2B47" w:rsidP="00D1519B">
            <w:pPr>
              <w:jc w:val="center"/>
              <w:rPr>
                <w:rFonts w:ascii="Times New Roman" w:hAnsi="Times New Roman"/>
                <w:sz w:val="28"/>
                <w:szCs w:val="28"/>
              </w:rPr>
            </w:pPr>
            <w:r w:rsidRPr="00877211">
              <w:rPr>
                <w:rFonts w:ascii="Times New Roman" w:hAnsi="Times New Roman"/>
                <w:sz w:val="28"/>
                <w:szCs w:val="28"/>
              </w:rPr>
              <w:t>(</w:t>
            </w:r>
            <w:r w:rsidR="00D1519B">
              <w:rPr>
                <w:rFonts w:ascii="Times New Roman" w:hAnsi="Times New Roman"/>
                <w:sz w:val="28"/>
              </w:rPr>
              <w:t>Э.В. Истомина – главный специалист администрации)</w:t>
            </w:r>
          </w:p>
        </w:tc>
      </w:tr>
    </w:tbl>
    <w:p w:rsidR="003F1856" w:rsidRPr="00877211" w:rsidRDefault="003F1856" w:rsidP="00D34164">
      <w:pPr>
        <w:tabs>
          <w:tab w:val="left" w:pos="993"/>
        </w:tabs>
        <w:spacing w:after="0" w:line="240" w:lineRule="auto"/>
        <w:ind w:firstLine="709"/>
        <w:jc w:val="both"/>
        <w:rPr>
          <w:rFonts w:ascii="Times New Roman" w:hAnsi="Times New Roman"/>
          <w:sz w:val="28"/>
          <w:szCs w:val="28"/>
        </w:rPr>
      </w:pPr>
    </w:p>
    <w:p w:rsidR="003A4EAF" w:rsidRPr="006E4453" w:rsidRDefault="006E4453" w:rsidP="006E4453">
      <w:pPr>
        <w:tabs>
          <w:tab w:val="left" w:pos="993"/>
        </w:tabs>
        <w:spacing w:after="0"/>
        <w:ind w:firstLine="709"/>
        <w:jc w:val="both"/>
        <w:rPr>
          <w:rFonts w:ascii="Times New Roman" w:hAnsi="Times New Roman"/>
          <w:sz w:val="28"/>
          <w:szCs w:val="28"/>
        </w:rPr>
      </w:pPr>
      <w:r>
        <w:rPr>
          <w:rFonts w:ascii="Times New Roman" w:hAnsi="Times New Roman"/>
          <w:sz w:val="28"/>
          <w:szCs w:val="28"/>
        </w:rPr>
        <w:t>По причине временной нетрудоспособности главного специалиста администрации - Э.В. Истоминой, п</w:t>
      </w:r>
      <w:r w:rsidR="003A4EAF">
        <w:rPr>
          <w:rFonts w:ascii="Times New Roman" w:hAnsi="Times New Roman"/>
          <w:sz w:val="28"/>
          <w:szCs w:val="28"/>
        </w:rPr>
        <w:t xml:space="preserve">оступило предложение перенести данный вопрос на рассмотрение </w:t>
      </w:r>
      <w:r w:rsidR="00DF250F">
        <w:rPr>
          <w:rFonts w:ascii="Times New Roman" w:hAnsi="Times New Roman"/>
          <w:sz w:val="28"/>
          <w:szCs w:val="28"/>
        </w:rPr>
        <w:t xml:space="preserve">на Совете по противодействию коррупции </w:t>
      </w:r>
      <w:r w:rsidR="003A4EAF">
        <w:rPr>
          <w:rFonts w:ascii="Times New Roman" w:hAnsi="Times New Roman"/>
          <w:sz w:val="28"/>
          <w:szCs w:val="28"/>
        </w:rPr>
        <w:t>в 4 квартале 2025 года.</w:t>
      </w:r>
    </w:p>
    <w:p w:rsidR="00877211" w:rsidRPr="00877211" w:rsidRDefault="00877211" w:rsidP="00877211">
      <w:pPr>
        <w:spacing w:after="0"/>
        <w:jc w:val="both"/>
        <w:rPr>
          <w:rFonts w:ascii="Times New Roman" w:eastAsiaTheme="minorHAnsi" w:hAnsi="Times New Roman"/>
          <w:color w:val="242428"/>
          <w:sz w:val="28"/>
          <w:szCs w:val="28"/>
          <w:lang w:eastAsia="en-US"/>
        </w:rPr>
      </w:pPr>
      <w:r w:rsidRPr="00877211">
        <w:rPr>
          <w:rFonts w:ascii="Times New Roman" w:eastAsiaTheme="minorHAnsi" w:hAnsi="Times New Roman"/>
          <w:color w:val="242428"/>
          <w:sz w:val="28"/>
          <w:szCs w:val="28"/>
          <w:lang w:eastAsia="en-US"/>
        </w:rPr>
        <w:t xml:space="preserve">        </w:t>
      </w:r>
      <w:r w:rsidR="00B701DE">
        <w:rPr>
          <w:rFonts w:ascii="Times New Roman" w:eastAsiaTheme="minorHAnsi" w:hAnsi="Times New Roman"/>
          <w:color w:val="242428"/>
          <w:sz w:val="28"/>
          <w:szCs w:val="28"/>
          <w:lang w:eastAsia="en-US"/>
        </w:rPr>
        <w:t xml:space="preserve"> </w:t>
      </w:r>
      <w:r w:rsidRPr="00877211">
        <w:rPr>
          <w:rFonts w:ascii="Times New Roman" w:eastAsiaTheme="minorHAnsi" w:hAnsi="Times New Roman"/>
          <w:color w:val="242428"/>
          <w:sz w:val="28"/>
          <w:szCs w:val="28"/>
          <w:lang w:eastAsia="en-US"/>
        </w:rPr>
        <w:t xml:space="preserve">Голосовали:  «ЗА» -  </w:t>
      </w:r>
      <w:r w:rsidR="00D1519B">
        <w:rPr>
          <w:rFonts w:ascii="Times New Roman" w:eastAsiaTheme="minorHAnsi" w:hAnsi="Times New Roman"/>
          <w:color w:val="242428"/>
          <w:sz w:val="28"/>
          <w:szCs w:val="28"/>
          <w:lang w:eastAsia="en-US"/>
        </w:rPr>
        <w:t>8</w:t>
      </w:r>
      <w:r w:rsidRPr="00877211">
        <w:rPr>
          <w:rFonts w:ascii="Times New Roman" w:eastAsiaTheme="minorHAnsi" w:hAnsi="Times New Roman"/>
          <w:color w:val="242428"/>
          <w:sz w:val="28"/>
          <w:szCs w:val="28"/>
          <w:lang w:eastAsia="en-US"/>
        </w:rPr>
        <w:t>; «ПРОТИВ» - нет; «ВОЗДЕРЖАЛСЯ» - нет</w:t>
      </w:r>
    </w:p>
    <w:p w:rsidR="00877211" w:rsidRPr="00877211" w:rsidRDefault="00877211" w:rsidP="00877211">
      <w:pPr>
        <w:tabs>
          <w:tab w:val="left" w:pos="993"/>
        </w:tabs>
        <w:spacing w:after="0"/>
        <w:jc w:val="both"/>
        <w:rPr>
          <w:rFonts w:ascii="Times New Roman" w:eastAsiaTheme="minorHAnsi" w:hAnsi="Times New Roman"/>
          <w:color w:val="242428"/>
          <w:sz w:val="28"/>
          <w:szCs w:val="28"/>
          <w:lang w:eastAsia="en-US"/>
        </w:rPr>
      </w:pPr>
      <w:r w:rsidRPr="00877211">
        <w:rPr>
          <w:rFonts w:ascii="Times New Roman" w:eastAsiaTheme="minorHAnsi" w:hAnsi="Times New Roman"/>
          <w:color w:val="242428"/>
          <w:sz w:val="28"/>
          <w:szCs w:val="28"/>
          <w:lang w:eastAsia="en-US"/>
        </w:rPr>
        <w:t xml:space="preserve">        </w:t>
      </w:r>
      <w:r w:rsidR="00B701DE">
        <w:rPr>
          <w:rFonts w:ascii="Times New Roman" w:eastAsiaTheme="minorHAnsi" w:hAnsi="Times New Roman"/>
          <w:color w:val="242428"/>
          <w:sz w:val="28"/>
          <w:szCs w:val="28"/>
          <w:lang w:eastAsia="en-US"/>
        </w:rPr>
        <w:t xml:space="preserve"> </w:t>
      </w:r>
      <w:r w:rsidRPr="00877211">
        <w:rPr>
          <w:rFonts w:ascii="Times New Roman" w:eastAsiaTheme="minorHAnsi" w:hAnsi="Times New Roman"/>
          <w:color w:val="242428"/>
          <w:sz w:val="28"/>
          <w:szCs w:val="28"/>
          <w:lang w:eastAsia="en-US"/>
        </w:rPr>
        <w:t>Решение принимается единогласно.</w:t>
      </w:r>
    </w:p>
    <w:p w:rsidR="00877211" w:rsidRPr="00E657E2" w:rsidRDefault="00877211" w:rsidP="00877211">
      <w:pPr>
        <w:tabs>
          <w:tab w:val="left" w:pos="993"/>
        </w:tabs>
        <w:spacing w:after="0"/>
        <w:ind w:firstLine="709"/>
        <w:jc w:val="both"/>
        <w:rPr>
          <w:rFonts w:ascii="Times New Roman" w:hAnsi="Times New Roman"/>
          <w:sz w:val="26"/>
          <w:szCs w:val="26"/>
        </w:rPr>
      </w:pPr>
    </w:p>
    <w:p w:rsidR="00DA7969" w:rsidRPr="00C71C0E" w:rsidRDefault="00DA7969" w:rsidP="003A4EAF">
      <w:pPr>
        <w:spacing w:after="0"/>
        <w:jc w:val="center"/>
        <w:outlineLvl w:val="0"/>
        <w:rPr>
          <w:rFonts w:ascii="Times New Roman" w:hAnsi="Times New Roman"/>
          <w:b/>
          <w:sz w:val="28"/>
          <w:szCs w:val="28"/>
        </w:rPr>
      </w:pPr>
      <w:r w:rsidRPr="00C71C0E">
        <w:rPr>
          <w:rFonts w:ascii="Times New Roman" w:hAnsi="Times New Roman"/>
          <w:b/>
          <w:sz w:val="28"/>
          <w:szCs w:val="28"/>
        </w:rPr>
        <w:t xml:space="preserve">2. </w:t>
      </w:r>
      <w:r w:rsidR="003A4EAF" w:rsidRPr="003A4EAF">
        <w:rPr>
          <w:rFonts w:ascii="Times New Roman" w:hAnsi="Times New Roman"/>
          <w:b/>
          <w:bCs/>
          <w:sz w:val="28"/>
          <w:szCs w:val="28"/>
        </w:rPr>
        <w:t>О правоприменительной практике по результатам вступивших в законную силу решений судов, арбитражных судов о признании недействительными ненормативных правовых актов, незаконных решений и действий (бездействия) администрации и органов  администрации округа, должностных лиц администрации округа и исполнительных органов  местного самоуправления, находящихся на территории окр</w:t>
      </w:r>
      <w:r w:rsidR="00BD4226">
        <w:rPr>
          <w:rFonts w:ascii="Times New Roman" w:hAnsi="Times New Roman"/>
          <w:b/>
          <w:bCs/>
          <w:sz w:val="28"/>
          <w:szCs w:val="28"/>
        </w:rPr>
        <w:t>уга за 3</w:t>
      </w:r>
      <w:r w:rsidR="003A4EAF" w:rsidRPr="003A4EAF">
        <w:rPr>
          <w:rFonts w:ascii="Times New Roman" w:hAnsi="Times New Roman"/>
          <w:b/>
          <w:bCs/>
          <w:sz w:val="28"/>
          <w:szCs w:val="28"/>
        </w:rPr>
        <w:t xml:space="preserve"> квартал</w:t>
      </w:r>
    </w:p>
    <w:tbl>
      <w:tblPr>
        <w:tblStyle w:val="a3"/>
        <w:tblW w:w="0" w:type="auto"/>
        <w:tblLook w:val="04A0"/>
      </w:tblPr>
      <w:tblGrid>
        <w:gridCol w:w="9571"/>
      </w:tblGrid>
      <w:tr w:rsidR="00DA7969" w:rsidRPr="00E657E2" w:rsidTr="000B54BC">
        <w:tc>
          <w:tcPr>
            <w:tcW w:w="9571" w:type="dxa"/>
            <w:tcBorders>
              <w:left w:val="nil"/>
              <w:bottom w:val="nil"/>
              <w:right w:val="nil"/>
            </w:tcBorders>
          </w:tcPr>
          <w:p w:rsidR="00C01E86" w:rsidRDefault="00C71C0E" w:rsidP="007C3CA1">
            <w:pPr>
              <w:spacing w:line="300" w:lineRule="auto"/>
              <w:jc w:val="center"/>
              <w:rPr>
                <w:rFonts w:ascii="Times New Roman" w:hAnsi="Times New Roman"/>
                <w:sz w:val="28"/>
                <w:szCs w:val="28"/>
              </w:rPr>
            </w:pPr>
            <w:r w:rsidRPr="00877211">
              <w:rPr>
                <w:rFonts w:ascii="Times New Roman" w:hAnsi="Times New Roman"/>
                <w:sz w:val="28"/>
                <w:szCs w:val="28"/>
              </w:rPr>
              <w:t>(</w:t>
            </w:r>
            <w:r w:rsidR="003A4EAF" w:rsidRPr="00B42033">
              <w:rPr>
                <w:rFonts w:ascii="Times New Roman" w:hAnsi="Times New Roman"/>
                <w:sz w:val="28"/>
                <w:szCs w:val="28"/>
              </w:rPr>
              <w:t xml:space="preserve">С.Н. Платионова – </w:t>
            </w:r>
            <w:r w:rsidR="003A4EAF">
              <w:rPr>
                <w:rFonts w:ascii="Times New Roman" w:hAnsi="Times New Roman"/>
                <w:sz w:val="28"/>
                <w:szCs w:val="28"/>
              </w:rPr>
              <w:t>заместитель начальника</w:t>
            </w:r>
            <w:r w:rsidR="003A4EAF" w:rsidRPr="00B42033">
              <w:rPr>
                <w:rFonts w:ascii="Times New Roman" w:hAnsi="Times New Roman"/>
                <w:sz w:val="28"/>
                <w:szCs w:val="28"/>
              </w:rPr>
              <w:t xml:space="preserve"> правового отдела</w:t>
            </w:r>
            <w:r w:rsidRPr="00877211">
              <w:rPr>
                <w:rFonts w:ascii="Times New Roman" w:hAnsi="Times New Roman"/>
                <w:sz w:val="28"/>
                <w:szCs w:val="28"/>
              </w:rPr>
              <w:t>)</w:t>
            </w:r>
          </w:p>
          <w:p w:rsidR="00C71C0E" w:rsidRPr="00E657E2" w:rsidRDefault="00C71C0E" w:rsidP="007C3CA1">
            <w:pPr>
              <w:spacing w:line="300" w:lineRule="auto"/>
              <w:jc w:val="center"/>
              <w:rPr>
                <w:rFonts w:ascii="Times New Roman" w:hAnsi="Times New Roman"/>
                <w:sz w:val="26"/>
                <w:szCs w:val="26"/>
              </w:rPr>
            </w:pPr>
          </w:p>
        </w:tc>
      </w:tr>
    </w:tbl>
    <w:p w:rsidR="00C71C0E" w:rsidRPr="00877211" w:rsidRDefault="001C7EE6" w:rsidP="00C71C0E">
      <w:pPr>
        <w:tabs>
          <w:tab w:val="left" w:pos="993"/>
        </w:tabs>
        <w:spacing w:after="0"/>
        <w:ind w:firstLine="709"/>
        <w:jc w:val="both"/>
        <w:rPr>
          <w:rFonts w:ascii="Times New Roman" w:hAnsi="Times New Roman"/>
          <w:sz w:val="28"/>
          <w:szCs w:val="28"/>
        </w:rPr>
      </w:pPr>
      <w:r w:rsidRPr="00894BF1">
        <w:rPr>
          <w:rFonts w:ascii="Times New Roman" w:hAnsi="Times New Roman"/>
          <w:color w:val="000000" w:themeColor="text1"/>
          <w:sz w:val="26"/>
          <w:szCs w:val="26"/>
        </w:rPr>
        <w:t xml:space="preserve">2.1. </w:t>
      </w:r>
      <w:r w:rsidR="00C71C0E" w:rsidRPr="00877211">
        <w:rPr>
          <w:rFonts w:ascii="Times New Roman" w:hAnsi="Times New Roman"/>
          <w:sz w:val="28"/>
          <w:szCs w:val="28"/>
        </w:rPr>
        <w:t xml:space="preserve">Принять к сведению информацию </w:t>
      </w:r>
      <w:r w:rsidR="003A4EAF">
        <w:rPr>
          <w:rFonts w:ascii="Times New Roman" w:hAnsi="Times New Roman"/>
          <w:sz w:val="28"/>
          <w:szCs w:val="28"/>
        </w:rPr>
        <w:t>Светланы Николаевны</w:t>
      </w:r>
      <w:r w:rsidR="00DC170A">
        <w:rPr>
          <w:rFonts w:ascii="Times New Roman" w:hAnsi="Times New Roman"/>
          <w:sz w:val="28"/>
          <w:szCs w:val="28"/>
        </w:rPr>
        <w:t>.</w:t>
      </w:r>
      <w:r w:rsidR="00C71C0E" w:rsidRPr="00877211">
        <w:rPr>
          <w:rFonts w:ascii="Times New Roman" w:hAnsi="Times New Roman"/>
          <w:sz w:val="28"/>
          <w:szCs w:val="28"/>
        </w:rPr>
        <w:t xml:space="preserve"> </w:t>
      </w:r>
    </w:p>
    <w:p w:rsidR="00C71C0E" w:rsidRPr="00877211" w:rsidRDefault="00C71C0E" w:rsidP="00C71C0E">
      <w:pPr>
        <w:tabs>
          <w:tab w:val="left" w:pos="993"/>
        </w:tabs>
        <w:spacing w:after="0"/>
        <w:ind w:firstLine="709"/>
        <w:jc w:val="both"/>
        <w:rPr>
          <w:rFonts w:ascii="Times New Roman" w:hAnsi="Times New Roman"/>
          <w:sz w:val="28"/>
          <w:szCs w:val="28"/>
        </w:rPr>
      </w:pPr>
      <w:r w:rsidRPr="00877211">
        <w:rPr>
          <w:rFonts w:ascii="Times New Roman" w:hAnsi="Times New Roman"/>
          <w:sz w:val="28"/>
          <w:szCs w:val="28"/>
        </w:rPr>
        <w:t>(приложение №</w:t>
      </w:r>
      <w:r w:rsidR="00B0776B">
        <w:rPr>
          <w:rFonts w:ascii="Times New Roman" w:hAnsi="Times New Roman"/>
          <w:sz w:val="28"/>
          <w:szCs w:val="28"/>
        </w:rPr>
        <w:t xml:space="preserve"> </w:t>
      </w:r>
      <w:r w:rsidR="003A4EAF">
        <w:rPr>
          <w:rFonts w:ascii="Times New Roman" w:hAnsi="Times New Roman"/>
          <w:sz w:val="28"/>
          <w:szCs w:val="28"/>
        </w:rPr>
        <w:t>1</w:t>
      </w:r>
      <w:r w:rsidRPr="00877211">
        <w:rPr>
          <w:rFonts w:ascii="Times New Roman" w:hAnsi="Times New Roman"/>
          <w:sz w:val="28"/>
          <w:szCs w:val="28"/>
        </w:rPr>
        <w:t xml:space="preserve"> к данному протоколу)</w:t>
      </w:r>
    </w:p>
    <w:p w:rsidR="00C71C0E" w:rsidRPr="00877211" w:rsidRDefault="00C71C0E" w:rsidP="00C71C0E">
      <w:pPr>
        <w:tabs>
          <w:tab w:val="left" w:pos="993"/>
        </w:tabs>
        <w:spacing w:after="0"/>
        <w:ind w:firstLine="709"/>
        <w:jc w:val="both"/>
        <w:rPr>
          <w:rFonts w:ascii="Times New Roman" w:hAnsi="Times New Roman"/>
          <w:sz w:val="28"/>
          <w:szCs w:val="28"/>
        </w:rPr>
      </w:pPr>
    </w:p>
    <w:p w:rsidR="00C71C0E" w:rsidRPr="00877211" w:rsidRDefault="00C71C0E" w:rsidP="008957A7">
      <w:pPr>
        <w:spacing w:after="0"/>
        <w:ind w:firstLine="567"/>
        <w:jc w:val="both"/>
        <w:rPr>
          <w:rFonts w:ascii="Times New Roman" w:eastAsiaTheme="minorHAnsi" w:hAnsi="Times New Roman"/>
          <w:color w:val="242428"/>
          <w:sz w:val="28"/>
          <w:szCs w:val="28"/>
          <w:lang w:eastAsia="en-US"/>
        </w:rPr>
      </w:pPr>
      <w:r w:rsidRPr="00877211">
        <w:rPr>
          <w:rFonts w:ascii="Times New Roman" w:eastAsiaTheme="minorHAnsi" w:hAnsi="Times New Roman"/>
          <w:color w:val="242428"/>
          <w:sz w:val="28"/>
          <w:szCs w:val="28"/>
          <w:lang w:eastAsia="en-US"/>
        </w:rPr>
        <w:t>Вопросов, замечаний к докладчику не поступило.</w:t>
      </w:r>
    </w:p>
    <w:p w:rsidR="00C71C0E" w:rsidRPr="00877211" w:rsidRDefault="00C71C0E" w:rsidP="00C71C0E">
      <w:pPr>
        <w:spacing w:after="0"/>
        <w:jc w:val="both"/>
        <w:rPr>
          <w:rFonts w:ascii="Times New Roman" w:eastAsiaTheme="minorHAnsi" w:hAnsi="Times New Roman"/>
          <w:color w:val="242428"/>
          <w:sz w:val="28"/>
          <w:szCs w:val="28"/>
          <w:lang w:eastAsia="en-US"/>
        </w:rPr>
      </w:pPr>
      <w:r w:rsidRPr="00877211">
        <w:rPr>
          <w:rFonts w:ascii="Times New Roman" w:eastAsiaTheme="minorHAnsi" w:hAnsi="Times New Roman"/>
          <w:color w:val="242428"/>
          <w:sz w:val="28"/>
          <w:szCs w:val="28"/>
          <w:lang w:eastAsia="en-US"/>
        </w:rPr>
        <w:t xml:space="preserve">        Поступило предложение:  информацию принять к сведению</w:t>
      </w:r>
    </w:p>
    <w:p w:rsidR="00C71C0E" w:rsidRPr="00877211" w:rsidRDefault="00C71C0E" w:rsidP="00C71C0E">
      <w:pPr>
        <w:spacing w:after="0"/>
        <w:jc w:val="both"/>
        <w:rPr>
          <w:rFonts w:ascii="Times New Roman" w:eastAsiaTheme="minorHAnsi" w:hAnsi="Times New Roman"/>
          <w:color w:val="242428"/>
          <w:sz w:val="28"/>
          <w:szCs w:val="28"/>
          <w:lang w:eastAsia="en-US"/>
        </w:rPr>
      </w:pPr>
      <w:r w:rsidRPr="00877211">
        <w:rPr>
          <w:rFonts w:ascii="Times New Roman" w:eastAsiaTheme="minorHAnsi" w:hAnsi="Times New Roman"/>
          <w:color w:val="242428"/>
          <w:sz w:val="28"/>
          <w:szCs w:val="28"/>
          <w:lang w:eastAsia="en-US"/>
        </w:rPr>
        <w:t xml:space="preserve">        Голосовали:  «ЗА» -  </w:t>
      </w:r>
      <w:r w:rsidR="00BD4226">
        <w:rPr>
          <w:rFonts w:ascii="Times New Roman" w:eastAsiaTheme="minorHAnsi" w:hAnsi="Times New Roman"/>
          <w:color w:val="242428"/>
          <w:sz w:val="28"/>
          <w:szCs w:val="28"/>
          <w:lang w:eastAsia="en-US"/>
        </w:rPr>
        <w:t>8</w:t>
      </w:r>
      <w:r w:rsidRPr="00877211">
        <w:rPr>
          <w:rFonts w:ascii="Times New Roman" w:eastAsiaTheme="minorHAnsi" w:hAnsi="Times New Roman"/>
          <w:color w:val="242428"/>
          <w:sz w:val="28"/>
          <w:szCs w:val="28"/>
          <w:lang w:eastAsia="en-US"/>
        </w:rPr>
        <w:t>; «ПРОТИВ» - нет; «ВОЗДЕРЖАЛСЯ» - нет</w:t>
      </w:r>
    </w:p>
    <w:p w:rsidR="00C71C0E" w:rsidRPr="00877211" w:rsidRDefault="00C71C0E" w:rsidP="00C71C0E">
      <w:pPr>
        <w:tabs>
          <w:tab w:val="left" w:pos="993"/>
        </w:tabs>
        <w:spacing w:after="0"/>
        <w:jc w:val="both"/>
        <w:rPr>
          <w:rFonts w:ascii="Times New Roman" w:eastAsiaTheme="minorHAnsi" w:hAnsi="Times New Roman"/>
          <w:color w:val="242428"/>
          <w:sz w:val="28"/>
          <w:szCs w:val="28"/>
          <w:lang w:eastAsia="en-US"/>
        </w:rPr>
      </w:pPr>
      <w:r w:rsidRPr="00877211">
        <w:rPr>
          <w:rFonts w:ascii="Times New Roman" w:eastAsiaTheme="minorHAnsi" w:hAnsi="Times New Roman"/>
          <w:color w:val="242428"/>
          <w:sz w:val="28"/>
          <w:szCs w:val="28"/>
          <w:lang w:eastAsia="en-US"/>
        </w:rPr>
        <w:lastRenderedPageBreak/>
        <w:t xml:space="preserve">        Решение принимается единогласно.</w:t>
      </w:r>
    </w:p>
    <w:p w:rsidR="00140866" w:rsidRDefault="00140866" w:rsidP="00C71C0E">
      <w:pPr>
        <w:spacing w:after="0" w:line="240" w:lineRule="auto"/>
        <w:ind w:firstLine="709"/>
        <w:rPr>
          <w:rFonts w:ascii="Times New Roman" w:hAnsi="Times New Roman"/>
          <w:sz w:val="26"/>
          <w:szCs w:val="26"/>
        </w:rPr>
      </w:pPr>
    </w:p>
    <w:p w:rsidR="008957A7" w:rsidRDefault="008957A7" w:rsidP="00C71C0E">
      <w:pPr>
        <w:spacing w:after="0" w:line="240" w:lineRule="auto"/>
        <w:ind w:firstLine="709"/>
        <w:rPr>
          <w:rFonts w:ascii="Times New Roman" w:hAnsi="Times New Roman"/>
          <w:sz w:val="26"/>
          <w:szCs w:val="26"/>
        </w:rPr>
      </w:pPr>
    </w:p>
    <w:p w:rsidR="009F4013" w:rsidRPr="00C71C0E" w:rsidRDefault="009F4013" w:rsidP="003A4EAF">
      <w:pPr>
        <w:spacing w:after="0"/>
        <w:jc w:val="center"/>
        <w:outlineLvl w:val="0"/>
        <w:rPr>
          <w:rFonts w:ascii="Times New Roman" w:hAnsi="Times New Roman"/>
          <w:b/>
          <w:sz w:val="28"/>
          <w:szCs w:val="28"/>
        </w:rPr>
      </w:pPr>
      <w:r w:rsidRPr="00C71C0E">
        <w:rPr>
          <w:rFonts w:ascii="Times New Roman" w:hAnsi="Times New Roman"/>
          <w:b/>
          <w:sz w:val="28"/>
          <w:szCs w:val="28"/>
        </w:rPr>
        <w:t xml:space="preserve">3. </w:t>
      </w:r>
      <w:r w:rsidR="00BD4226">
        <w:rPr>
          <w:rFonts w:ascii="Times New Roman" w:hAnsi="Times New Roman"/>
          <w:b/>
          <w:bCs/>
          <w:sz w:val="28"/>
          <w:szCs w:val="28"/>
        </w:rPr>
        <w:t>Анализ исполнения законодательства об уведомлении работодателем при заключении трудового договора или гражданско-правового договора в течени</w:t>
      </w:r>
      <w:proofErr w:type="gramStart"/>
      <w:r w:rsidR="00BD4226">
        <w:rPr>
          <w:rFonts w:ascii="Times New Roman" w:hAnsi="Times New Roman"/>
          <w:b/>
          <w:bCs/>
          <w:sz w:val="28"/>
          <w:szCs w:val="28"/>
        </w:rPr>
        <w:t>и</w:t>
      </w:r>
      <w:proofErr w:type="gramEnd"/>
      <w:r w:rsidR="00BD4226">
        <w:rPr>
          <w:rFonts w:ascii="Times New Roman" w:hAnsi="Times New Roman"/>
          <w:b/>
          <w:bCs/>
          <w:sz w:val="28"/>
          <w:szCs w:val="28"/>
        </w:rPr>
        <w:t xml:space="preserve"> двух лет после </w:t>
      </w:r>
      <w:r w:rsidR="000818AB">
        <w:rPr>
          <w:rFonts w:ascii="Times New Roman" w:hAnsi="Times New Roman"/>
          <w:b/>
          <w:bCs/>
          <w:sz w:val="28"/>
          <w:szCs w:val="28"/>
        </w:rPr>
        <w:t>увольнения гражданина с муниципальной службы сообщать представителю работодателя муниципального служащего о заключении такого договора в письменной форме за 2024 год и текущий период 2025 года</w:t>
      </w:r>
    </w:p>
    <w:tbl>
      <w:tblPr>
        <w:tblStyle w:val="a3"/>
        <w:tblW w:w="0" w:type="auto"/>
        <w:tblLook w:val="04A0"/>
      </w:tblPr>
      <w:tblGrid>
        <w:gridCol w:w="9571"/>
      </w:tblGrid>
      <w:tr w:rsidR="009F4013" w:rsidRPr="00C71C0E" w:rsidTr="000B54BC">
        <w:tc>
          <w:tcPr>
            <w:tcW w:w="9571" w:type="dxa"/>
            <w:tcBorders>
              <w:left w:val="nil"/>
              <w:bottom w:val="nil"/>
              <w:right w:val="nil"/>
            </w:tcBorders>
          </w:tcPr>
          <w:p w:rsidR="009F4013" w:rsidRPr="00C71C0E" w:rsidRDefault="009F4013" w:rsidP="009F4013">
            <w:pPr>
              <w:jc w:val="center"/>
              <w:rPr>
                <w:rFonts w:ascii="Times New Roman" w:hAnsi="Times New Roman"/>
                <w:sz w:val="28"/>
                <w:szCs w:val="28"/>
              </w:rPr>
            </w:pPr>
            <w:r w:rsidRPr="00C71C0E">
              <w:rPr>
                <w:rFonts w:ascii="Times New Roman" w:hAnsi="Times New Roman"/>
                <w:sz w:val="28"/>
                <w:szCs w:val="28"/>
              </w:rPr>
              <w:t>(</w:t>
            </w:r>
            <w:r w:rsidR="000818AB">
              <w:rPr>
                <w:rFonts w:ascii="Times New Roman" w:hAnsi="Times New Roman"/>
                <w:sz w:val="28"/>
                <w:szCs w:val="28"/>
              </w:rPr>
              <w:t>О.М. Леонтьева – начальник отдела организационной работы и муниципальной службы</w:t>
            </w:r>
            <w:r w:rsidRPr="00C71C0E">
              <w:rPr>
                <w:rFonts w:ascii="Times New Roman" w:hAnsi="Times New Roman"/>
                <w:sz w:val="28"/>
                <w:szCs w:val="28"/>
              </w:rPr>
              <w:t>)</w:t>
            </w:r>
          </w:p>
          <w:p w:rsidR="009F4013" w:rsidRPr="00C71C0E" w:rsidRDefault="009F4013" w:rsidP="009F4013">
            <w:pPr>
              <w:jc w:val="center"/>
              <w:rPr>
                <w:rFonts w:ascii="Times New Roman" w:hAnsi="Times New Roman"/>
                <w:sz w:val="28"/>
                <w:szCs w:val="28"/>
              </w:rPr>
            </w:pPr>
          </w:p>
        </w:tc>
      </w:tr>
    </w:tbl>
    <w:p w:rsidR="00C71C0E" w:rsidRPr="00877211" w:rsidRDefault="009F4013" w:rsidP="00C71C0E">
      <w:pPr>
        <w:tabs>
          <w:tab w:val="left" w:pos="993"/>
        </w:tabs>
        <w:spacing w:after="0"/>
        <w:ind w:firstLine="709"/>
        <w:jc w:val="both"/>
        <w:rPr>
          <w:rFonts w:ascii="Times New Roman" w:hAnsi="Times New Roman"/>
          <w:sz w:val="28"/>
          <w:szCs w:val="28"/>
        </w:rPr>
      </w:pPr>
      <w:r>
        <w:rPr>
          <w:rFonts w:ascii="Times New Roman" w:hAnsi="Times New Roman"/>
          <w:color w:val="000000" w:themeColor="text1"/>
          <w:sz w:val="26"/>
          <w:szCs w:val="26"/>
        </w:rPr>
        <w:t>3</w:t>
      </w:r>
      <w:r w:rsidRPr="00894BF1">
        <w:rPr>
          <w:rFonts w:ascii="Times New Roman" w:hAnsi="Times New Roman"/>
          <w:color w:val="000000" w:themeColor="text1"/>
          <w:sz w:val="26"/>
          <w:szCs w:val="26"/>
        </w:rPr>
        <w:t xml:space="preserve">.1. </w:t>
      </w:r>
      <w:r w:rsidR="00C71C0E" w:rsidRPr="00877211">
        <w:rPr>
          <w:rFonts w:ascii="Times New Roman" w:hAnsi="Times New Roman"/>
          <w:sz w:val="28"/>
          <w:szCs w:val="28"/>
        </w:rPr>
        <w:t xml:space="preserve">Принять к сведению информацию </w:t>
      </w:r>
      <w:r w:rsidR="000818AB">
        <w:rPr>
          <w:rFonts w:ascii="Times New Roman" w:hAnsi="Times New Roman"/>
          <w:sz w:val="28"/>
          <w:szCs w:val="28"/>
        </w:rPr>
        <w:t>Ольги Михайловны</w:t>
      </w:r>
      <w:r w:rsidR="00CF14C1">
        <w:rPr>
          <w:rFonts w:ascii="Times New Roman" w:hAnsi="Times New Roman"/>
          <w:sz w:val="28"/>
          <w:szCs w:val="28"/>
        </w:rPr>
        <w:t>.</w:t>
      </w:r>
      <w:r w:rsidR="00C71C0E" w:rsidRPr="00877211">
        <w:rPr>
          <w:rFonts w:ascii="Times New Roman" w:hAnsi="Times New Roman"/>
          <w:sz w:val="28"/>
          <w:szCs w:val="28"/>
        </w:rPr>
        <w:t xml:space="preserve"> </w:t>
      </w:r>
    </w:p>
    <w:p w:rsidR="00C71C0E" w:rsidRPr="00877211" w:rsidRDefault="00C71C0E" w:rsidP="00C71C0E">
      <w:pPr>
        <w:tabs>
          <w:tab w:val="left" w:pos="993"/>
        </w:tabs>
        <w:spacing w:after="0"/>
        <w:ind w:firstLine="709"/>
        <w:jc w:val="both"/>
        <w:rPr>
          <w:rFonts w:ascii="Times New Roman" w:hAnsi="Times New Roman"/>
          <w:sz w:val="28"/>
          <w:szCs w:val="28"/>
        </w:rPr>
      </w:pPr>
      <w:r w:rsidRPr="00877211">
        <w:rPr>
          <w:rFonts w:ascii="Times New Roman" w:hAnsi="Times New Roman"/>
          <w:sz w:val="28"/>
          <w:szCs w:val="28"/>
        </w:rPr>
        <w:t>(</w:t>
      </w:r>
      <w:proofErr w:type="gramStart"/>
      <w:r w:rsidRPr="00877211">
        <w:rPr>
          <w:rFonts w:ascii="Times New Roman" w:hAnsi="Times New Roman"/>
          <w:sz w:val="28"/>
          <w:szCs w:val="28"/>
        </w:rPr>
        <w:t>п</w:t>
      </w:r>
      <w:proofErr w:type="gramEnd"/>
      <w:r w:rsidRPr="00877211">
        <w:rPr>
          <w:rFonts w:ascii="Times New Roman" w:hAnsi="Times New Roman"/>
          <w:sz w:val="28"/>
          <w:szCs w:val="28"/>
        </w:rPr>
        <w:t>риложение №</w:t>
      </w:r>
      <w:r w:rsidR="00B0776B">
        <w:rPr>
          <w:rFonts w:ascii="Times New Roman" w:hAnsi="Times New Roman"/>
          <w:sz w:val="28"/>
          <w:szCs w:val="28"/>
        </w:rPr>
        <w:t xml:space="preserve"> </w:t>
      </w:r>
      <w:r w:rsidR="003A4EAF">
        <w:rPr>
          <w:rFonts w:ascii="Times New Roman" w:hAnsi="Times New Roman"/>
          <w:sz w:val="28"/>
          <w:szCs w:val="28"/>
        </w:rPr>
        <w:t>2</w:t>
      </w:r>
      <w:r w:rsidRPr="00877211">
        <w:rPr>
          <w:rFonts w:ascii="Times New Roman" w:hAnsi="Times New Roman"/>
          <w:sz w:val="28"/>
          <w:szCs w:val="28"/>
        </w:rPr>
        <w:t xml:space="preserve"> к данному протоколу)</w:t>
      </w:r>
    </w:p>
    <w:p w:rsidR="00C71C0E" w:rsidRPr="00877211" w:rsidRDefault="00C71C0E" w:rsidP="00C71C0E">
      <w:pPr>
        <w:tabs>
          <w:tab w:val="left" w:pos="993"/>
        </w:tabs>
        <w:spacing w:after="0"/>
        <w:ind w:firstLine="709"/>
        <w:jc w:val="both"/>
        <w:rPr>
          <w:rFonts w:ascii="Times New Roman" w:hAnsi="Times New Roman"/>
          <w:sz w:val="28"/>
          <w:szCs w:val="28"/>
        </w:rPr>
      </w:pPr>
    </w:p>
    <w:p w:rsidR="00C71C0E" w:rsidRPr="00877211" w:rsidRDefault="00C71C0E" w:rsidP="008A7607">
      <w:pPr>
        <w:spacing w:after="0"/>
        <w:ind w:firstLine="567"/>
        <w:jc w:val="both"/>
        <w:rPr>
          <w:rFonts w:ascii="Times New Roman" w:eastAsiaTheme="minorHAnsi" w:hAnsi="Times New Roman"/>
          <w:color w:val="242428"/>
          <w:sz w:val="28"/>
          <w:szCs w:val="28"/>
          <w:lang w:eastAsia="en-US"/>
        </w:rPr>
      </w:pPr>
      <w:r w:rsidRPr="00877211">
        <w:rPr>
          <w:rFonts w:ascii="Times New Roman" w:eastAsiaTheme="minorHAnsi" w:hAnsi="Times New Roman"/>
          <w:color w:val="242428"/>
          <w:sz w:val="28"/>
          <w:szCs w:val="28"/>
          <w:lang w:eastAsia="en-US"/>
        </w:rPr>
        <w:t>Вопросов, замечаний к докладчику не поступило.</w:t>
      </w:r>
    </w:p>
    <w:p w:rsidR="00C71C0E" w:rsidRPr="00877211" w:rsidRDefault="00C71C0E" w:rsidP="00C71C0E">
      <w:pPr>
        <w:spacing w:after="0"/>
        <w:jc w:val="both"/>
        <w:rPr>
          <w:rFonts w:ascii="Times New Roman" w:eastAsiaTheme="minorHAnsi" w:hAnsi="Times New Roman"/>
          <w:color w:val="242428"/>
          <w:sz w:val="28"/>
          <w:szCs w:val="28"/>
          <w:lang w:eastAsia="en-US"/>
        </w:rPr>
      </w:pPr>
      <w:r w:rsidRPr="00877211">
        <w:rPr>
          <w:rFonts w:ascii="Times New Roman" w:eastAsiaTheme="minorHAnsi" w:hAnsi="Times New Roman"/>
          <w:color w:val="242428"/>
          <w:sz w:val="28"/>
          <w:szCs w:val="28"/>
          <w:lang w:eastAsia="en-US"/>
        </w:rPr>
        <w:t xml:space="preserve">        Поступило предложение:  информацию принять к сведению</w:t>
      </w:r>
    </w:p>
    <w:p w:rsidR="00C71C0E" w:rsidRPr="00877211" w:rsidRDefault="00CB26FF" w:rsidP="00C71C0E">
      <w:pPr>
        <w:spacing w:after="0"/>
        <w:jc w:val="both"/>
        <w:rPr>
          <w:rFonts w:ascii="Times New Roman" w:eastAsiaTheme="minorHAnsi" w:hAnsi="Times New Roman"/>
          <w:color w:val="242428"/>
          <w:sz w:val="28"/>
          <w:szCs w:val="28"/>
          <w:lang w:eastAsia="en-US"/>
        </w:rPr>
      </w:pPr>
      <w:r>
        <w:rPr>
          <w:rFonts w:ascii="Times New Roman" w:eastAsiaTheme="minorHAnsi" w:hAnsi="Times New Roman"/>
          <w:color w:val="242428"/>
          <w:sz w:val="28"/>
          <w:szCs w:val="28"/>
          <w:lang w:eastAsia="en-US"/>
        </w:rPr>
        <w:t xml:space="preserve">        Голосовали:  «ЗА» -  </w:t>
      </w:r>
      <w:r w:rsidR="000818AB">
        <w:rPr>
          <w:rFonts w:ascii="Times New Roman" w:eastAsiaTheme="minorHAnsi" w:hAnsi="Times New Roman"/>
          <w:color w:val="242428"/>
          <w:sz w:val="28"/>
          <w:szCs w:val="28"/>
          <w:lang w:eastAsia="en-US"/>
        </w:rPr>
        <w:t>8</w:t>
      </w:r>
      <w:r w:rsidR="00C71C0E" w:rsidRPr="00877211">
        <w:rPr>
          <w:rFonts w:ascii="Times New Roman" w:eastAsiaTheme="minorHAnsi" w:hAnsi="Times New Roman"/>
          <w:color w:val="242428"/>
          <w:sz w:val="28"/>
          <w:szCs w:val="28"/>
          <w:lang w:eastAsia="en-US"/>
        </w:rPr>
        <w:t>; «ПРОТИВ» - нет; «ВОЗДЕРЖАЛСЯ» - нет</w:t>
      </w:r>
    </w:p>
    <w:p w:rsidR="00C71C0E" w:rsidRDefault="00C71C0E" w:rsidP="00C71C0E">
      <w:pPr>
        <w:tabs>
          <w:tab w:val="left" w:pos="993"/>
        </w:tabs>
        <w:spacing w:after="0"/>
        <w:jc w:val="both"/>
        <w:rPr>
          <w:rFonts w:ascii="Times New Roman" w:eastAsiaTheme="minorHAnsi" w:hAnsi="Times New Roman"/>
          <w:color w:val="242428"/>
          <w:sz w:val="28"/>
          <w:szCs w:val="28"/>
          <w:lang w:eastAsia="en-US"/>
        </w:rPr>
      </w:pPr>
      <w:r w:rsidRPr="00877211">
        <w:rPr>
          <w:rFonts w:ascii="Times New Roman" w:eastAsiaTheme="minorHAnsi" w:hAnsi="Times New Roman"/>
          <w:color w:val="242428"/>
          <w:sz w:val="28"/>
          <w:szCs w:val="28"/>
          <w:lang w:eastAsia="en-US"/>
        </w:rPr>
        <w:t xml:space="preserve">        Решение принимается единогласно.</w:t>
      </w:r>
    </w:p>
    <w:p w:rsidR="004A4C6D" w:rsidRDefault="004A4C6D" w:rsidP="006859C3">
      <w:pPr>
        <w:spacing w:after="0" w:line="240" w:lineRule="auto"/>
        <w:rPr>
          <w:rFonts w:ascii="Times New Roman" w:hAnsi="Times New Roman"/>
          <w:sz w:val="26"/>
          <w:szCs w:val="26"/>
        </w:rPr>
      </w:pPr>
    </w:p>
    <w:p w:rsidR="000B54BC" w:rsidRDefault="000B54BC" w:rsidP="00DB0147">
      <w:pPr>
        <w:spacing w:after="0" w:line="240" w:lineRule="auto"/>
        <w:rPr>
          <w:rFonts w:ascii="Times New Roman" w:hAnsi="Times New Roman"/>
          <w:sz w:val="28"/>
          <w:szCs w:val="28"/>
        </w:rPr>
      </w:pPr>
    </w:p>
    <w:p w:rsidR="00DB0147" w:rsidRPr="005A5053" w:rsidRDefault="00757D62" w:rsidP="00DB0147">
      <w:pPr>
        <w:spacing w:after="0" w:line="240" w:lineRule="auto"/>
        <w:rPr>
          <w:rFonts w:ascii="Times New Roman" w:hAnsi="Times New Roman"/>
          <w:sz w:val="28"/>
          <w:szCs w:val="28"/>
        </w:rPr>
      </w:pPr>
      <w:r>
        <w:rPr>
          <w:rFonts w:ascii="Times New Roman" w:hAnsi="Times New Roman"/>
          <w:sz w:val="28"/>
          <w:szCs w:val="28"/>
        </w:rPr>
        <w:t>Заместитель председателя совета</w:t>
      </w:r>
      <w:r w:rsidR="00DB0147" w:rsidRPr="005A5053">
        <w:rPr>
          <w:rFonts w:ascii="Times New Roman" w:hAnsi="Times New Roman"/>
          <w:sz w:val="28"/>
          <w:szCs w:val="28"/>
        </w:rPr>
        <w:t>,</w:t>
      </w:r>
    </w:p>
    <w:p w:rsidR="00E93495" w:rsidRDefault="00757D62" w:rsidP="00DB0147">
      <w:pPr>
        <w:spacing w:after="0" w:line="240" w:lineRule="auto"/>
        <w:rPr>
          <w:rFonts w:ascii="Times New Roman" w:hAnsi="Times New Roman"/>
          <w:sz w:val="28"/>
        </w:rPr>
      </w:pPr>
      <w:r w:rsidRPr="00757D62">
        <w:rPr>
          <w:rFonts w:ascii="Times New Roman" w:hAnsi="Times New Roman"/>
          <w:sz w:val="28"/>
        </w:rPr>
        <w:t xml:space="preserve">Заместитель главы администрации </w:t>
      </w:r>
    </w:p>
    <w:p w:rsidR="00E93495" w:rsidRDefault="00757D62" w:rsidP="00E93495">
      <w:pPr>
        <w:spacing w:after="0" w:line="240" w:lineRule="auto"/>
        <w:rPr>
          <w:rFonts w:ascii="Times New Roman" w:hAnsi="Times New Roman"/>
          <w:sz w:val="28"/>
        </w:rPr>
      </w:pPr>
      <w:r w:rsidRPr="00757D62">
        <w:rPr>
          <w:rFonts w:ascii="Times New Roman" w:hAnsi="Times New Roman"/>
          <w:sz w:val="28"/>
        </w:rPr>
        <w:t xml:space="preserve">Шенкурского муниципального округа </w:t>
      </w:r>
    </w:p>
    <w:p w:rsidR="00E93495" w:rsidRDefault="00757D62" w:rsidP="00E93495">
      <w:pPr>
        <w:spacing w:after="0" w:line="240" w:lineRule="auto"/>
        <w:rPr>
          <w:rFonts w:ascii="Times New Roman" w:hAnsi="Times New Roman"/>
          <w:sz w:val="36"/>
          <w:szCs w:val="28"/>
        </w:rPr>
      </w:pPr>
      <w:r w:rsidRPr="00757D62">
        <w:rPr>
          <w:rFonts w:ascii="Times New Roman" w:hAnsi="Times New Roman"/>
          <w:sz w:val="28"/>
        </w:rPr>
        <w:t>по инфраструктуре</w:t>
      </w:r>
      <w:r w:rsidRPr="00757D62">
        <w:rPr>
          <w:rFonts w:ascii="Times New Roman" w:hAnsi="Times New Roman"/>
          <w:sz w:val="36"/>
          <w:szCs w:val="28"/>
        </w:rPr>
        <w:t xml:space="preserve"> </w:t>
      </w:r>
      <w:r w:rsidR="00E93495">
        <w:rPr>
          <w:rFonts w:ascii="Times New Roman" w:hAnsi="Times New Roman"/>
          <w:sz w:val="36"/>
          <w:szCs w:val="28"/>
        </w:rPr>
        <w:t xml:space="preserve">   </w:t>
      </w:r>
    </w:p>
    <w:p w:rsidR="0085009D" w:rsidRPr="005A5053" w:rsidRDefault="00757D62" w:rsidP="00E93495">
      <w:pPr>
        <w:spacing w:after="0" w:line="240" w:lineRule="auto"/>
        <w:rPr>
          <w:rFonts w:ascii="Times New Roman" w:hAnsi="Times New Roman"/>
          <w:sz w:val="28"/>
          <w:szCs w:val="28"/>
        </w:rPr>
      </w:pPr>
      <w:r>
        <w:rPr>
          <w:rFonts w:ascii="Times New Roman" w:hAnsi="Times New Roman"/>
          <w:sz w:val="36"/>
          <w:szCs w:val="28"/>
        </w:rPr>
        <w:t xml:space="preserve">                                          </w:t>
      </w:r>
      <w:r w:rsidR="00E93495">
        <w:rPr>
          <w:rFonts w:ascii="Times New Roman" w:hAnsi="Times New Roman"/>
          <w:sz w:val="36"/>
          <w:szCs w:val="28"/>
        </w:rPr>
        <w:t xml:space="preserve">                       </w:t>
      </w:r>
      <w:r w:rsidR="00B812BC" w:rsidRPr="005A5053">
        <w:rPr>
          <w:rFonts w:ascii="Times New Roman" w:hAnsi="Times New Roman"/>
          <w:sz w:val="28"/>
          <w:szCs w:val="28"/>
        </w:rPr>
        <w:t>____________</w:t>
      </w:r>
      <w:r w:rsidR="00CC62B4" w:rsidRPr="005A5053">
        <w:rPr>
          <w:rFonts w:ascii="Times New Roman" w:hAnsi="Times New Roman"/>
          <w:sz w:val="28"/>
          <w:szCs w:val="28"/>
        </w:rPr>
        <w:t xml:space="preserve"> </w:t>
      </w:r>
      <w:r>
        <w:rPr>
          <w:rFonts w:ascii="Times New Roman" w:hAnsi="Times New Roman"/>
          <w:sz w:val="28"/>
          <w:szCs w:val="28"/>
        </w:rPr>
        <w:t>А.А. Росляков</w:t>
      </w:r>
    </w:p>
    <w:p w:rsidR="005A5053" w:rsidRDefault="005A5053" w:rsidP="00DB0147">
      <w:pPr>
        <w:spacing w:after="0" w:line="240" w:lineRule="auto"/>
        <w:rPr>
          <w:rFonts w:ascii="Times New Roman" w:hAnsi="Times New Roman"/>
          <w:sz w:val="28"/>
          <w:szCs w:val="28"/>
        </w:rPr>
      </w:pPr>
    </w:p>
    <w:p w:rsidR="00DB0147" w:rsidRPr="005A5053" w:rsidRDefault="00DB0147" w:rsidP="00DB0147">
      <w:pPr>
        <w:spacing w:after="0" w:line="240" w:lineRule="auto"/>
        <w:rPr>
          <w:rFonts w:ascii="Times New Roman" w:hAnsi="Times New Roman"/>
          <w:sz w:val="28"/>
          <w:szCs w:val="28"/>
        </w:rPr>
      </w:pPr>
      <w:r w:rsidRPr="005A5053">
        <w:rPr>
          <w:rFonts w:ascii="Times New Roman" w:hAnsi="Times New Roman"/>
          <w:sz w:val="28"/>
          <w:szCs w:val="28"/>
        </w:rPr>
        <w:t>Секретарь совета,</w:t>
      </w:r>
    </w:p>
    <w:p w:rsidR="00DB0147" w:rsidRPr="005A5053" w:rsidRDefault="006E34D6" w:rsidP="00DB0147">
      <w:pPr>
        <w:spacing w:after="0" w:line="240" w:lineRule="auto"/>
        <w:rPr>
          <w:rFonts w:ascii="Times New Roman" w:hAnsi="Times New Roman"/>
          <w:sz w:val="28"/>
          <w:szCs w:val="28"/>
        </w:rPr>
      </w:pPr>
      <w:r>
        <w:rPr>
          <w:rFonts w:ascii="Times New Roman" w:hAnsi="Times New Roman"/>
          <w:sz w:val="28"/>
          <w:szCs w:val="28"/>
        </w:rPr>
        <w:t>в</w:t>
      </w:r>
      <w:r w:rsidR="00757D62">
        <w:rPr>
          <w:rFonts w:ascii="Times New Roman" w:hAnsi="Times New Roman"/>
          <w:sz w:val="28"/>
          <w:szCs w:val="28"/>
        </w:rPr>
        <w:t xml:space="preserve">едущий </w:t>
      </w:r>
      <w:r w:rsidR="00B42033">
        <w:rPr>
          <w:rFonts w:ascii="Times New Roman" w:hAnsi="Times New Roman"/>
          <w:sz w:val="28"/>
          <w:szCs w:val="28"/>
        </w:rPr>
        <w:t>специалист</w:t>
      </w:r>
      <w:r w:rsidR="00DB0147" w:rsidRPr="005A5053">
        <w:rPr>
          <w:rFonts w:ascii="Times New Roman" w:hAnsi="Times New Roman"/>
          <w:sz w:val="28"/>
          <w:szCs w:val="28"/>
        </w:rPr>
        <w:t xml:space="preserve"> отдела </w:t>
      </w:r>
      <w:proofErr w:type="gramStart"/>
      <w:r w:rsidR="00DB0147" w:rsidRPr="005A5053">
        <w:rPr>
          <w:rFonts w:ascii="Times New Roman" w:hAnsi="Times New Roman"/>
          <w:sz w:val="28"/>
          <w:szCs w:val="28"/>
        </w:rPr>
        <w:t>организационной</w:t>
      </w:r>
      <w:proofErr w:type="gramEnd"/>
      <w:r w:rsidR="00DB0147" w:rsidRPr="005A5053">
        <w:rPr>
          <w:rFonts w:ascii="Times New Roman" w:hAnsi="Times New Roman"/>
          <w:sz w:val="28"/>
          <w:szCs w:val="28"/>
        </w:rPr>
        <w:t xml:space="preserve"> </w:t>
      </w:r>
    </w:p>
    <w:p w:rsidR="00DB0147" w:rsidRPr="005A5053" w:rsidRDefault="00DB0147" w:rsidP="00DB0147">
      <w:pPr>
        <w:spacing w:after="0" w:line="240" w:lineRule="auto"/>
        <w:rPr>
          <w:rFonts w:ascii="Times New Roman" w:hAnsi="Times New Roman"/>
          <w:sz w:val="28"/>
          <w:szCs w:val="28"/>
        </w:rPr>
      </w:pPr>
      <w:r w:rsidRPr="005A5053">
        <w:rPr>
          <w:rFonts w:ascii="Times New Roman" w:hAnsi="Times New Roman"/>
          <w:sz w:val="28"/>
          <w:szCs w:val="28"/>
        </w:rPr>
        <w:t xml:space="preserve">работы и </w:t>
      </w:r>
      <w:r w:rsidR="005A5053">
        <w:rPr>
          <w:rFonts w:ascii="Times New Roman" w:hAnsi="Times New Roman"/>
          <w:sz w:val="28"/>
          <w:szCs w:val="28"/>
        </w:rPr>
        <w:t>муниципальной службы</w:t>
      </w:r>
      <w:r w:rsidRPr="005A5053">
        <w:rPr>
          <w:rFonts w:ascii="Times New Roman" w:hAnsi="Times New Roman"/>
          <w:sz w:val="28"/>
          <w:szCs w:val="28"/>
        </w:rPr>
        <w:t xml:space="preserve"> администрации </w:t>
      </w:r>
    </w:p>
    <w:p w:rsidR="003A7998" w:rsidRPr="005A5053" w:rsidRDefault="00DB0147" w:rsidP="00793E3D">
      <w:pPr>
        <w:jc w:val="both"/>
        <w:rPr>
          <w:rFonts w:ascii="Times New Roman" w:hAnsi="Times New Roman"/>
          <w:sz w:val="28"/>
          <w:szCs w:val="28"/>
        </w:rPr>
      </w:pPr>
      <w:r w:rsidRPr="005A5053">
        <w:rPr>
          <w:rFonts w:ascii="Times New Roman" w:hAnsi="Times New Roman"/>
          <w:sz w:val="28"/>
          <w:szCs w:val="28"/>
        </w:rPr>
        <w:t>Шенкурск</w:t>
      </w:r>
      <w:r w:rsidR="00704C5D" w:rsidRPr="005A5053">
        <w:rPr>
          <w:rFonts w:ascii="Times New Roman" w:hAnsi="Times New Roman"/>
          <w:sz w:val="28"/>
          <w:szCs w:val="28"/>
        </w:rPr>
        <w:t>ого</w:t>
      </w:r>
      <w:r w:rsidRPr="005A5053">
        <w:rPr>
          <w:rFonts w:ascii="Times New Roman" w:hAnsi="Times New Roman"/>
          <w:sz w:val="28"/>
          <w:szCs w:val="28"/>
        </w:rPr>
        <w:t xml:space="preserve"> муниципальн</w:t>
      </w:r>
      <w:r w:rsidR="00704C5D" w:rsidRPr="005A5053">
        <w:rPr>
          <w:rFonts w:ascii="Times New Roman" w:hAnsi="Times New Roman"/>
          <w:sz w:val="28"/>
          <w:szCs w:val="28"/>
        </w:rPr>
        <w:t>ого</w:t>
      </w:r>
      <w:r w:rsidR="005A5053">
        <w:rPr>
          <w:rFonts w:ascii="Times New Roman" w:hAnsi="Times New Roman"/>
          <w:sz w:val="28"/>
          <w:szCs w:val="28"/>
        </w:rPr>
        <w:t xml:space="preserve"> округа</w:t>
      </w:r>
      <w:r w:rsidR="00704C5D" w:rsidRPr="005A5053">
        <w:rPr>
          <w:rFonts w:ascii="Times New Roman" w:hAnsi="Times New Roman"/>
          <w:sz w:val="28"/>
          <w:szCs w:val="28"/>
        </w:rPr>
        <w:t xml:space="preserve">             </w:t>
      </w:r>
      <w:r w:rsidR="00757D62">
        <w:rPr>
          <w:rFonts w:ascii="Times New Roman" w:hAnsi="Times New Roman"/>
          <w:sz w:val="28"/>
          <w:szCs w:val="28"/>
        </w:rPr>
        <w:t xml:space="preserve">       </w:t>
      </w:r>
      <w:r w:rsidR="00704C5D" w:rsidRPr="005A5053">
        <w:rPr>
          <w:rFonts w:ascii="Times New Roman" w:hAnsi="Times New Roman"/>
          <w:sz w:val="28"/>
          <w:szCs w:val="28"/>
        </w:rPr>
        <w:t xml:space="preserve"> </w:t>
      </w:r>
      <w:r w:rsidR="00B812BC" w:rsidRPr="005A5053">
        <w:rPr>
          <w:rFonts w:ascii="Times New Roman" w:hAnsi="Times New Roman"/>
          <w:sz w:val="28"/>
          <w:szCs w:val="28"/>
        </w:rPr>
        <w:t>______</w:t>
      </w:r>
      <w:r w:rsidR="005A5053">
        <w:rPr>
          <w:rFonts w:ascii="Times New Roman" w:hAnsi="Times New Roman"/>
          <w:sz w:val="28"/>
          <w:szCs w:val="28"/>
        </w:rPr>
        <w:t>_</w:t>
      </w:r>
      <w:r w:rsidR="00B812BC" w:rsidRPr="005A5053">
        <w:rPr>
          <w:rFonts w:ascii="Times New Roman" w:hAnsi="Times New Roman"/>
          <w:sz w:val="28"/>
          <w:szCs w:val="28"/>
        </w:rPr>
        <w:t>___</w:t>
      </w:r>
      <w:r w:rsidRPr="005A5053">
        <w:rPr>
          <w:rFonts w:ascii="Times New Roman" w:hAnsi="Times New Roman"/>
          <w:sz w:val="28"/>
          <w:szCs w:val="28"/>
        </w:rPr>
        <w:t xml:space="preserve">  </w:t>
      </w:r>
      <w:r w:rsidR="00757D62">
        <w:rPr>
          <w:rFonts w:ascii="Times New Roman" w:hAnsi="Times New Roman"/>
          <w:sz w:val="28"/>
          <w:szCs w:val="28"/>
        </w:rPr>
        <w:t xml:space="preserve">А.А. </w:t>
      </w:r>
      <w:proofErr w:type="spellStart"/>
      <w:r w:rsidR="00757D62">
        <w:rPr>
          <w:rFonts w:ascii="Times New Roman" w:hAnsi="Times New Roman"/>
          <w:sz w:val="28"/>
          <w:szCs w:val="28"/>
        </w:rPr>
        <w:t>Ягнитева</w:t>
      </w:r>
      <w:proofErr w:type="spellEnd"/>
    </w:p>
    <w:p w:rsidR="00B42033" w:rsidRDefault="00B42033" w:rsidP="00B90202">
      <w:pPr>
        <w:spacing w:after="0" w:line="240" w:lineRule="auto"/>
        <w:jc w:val="right"/>
        <w:rPr>
          <w:rFonts w:ascii="Times New Roman" w:hAnsi="Times New Roman"/>
          <w:sz w:val="28"/>
          <w:szCs w:val="24"/>
        </w:rPr>
      </w:pPr>
    </w:p>
    <w:p w:rsidR="00B42033" w:rsidRDefault="00B42033" w:rsidP="00B90202">
      <w:pPr>
        <w:spacing w:after="0" w:line="240" w:lineRule="auto"/>
        <w:jc w:val="right"/>
        <w:rPr>
          <w:rFonts w:ascii="Times New Roman" w:hAnsi="Times New Roman"/>
          <w:sz w:val="28"/>
          <w:szCs w:val="24"/>
        </w:rPr>
      </w:pPr>
    </w:p>
    <w:p w:rsidR="000B54BC" w:rsidRDefault="000B54BC" w:rsidP="00B90202">
      <w:pPr>
        <w:spacing w:after="0" w:line="240" w:lineRule="auto"/>
        <w:jc w:val="right"/>
        <w:rPr>
          <w:rFonts w:ascii="Times New Roman" w:hAnsi="Times New Roman"/>
          <w:sz w:val="28"/>
          <w:szCs w:val="24"/>
        </w:rPr>
      </w:pPr>
    </w:p>
    <w:p w:rsidR="000B54BC" w:rsidRDefault="000B54BC" w:rsidP="00B90202">
      <w:pPr>
        <w:spacing w:after="0" w:line="240" w:lineRule="auto"/>
        <w:jc w:val="right"/>
        <w:rPr>
          <w:rFonts w:ascii="Times New Roman" w:hAnsi="Times New Roman"/>
          <w:sz w:val="28"/>
          <w:szCs w:val="24"/>
        </w:rPr>
      </w:pPr>
    </w:p>
    <w:p w:rsidR="00DF250F" w:rsidRDefault="00DF250F" w:rsidP="00B90202">
      <w:pPr>
        <w:spacing w:after="0" w:line="240" w:lineRule="auto"/>
        <w:jc w:val="right"/>
        <w:rPr>
          <w:rFonts w:ascii="Times New Roman" w:hAnsi="Times New Roman"/>
          <w:sz w:val="28"/>
          <w:szCs w:val="24"/>
        </w:rPr>
      </w:pPr>
    </w:p>
    <w:p w:rsidR="00DF250F" w:rsidRDefault="00DF250F" w:rsidP="00B90202">
      <w:pPr>
        <w:spacing w:after="0" w:line="240" w:lineRule="auto"/>
        <w:jc w:val="right"/>
        <w:rPr>
          <w:rFonts w:ascii="Times New Roman" w:hAnsi="Times New Roman"/>
          <w:sz w:val="28"/>
          <w:szCs w:val="24"/>
        </w:rPr>
      </w:pPr>
    </w:p>
    <w:p w:rsidR="00DF250F" w:rsidRDefault="00DF250F" w:rsidP="00B90202">
      <w:pPr>
        <w:spacing w:after="0" w:line="240" w:lineRule="auto"/>
        <w:jc w:val="right"/>
        <w:rPr>
          <w:rFonts w:ascii="Times New Roman" w:hAnsi="Times New Roman"/>
          <w:sz w:val="28"/>
          <w:szCs w:val="24"/>
        </w:rPr>
      </w:pPr>
    </w:p>
    <w:p w:rsidR="00DF250F" w:rsidRDefault="00DF250F" w:rsidP="00B90202">
      <w:pPr>
        <w:spacing w:after="0" w:line="240" w:lineRule="auto"/>
        <w:jc w:val="right"/>
        <w:rPr>
          <w:rFonts w:ascii="Times New Roman" w:hAnsi="Times New Roman"/>
          <w:sz w:val="28"/>
          <w:szCs w:val="24"/>
        </w:rPr>
      </w:pPr>
    </w:p>
    <w:p w:rsidR="00DF250F" w:rsidRDefault="00DF250F" w:rsidP="00B90202">
      <w:pPr>
        <w:spacing w:after="0" w:line="240" w:lineRule="auto"/>
        <w:jc w:val="right"/>
        <w:rPr>
          <w:rFonts w:ascii="Times New Roman" w:hAnsi="Times New Roman"/>
          <w:sz w:val="28"/>
          <w:szCs w:val="24"/>
        </w:rPr>
      </w:pPr>
    </w:p>
    <w:p w:rsidR="00DF250F" w:rsidRDefault="00DF250F" w:rsidP="00B90202">
      <w:pPr>
        <w:spacing w:after="0" w:line="240" w:lineRule="auto"/>
        <w:jc w:val="right"/>
        <w:rPr>
          <w:rFonts w:ascii="Times New Roman" w:hAnsi="Times New Roman"/>
          <w:sz w:val="28"/>
          <w:szCs w:val="24"/>
        </w:rPr>
      </w:pPr>
    </w:p>
    <w:p w:rsidR="00DF250F" w:rsidRDefault="00DF250F" w:rsidP="00B90202">
      <w:pPr>
        <w:spacing w:after="0" w:line="240" w:lineRule="auto"/>
        <w:jc w:val="right"/>
        <w:rPr>
          <w:rFonts w:ascii="Times New Roman" w:hAnsi="Times New Roman"/>
          <w:sz w:val="28"/>
          <w:szCs w:val="24"/>
        </w:rPr>
      </w:pPr>
    </w:p>
    <w:p w:rsidR="00B90202" w:rsidRPr="004B2129" w:rsidRDefault="00B90202" w:rsidP="00B90202">
      <w:pPr>
        <w:spacing w:after="0" w:line="240" w:lineRule="auto"/>
        <w:jc w:val="right"/>
        <w:rPr>
          <w:rFonts w:ascii="Times New Roman" w:hAnsi="Times New Roman"/>
          <w:sz w:val="28"/>
          <w:szCs w:val="24"/>
        </w:rPr>
      </w:pPr>
      <w:r w:rsidRPr="004B2129">
        <w:rPr>
          <w:rFonts w:ascii="Times New Roman" w:hAnsi="Times New Roman"/>
          <w:sz w:val="28"/>
          <w:szCs w:val="24"/>
        </w:rPr>
        <w:lastRenderedPageBreak/>
        <w:t>Приложение</w:t>
      </w:r>
      <w:r w:rsidR="00644E20" w:rsidRPr="004B2129">
        <w:rPr>
          <w:rFonts w:ascii="Times New Roman" w:hAnsi="Times New Roman"/>
          <w:sz w:val="28"/>
          <w:szCs w:val="24"/>
        </w:rPr>
        <w:t xml:space="preserve"> </w:t>
      </w:r>
      <w:r w:rsidR="005A5053" w:rsidRPr="004B2129">
        <w:rPr>
          <w:rFonts w:ascii="Times New Roman" w:hAnsi="Times New Roman"/>
          <w:sz w:val="28"/>
          <w:szCs w:val="24"/>
        </w:rPr>
        <w:t xml:space="preserve">№ </w:t>
      </w:r>
      <w:r w:rsidR="007B5BAA" w:rsidRPr="004B2129">
        <w:rPr>
          <w:rFonts w:ascii="Times New Roman" w:hAnsi="Times New Roman"/>
          <w:sz w:val="28"/>
          <w:szCs w:val="24"/>
        </w:rPr>
        <w:t>1</w:t>
      </w:r>
    </w:p>
    <w:p w:rsidR="005A5053" w:rsidRPr="004B2129" w:rsidRDefault="00B90202" w:rsidP="005A5053">
      <w:pPr>
        <w:spacing w:after="0" w:line="240" w:lineRule="auto"/>
        <w:jc w:val="right"/>
        <w:rPr>
          <w:rFonts w:ascii="Times New Roman" w:hAnsi="Times New Roman"/>
          <w:sz w:val="28"/>
          <w:szCs w:val="24"/>
        </w:rPr>
      </w:pPr>
      <w:r w:rsidRPr="004B2129">
        <w:rPr>
          <w:rFonts w:ascii="Times New Roman" w:hAnsi="Times New Roman"/>
          <w:sz w:val="28"/>
          <w:szCs w:val="24"/>
        </w:rPr>
        <w:t xml:space="preserve">к протоколу </w:t>
      </w:r>
      <w:r w:rsidR="005A5053" w:rsidRPr="004B2129">
        <w:rPr>
          <w:rFonts w:ascii="Times New Roman" w:hAnsi="Times New Roman"/>
          <w:sz w:val="28"/>
          <w:szCs w:val="24"/>
        </w:rPr>
        <w:t xml:space="preserve">совета по противодействию коррупции </w:t>
      </w:r>
    </w:p>
    <w:p w:rsidR="005A5053" w:rsidRPr="004B2129" w:rsidRDefault="005A5053" w:rsidP="005A5053">
      <w:pPr>
        <w:spacing w:after="0" w:line="240" w:lineRule="auto"/>
        <w:jc w:val="right"/>
        <w:rPr>
          <w:rFonts w:ascii="Times New Roman" w:hAnsi="Times New Roman"/>
          <w:sz w:val="28"/>
          <w:szCs w:val="24"/>
        </w:rPr>
      </w:pPr>
      <w:r w:rsidRPr="004B2129">
        <w:rPr>
          <w:rFonts w:ascii="Times New Roman" w:hAnsi="Times New Roman"/>
          <w:sz w:val="28"/>
          <w:szCs w:val="24"/>
        </w:rPr>
        <w:t>в Шенкурском муниципальном округе</w:t>
      </w:r>
    </w:p>
    <w:p w:rsidR="00B90202" w:rsidRPr="004B2129" w:rsidRDefault="00B90202" w:rsidP="005A5053">
      <w:pPr>
        <w:spacing w:after="0" w:line="240" w:lineRule="auto"/>
        <w:jc w:val="right"/>
        <w:rPr>
          <w:rFonts w:ascii="Times New Roman" w:hAnsi="Times New Roman"/>
          <w:sz w:val="28"/>
          <w:szCs w:val="24"/>
        </w:rPr>
      </w:pPr>
      <w:r w:rsidRPr="004B2129">
        <w:rPr>
          <w:rFonts w:ascii="Times New Roman" w:hAnsi="Times New Roman"/>
          <w:sz w:val="28"/>
          <w:szCs w:val="24"/>
        </w:rPr>
        <w:t xml:space="preserve"> от </w:t>
      </w:r>
      <w:r w:rsidR="00F7672C">
        <w:rPr>
          <w:rFonts w:ascii="Times New Roman" w:hAnsi="Times New Roman"/>
          <w:sz w:val="28"/>
          <w:szCs w:val="24"/>
        </w:rPr>
        <w:t>24.09.2025</w:t>
      </w:r>
      <w:r w:rsidRPr="004B2129">
        <w:rPr>
          <w:rFonts w:ascii="Times New Roman" w:hAnsi="Times New Roman"/>
          <w:sz w:val="28"/>
          <w:szCs w:val="24"/>
        </w:rPr>
        <w:t xml:space="preserve"> года </w:t>
      </w:r>
    </w:p>
    <w:p w:rsidR="00B90202" w:rsidRDefault="00B90202" w:rsidP="00B90202">
      <w:pPr>
        <w:spacing w:after="0" w:line="240" w:lineRule="auto"/>
        <w:jc w:val="right"/>
        <w:rPr>
          <w:rFonts w:ascii="Times New Roman" w:hAnsi="Times New Roman"/>
          <w:sz w:val="24"/>
          <w:szCs w:val="24"/>
        </w:rPr>
      </w:pPr>
    </w:p>
    <w:p w:rsidR="00F7672C" w:rsidRPr="00DE5915" w:rsidRDefault="00F7672C" w:rsidP="00F7672C">
      <w:pPr>
        <w:spacing w:after="0" w:line="240" w:lineRule="auto"/>
        <w:ind w:firstLine="708"/>
        <w:jc w:val="both"/>
        <w:rPr>
          <w:rFonts w:ascii="Times New Roman" w:hAnsi="Times New Roman"/>
          <w:sz w:val="28"/>
          <w:szCs w:val="28"/>
        </w:rPr>
      </w:pPr>
      <w:r w:rsidRPr="00DE5915">
        <w:rPr>
          <w:rFonts w:ascii="Times New Roman" w:hAnsi="Times New Roman"/>
          <w:sz w:val="28"/>
          <w:szCs w:val="28"/>
        </w:rPr>
        <w:t xml:space="preserve">В соответствии с пунктом 2.1 статьи 6 Федерального </w:t>
      </w:r>
      <w:r>
        <w:rPr>
          <w:rFonts w:ascii="Times New Roman" w:hAnsi="Times New Roman"/>
          <w:sz w:val="28"/>
          <w:szCs w:val="28"/>
        </w:rPr>
        <w:t>закона от 25.12.2008 № 273-ФЗ «</w:t>
      </w:r>
      <w:r w:rsidRPr="00DE5915">
        <w:rPr>
          <w:rFonts w:ascii="Times New Roman" w:hAnsi="Times New Roman"/>
          <w:sz w:val="28"/>
          <w:szCs w:val="28"/>
        </w:rPr>
        <w:t xml:space="preserve">О противодействии коррупции» одной из мер по профилактике коррупции является рассмотрение в органах местного самоуправления вопросов правоприменительной </w:t>
      </w:r>
      <w:proofErr w:type="gramStart"/>
      <w:r w:rsidRPr="00DE5915">
        <w:rPr>
          <w:rFonts w:ascii="Times New Roman" w:hAnsi="Times New Roman"/>
          <w:sz w:val="28"/>
          <w:szCs w:val="28"/>
        </w:rPr>
        <w:t>практики</w:t>
      </w:r>
      <w:proofErr w:type="gramEnd"/>
      <w:r w:rsidRPr="00DE5915">
        <w:rPr>
          <w:rFonts w:ascii="Times New Roman" w:hAnsi="Times New Roman"/>
          <w:sz w:val="28"/>
          <w:szCs w:val="28"/>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незаконных решений и действий (бездействия) администрации и органов местного  самоуправления, в целях выработки и принятия мер по предупреждению и устранению причин выявленных нарушений.</w:t>
      </w:r>
    </w:p>
    <w:p w:rsidR="00F7672C" w:rsidRPr="003776B0" w:rsidRDefault="00F7672C" w:rsidP="00F7672C">
      <w:pPr>
        <w:spacing w:after="0" w:line="240" w:lineRule="auto"/>
        <w:ind w:firstLine="709"/>
        <w:jc w:val="both"/>
        <w:rPr>
          <w:rFonts w:ascii="Times New Roman" w:hAnsi="Times New Roman"/>
          <w:sz w:val="28"/>
          <w:szCs w:val="28"/>
        </w:rPr>
      </w:pPr>
      <w:r w:rsidRPr="00DE5915">
        <w:rPr>
          <w:rFonts w:ascii="Times New Roman" w:hAnsi="Times New Roman"/>
          <w:sz w:val="28"/>
          <w:szCs w:val="28"/>
        </w:rPr>
        <w:t>Во исполнение указанной нормы, проведен анализ судебных решений, вынесенных Виноградовским районным судом Архангельской области</w:t>
      </w:r>
      <w:r>
        <w:rPr>
          <w:rFonts w:ascii="Times New Roman" w:hAnsi="Times New Roman"/>
          <w:sz w:val="28"/>
          <w:szCs w:val="28"/>
        </w:rPr>
        <w:t xml:space="preserve">               </w:t>
      </w:r>
      <w:proofErr w:type="gramStart"/>
      <w:r w:rsidRPr="00DE5915">
        <w:rPr>
          <w:rFonts w:ascii="Times New Roman" w:hAnsi="Times New Roman"/>
          <w:sz w:val="28"/>
          <w:szCs w:val="28"/>
        </w:rPr>
        <w:t>о</w:t>
      </w:r>
      <w:proofErr w:type="gramEnd"/>
      <w:r w:rsidRPr="00DE5915">
        <w:rPr>
          <w:rFonts w:ascii="Times New Roman" w:hAnsi="Times New Roman"/>
          <w:sz w:val="28"/>
          <w:szCs w:val="28"/>
        </w:rPr>
        <w:t xml:space="preserve"> </w:t>
      </w:r>
      <w:proofErr w:type="gramStart"/>
      <w:r w:rsidRPr="00DE5915">
        <w:rPr>
          <w:rFonts w:ascii="Times New Roman" w:hAnsi="Times New Roman"/>
          <w:sz w:val="28"/>
          <w:szCs w:val="28"/>
        </w:rPr>
        <w:t>действий</w:t>
      </w:r>
      <w:proofErr w:type="gramEnd"/>
      <w:r w:rsidRPr="00DE5915">
        <w:rPr>
          <w:rFonts w:ascii="Times New Roman" w:hAnsi="Times New Roman"/>
          <w:sz w:val="28"/>
          <w:szCs w:val="28"/>
        </w:rPr>
        <w:t xml:space="preserve"> (бездействия) администрации и органов администрации </w:t>
      </w:r>
      <w:r>
        <w:rPr>
          <w:rFonts w:ascii="Times New Roman" w:hAnsi="Times New Roman"/>
          <w:sz w:val="28"/>
          <w:szCs w:val="28"/>
        </w:rPr>
        <w:t>округа</w:t>
      </w:r>
      <w:r w:rsidRPr="00DE5915">
        <w:rPr>
          <w:rFonts w:ascii="Times New Roman" w:hAnsi="Times New Roman"/>
          <w:sz w:val="28"/>
          <w:szCs w:val="28"/>
        </w:rPr>
        <w:t xml:space="preserve">, должностных лиц администрации </w:t>
      </w:r>
      <w:r>
        <w:rPr>
          <w:rFonts w:ascii="Times New Roman" w:hAnsi="Times New Roman"/>
          <w:sz w:val="28"/>
          <w:szCs w:val="28"/>
        </w:rPr>
        <w:t>округа</w:t>
      </w:r>
      <w:r w:rsidRPr="00DE5915">
        <w:rPr>
          <w:rFonts w:ascii="Times New Roman" w:hAnsi="Times New Roman"/>
          <w:sz w:val="28"/>
          <w:szCs w:val="28"/>
        </w:rPr>
        <w:t xml:space="preserve"> и исполнительных органов местного самоуправления, находящихся на территории Шенкурского муниципального </w:t>
      </w:r>
      <w:r>
        <w:rPr>
          <w:rFonts w:ascii="Times New Roman" w:hAnsi="Times New Roman"/>
          <w:sz w:val="28"/>
          <w:szCs w:val="28"/>
        </w:rPr>
        <w:t>округа.</w:t>
      </w:r>
    </w:p>
    <w:p w:rsidR="00F7672C" w:rsidRPr="00DE5915" w:rsidRDefault="00F7672C" w:rsidP="00F7672C">
      <w:pPr>
        <w:spacing w:after="0" w:line="240" w:lineRule="auto"/>
        <w:ind w:firstLine="709"/>
        <w:jc w:val="both"/>
        <w:rPr>
          <w:rFonts w:ascii="Times New Roman" w:hAnsi="Times New Roman"/>
          <w:sz w:val="28"/>
          <w:szCs w:val="28"/>
        </w:rPr>
      </w:pPr>
      <w:r w:rsidRPr="00DE5915">
        <w:rPr>
          <w:rFonts w:ascii="Times New Roman" w:hAnsi="Times New Roman"/>
          <w:sz w:val="28"/>
          <w:szCs w:val="28"/>
        </w:rPr>
        <w:t>В ходе проведенного анализа установлено, что</w:t>
      </w:r>
      <w:r>
        <w:rPr>
          <w:rFonts w:ascii="Times New Roman" w:hAnsi="Times New Roman"/>
          <w:sz w:val="28"/>
          <w:szCs w:val="28"/>
        </w:rPr>
        <w:t xml:space="preserve"> по состоянию на                    24 сентября 2025 года </w:t>
      </w:r>
      <w:r w:rsidRPr="00DE5915">
        <w:rPr>
          <w:rFonts w:ascii="Times New Roman" w:hAnsi="Times New Roman"/>
          <w:sz w:val="28"/>
          <w:szCs w:val="28"/>
        </w:rPr>
        <w:t xml:space="preserve">Виноградовским районным судом </w:t>
      </w:r>
      <w:r>
        <w:rPr>
          <w:rFonts w:ascii="Times New Roman" w:hAnsi="Times New Roman"/>
          <w:sz w:val="28"/>
          <w:szCs w:val="28"/>
        </w:rPr>
        <w:t xml:space="preserve">Архангельской области </w:t>
      </w:r>
      <w:r w:rsidRPr="00DE5915">
        <w:rPr>
          <w:rFonts w:ascii="Times New Roman" w:hAnsi="Times New Roman"/>
          <w:sz w:val="28"/>
          <w:szCs w:val="28"/>
        </w:rPr>
        <w:t>рассмотрено</w:t>
      </w:r>
      <w:r>
        <w:rPr>
          <w:rFonts w:ascii="Times New Roman" w:hAnsi="Times New Roman"/>
          <w:sz w:val="28"/>
          <w:szCs w:val="28"/>
        </w:rPr>
        <w:t xml:space="preserve"> 12 гражданских и административных дел</w:t>
      </w:r>
      <w:r w:rsidRPr="00DE5915">
        <w:rPr>
          <w:rFonts w:ascii="Times New Roman" w:hAnsi="Times New Roman"/>
          <w:sz w:val="28"/>
          <w:szCs w:val="28"/>
        </w:rPr>
        <w:t xml:space="preserve"> рассматриваемой категории:</w:t>
      </w:r>
    </w:p>
    <w:p w:rsidR="00F7672C" w:rsidRDefault="00F7672C" w:rsidP="00F7672C">
      <w:pPr>
        <w:tabs>
          <w:tab w:val="left" w:pos="709"/>
        </w:tabs>
        <w:spacing w:after="0" w:line="240" w:lineRule="auto"/>
        <w:jc w:val="both"/>
        <w:rPr>
          <w:rFonts w:ascii="Times New Roman" w:hAnsi="Times New Roman"/>
          <w:color w:val="000000"/>
          <w:sz w:val="28"/>
          <w:szCs w:val="28"/>
          <w:shd w:val="clear" w:color="auto" w:fill="FFFFFF"/>
        </w:rPr>
      </w:pPr>
      <w:r w:rsidRPr="00DE5915">
        <w:rPr>
          <w:rFonts w:ascii="Times New Roman" w:hAnsi="Times New Roman"/>
          <w:sz w:val="28"/>
          <w:szCs w:val="28"/>
        </w:rPr>
        <w:tab/>
      </w:r>
      <w:r>
        <w:rPr>
          <w:rFonts w:ascii="Times New Roman" w:hAnsi="Times New Roman"/>
          <w:color w:val="000000"/>
          <w:sz w:val="28"/>
          <w:szCs w:val="28"/>
          <w:shd w:val="clear" w:color="auto" w:fill="FFFFFF"/>
        </w:rPr>
        <w:t>1.</w:t>
      </w:r>
      <w:r w:rsidRPr="00D83ABA">
        <w:rPr>
          <w:rFonts w:ascii="Times New Roman" w:hAnsi="Times New Roman"/>
          <w:sz w:val="28"/>
          <w:szCs w:val="28"/>
        </w:rPr>
        <w:t xml:space="preserve"> </w:t>
      </w:r>
      <w:r>
        <w:rPr>
          <w:rFonts w:ascii="Times New Roman" w:hAnsi="Times New Roman"/>
          <w:sz w:val="28"/>
          <w:szCs w:val="28"/>
        </w:rPr>
        <w:t>Гражданское</w:t>
      </w:r>
      <w:r w:rsidRPr="00DE5915">
        <w:rPr>
          <w:rFonts w:ascii="Times New Roman" w:hAnsi="Times New Roman"/>
          <w:sz w:val="28"/>
          <w:szCs w:val="28"/>
        </w:rPr>
        <w:t xml:space="preserve"> дело № </w:t>
      </w:r>
      <w:r>
        <w:rPr>
          <w:rFonts w:ascii="Times New Roman" w:hAnsi="Times New Roman"/>
          <w:sz w:val="28"/>
          <w:szCs w:val="28"/>
        </w:rPr>
        <w:t>2-42/2025 по исковому заявлению</w:t>
      </w:r>
      <w:r w:rsidRPr="003776B0">
        <w:rPr>
          <w:rFonts w:ascii="Times New Roman" w:hAnsi="Times New Roman"/>
          <w:color w:val="000000"/>
          <w:sz w:val="28"/>
          <w:szCs w:val="28"/>
          <w:shd w:val="clear" w:color="auto" w:fill="FFFFFF"/>
        </w:rPr>
        <w:t xml:space="preserve"> прокурора Шенкурского района Архангельской области в интересах </w:t>
      </w:r>
      <w:r>
        <w:rPr>
          <w:rFonts w:ascii="Times New Roman" w:hAnsi="Times New Roman"/>
          <w:color w:val="000000"/>
          <w:sz w:val="28"/>
          <w:szCs w:val="28"/>
          <w:shd w:val="clear" w:color="auto" w:fill="FFFFFF"/>
        </w:rPr>
        <w:t xml:space="preserve">Российской Федерации и </w:t>
      </w:r>
      <w:r w:rsidRPr="003776B0">
        <w:rPr>
          <w:rFonts w:ascii="Times New Roman" w:hAnsi="Times New Roman"/>
          <w:color w:val="000000"/>
          <w:sz w:val="28"/>
          <w:szCs w:val="28"/>
          <w:shd w:val="clear" w:color="auto" w:fill="FFFFFF"/>
        </w:rPr>
        <w:t>неопределенного круга лиц</w:t>
      </w:r>
      <w:r>
        <w:rPr>
          <w:rFonts w:ascii="Times New Roman" w:hAnsi="Times New Roman"/>
          <w:color w:val="000000"/>
          <w:sz w:val="28"/>
          <w:szCs w:val="28"/>
          <w:shd w:val="clear" w:color="auto" w:fill="FFFFFF"/>
        </w:rPr>
        <w:t xml:space="preserve"> к</w:t>
      </w:r>
      <w:r w:rsidRPr="003776B0">
        <w:rPr>
          <w:rFonts w:ascii="Times New Roman" w:hAnsi="Times New Roman"/>
          <w:color w:val="000000"/>
          <w:sz w:val="28"/>
          <w:szCs w:val="28"/>
          <w:shd w:val="clear" w:color="auto" w:fill="FFFFFF"/>
        </w:rPr>
        <w:t xml:space="preserve"> </w:t>
      </w:r>
      <w:r w:rsidRPr="00D83ABA">
        <w:rPr>
          <w:rFonts w:ascii="Times New Roman" w:hAnsi="Times New Roman"/>
          <w:color w:val="000000"/>
          <w:sz w:val="28"/>
          <w:szCs w:val="28"/>
          <w:shd w:val="clear" w:color="auto" w:fill="FFFFFF"/>
        </w:rPr>
        <w:t xml:space="preserve">администрации Шенкурского муниципального округа Архангельской области о возложении обязанности </w:t>
      </w:r>
      <w:r>
        <w:rPr>
          <w:rFonts w:ascii="Times New Roman" w:hAnsi="Times New Roman"/>
          <w:color w:val="000000"/>
          <w:sz w:val="28"/>
          <w:szCs w:val="28"/>
          <w:shd w:val="clear" w:color="auto" w:fill="FFFFFF"/>
        </w:rPr>
        <w:t xml:space="preserve">осуществить очистку от отходов производства и потребления участок лесного фонда в санитарно-защитной зоне на территории Шенкурского муниципального округа. </w:t>
      </w:r>
    </w:p>
    <w:p w:rsidR="00F7672C" w:rsidRDefault="00F7672C" w:rsidP="00F7672C">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Решением от 29 января 2025 года иск удовлетворен. Решение вступило в законную силу 11 марта 2025 года.</w:t>
      </w:r>
      <w:r w:rsidRPr="00E14AC6">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Срок исполнения до 01.11.2026 </w:t>
      </w:r>
      <w:r w:rsidRPr="00C805C2">
        <w:rPr>
          <w:rFonts w:ascii="Times New Roman" w:hAnsi="Times New Roman"/>
          <w:b/>
          <w:color w:val="000000"/>
          <w:sz w:val="28"/>
          <w:szCs w:val="28"/>
          <w:u w:val="single"/>
          <w:shd w:val="clear" w:color="auto" w:fill="FFFFFF"/>
        </w:rPr>
        <w:t>(Исполнено).</w:t>
      </w:r>
    </w:p>
    <w:p w:rsidR="00F7672C" w:rsidRDefault="00F7672C" w:rsidP="00F7672C">
      <w:pPr>
        <w:tabs>
          <w:tab w:val="left" w:pos="709"/>
        </w:tabs>
        <w:spacing w:after="0" w:line="240" w:lineRule="auto"/>
        <w:jc w:val="both"/>
        <w:rPr>
          <w:rFonts w:ascii="Times New Roman" w:hAnsi="Times New Roman"/>
          <w:sz w:val="28"/>
          <w:szCs w:val="28"/>
          <w:shd w:val="clear" w:color="auto" w:fill="FFFFFF"/>
        </w:rPr>
      </w:pPr>
      <w:r>
        <w:rPr>
          <w:rFonts w:ascii="Times New Roman" w:hAnsi="Times New Roman"/>
          <w:color w:val="000000"/>
          <w:sz w:val="28"/>
          <w:szCs w:val="28"/>
          <w:shd w:val="clear" w:color="auto" w:fill="FFFFFF"/>
        </w:rPr>
        <w:t xml:space="preserve">          </w:t>
      </w:r>
      <w:r w:rsidRPr="00922081">
        <w:rPr>
          <w:rFonts w:ascii="Times New Roman" w:hAnsi="Times New Roman"/>
          <w:sz w:val="28"/>
          <w:szCs w:val="28"/>
          <w:shd w:val="clear" w:color="auto" w:fill="FFFFFF"/>
        </w:rPr>
        <w:t xml:space="preserve">2.  Гражданское дело № 2-135/2025 по </w:t>
      </w:r>
      <w:r w:rsidRPr="00922081">
        <w:rPr>
          <w:rFonts w:ascii="Times New Roman" w:hAnsi="Times New Roman"/>
          <w:sz w:val="28"/>
          <w:szCs w:val="28"/>
        </w:rPr>
        <w:t>исковому заявлению</w:t>
      </w:r>
      <w:r w:rsidRPr="00922081">
        <w:rPr>
          <w:rFonts w:ascii="Times New Roman" w:hAnsi="Times New Roman"/>
          <w:sz w:val="28"/>
          <w:szCs w:val="28"/>
          <w:shd w:val="clear" w:color="auto" w:fill="FFFFFF"/>
        </w:rPr>
        <w:t xml:space="preserve"> прокурора Шенкурского района Архангельской области к муниципальному бюджетному учреждению культуры «Дворец культуры и спорта», администрации Шенкурского муниципального округа Архангельской области о возложении обязанности устранить нарушения требований пожарной безопасности. </w:t>
      </w:r>
    </w:p>
    <w:p w:rsidR="00F7672C" w:rsidRPr="00922081" w:rsidRDefault="00F7672C" w:rsidP="00F7672C">
      <w:pPr>
        <w:tabs>
          <w:tab w:val="left" w:pos="709"/>
        </w:tabs>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922081">
        <w:rPr>
          <w:rFonts w:ascii="Times New Roman" w:hAnsi="Times New Roman"/>
          <w:sz w:val="28"/>
          <w:szCs w:val="28"/>
          <w:shd w:val="clear" w:color="auto" w:fill="FFFFFF"/>
        </w:rPr>
        <w:t>Решением от 12 марта 2025 года иск удовлетворен частично</w:t>
      </w:r>
      <w:r>
        <w:rPr>
          <w:rFonts w:ascii="Times New Roman" w:hAnsi="Times New Roman"/>
          <w:sz w:val="28"/>
          <w:szCs w:val="28"/>
          <w:shd w:val="clear" w:color="auto" w:fill="FFFFFF"/>
        </w:rPr>
        <w:t>, в исковых требованиях прокурора Шенкурского района о возложении на администрацию Шенкурского муниципального округа обязанности обеспечить выделение финансирования, направленного на устранение нарушений законодательства о пожарной безопасности судом отказано.</w:t>
      </w:r>
    </w:p>
    <w:p w:rsidR="00F7672C" w:rsidRDefault="00F7672C" w:rsidP="00F7672C">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          </w:t>
      </w:r>
      <w:r w:rsidRPr="00922081">
        <w:rPr>
          <w:rFonts w:ascii="Times New Roman" w:hAnsi="Times New Roman"/>
          <w:sz w:val="28"/>
          <w:szCs w:val="28"/>
          <w:shd w:val="clear" w:color="auto" w:fill="FFFFFF"/>
        </w:rPr>
        <w:t>Решение вступило в законную силу</w:t>
      </w:r>
      <w:r>
        <w:rPr>
          <w:rFonts w:ascii="Times New Roman" w:hAnsi="Times New Roman"/>
          <w:sz w:val="28"/>
          <w:szCs w:val="28"/>
          <w:shd w:val="clear" w:color="auto" w:fill="FFFFFF"/>
        </w:rPr>
        <w:t xml:space="preserve"> 22 апреля 2025 года.</w:t>
      </w:r>
      <w:r w:rsidRPr="00E14AC6">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p>
    <w:p w:rsidR="00F7672C" w:rsidRDefault="00F7672C" w:rsidP="00F7672C">
      <w:pPr>
        <w:tabs>
          <w:tab w:val="left" w:pos="709"/>
        </w:tabs>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3. </w:t>
      </w:r>
      <w:proofErr w:type="gramStart"/>
      <w:r>
        <w:rPr>
          <w:rFonts w:ascii="Times New Roman" w:hAnsi="Times New Roman"/>
          <w:sz w:val="28"/>
          <w:szCs w:val="28"/>
          <w:shd w:val="clear" w:color="auto" w:fill="FFFFFF"/>
        </w:rPr>
        <w:t>Административное дело № 2а-123/2025 по административному исковому заявлению прокурора Шенкурского района Архангельской области в интересах Российской Федерации и неопределенного круга лиц к администрации Шенкурского муниципального округа Архангельской области о признании незаконным бездействия, выразившегося в непринятии мер по организации на территории населенных пунктов Шенкурского муниципального округа Архангельской области услуги по обращению с твердыми коммунальными отходами путем обращения к региональному оператору, возложении</w:t>
      </w:r>
      <w:proofErr w:type="gramEnd"/>
      <w:r>
        <w:rPr>
          <w:rFonts w:ascii="Times New Roman" w:hAnsi="Times New Roman"/>
          <w:sz w:val="28"/>
          <w:szCs w:val="28"/>
          <w:shd w:val="clear" w:color="auto" w:fill="FFFFFF"/>
        </w:rPr>
        <w:t xml:space="preserve"> обязанности совершить определенные действия.</w:t>
      </w:r>
    </w:p>
    <w:p w:rsidR="00F7672C" w:rsidRDefault="00F7672C" w:rsidP="00F7672C">
      <w:pPr>
        <w:tabs>
          <w:tab w:val="left" w:pos="709"/>
        </w:tabs>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Решением от 26 марта 2025 года в удовлетворении административных исковых требованиях прокурора Шенкурского района Архангельской области отказано в полном объеме.</w:t>
      </w:r>
    </w:p>
    <w:p w:rsidR="00F7672C" w:rsidRPr="00922081" w:rsidRDefault="00F7672C" w:rsidP="00F7672C">
      <w:pPr>
        <w:tabs>
          <w:tab w:val="left" w:pos="709"/>
        </w:tabs>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Апелляционным определением судебной коллегии по административным делам Архангельского областного суда от 3 июля 2025 года решение Виноградовского районного суда Архангельской области от             26 марта 2025 года оставлено без изменения, апелляционное представление прокурора Шенкурского района Архангельской области – без удовлетворения.</w:t>
      </w:r>
    </w:p>
    <w:p w:rsidR="00F7672C" w:rsidRDefault="00F7672C" w:rsidP="00F7672C">
      <w:pPr>
        <w:tabs>
          <w:tab w:val="left" w:pos="709"/>
        </w:tabs>
        <w:spacing w:after="0" w:line="240" w:lineRule="auto"/>
        <w:jc w:val="both"/>
        <w:rPr>
          <w:rFonts w:ascii="Times New Roman" w:hAnsi="Times New Roman"/>
          <w:sz w:val="28"/>
          <w:szCs w:val="28"/>
          <w:shd w:val="clear" w:color="auto" w:fill="FFFFFF"/>
        </w:rPr>
      </w:pPr>
      <w:r>
        <w:rPr>
          <w:rFonts w:ascii="Times New Roman" w:hAnsi="Times New Roman"/>
          <w:color w:val="000000"/>
          <w:sz w:val="28"/>
          <w:szCs w:val="28"/>
          <w:shd w:val="clear" w:color="auto" w:fill="FFFFFF"/>
        </w:rPr>
        <w:t xml:space="preserve">           4.</w:t>
      </w:r>
      <w:r w:rsidRPr="007859CF">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Административное дело № 2а-232/2025 по административному исковому заявлению прокурора Шенкурского района Архангельской области в интересах неопределенного круга лиц к администрации Шенкурского муниципального округа Архангельской области об оспаривании бездействия органа местного самоуправления и возложении обязанности поставить на государственный кадастровый учет земельные участки, предназначенные для гражданских захоронений (кладбищ),</w:t>
      </w:r>
      <w:r w:rsidRPr="003E5FAD">
        <w:t xml:space="preserve"> </w:t>
      </w:r>
      <w:r w:rsidRPr="003E5FAD">
        <w:rPr>
          <w:rFonts w:ascii="Times New Roman" w:hAnsi="Times New Roman"/>
          <w:sz w:val="28"/>
          <w:szCs w:val="28"/>
        </w:rPr>
        <w:t>около д. Раковская</w:t>
      </w:r>
      <w:r w:rsidRPr="003E5FAD">
        <w:rPr>
          <w:rFonts w:ascii="Times New Roman" w:hAnsi="Times New Roman"/>
          <w:sz w:val="28"/>
          <w:szCs w:val="28"/>
          <w:shd w:val="clear" w:color="auto" w:fill="FFFFFF"/>
        </w:rPr>
        <w:t>.</w:t>
      </w:r>
    </w:p>
    <w:p w:rsidR="00F7672C" w:rsidRDefault="00F7672C" w:rsidP="00F7672C">
      <w:pPr>
        <w:tabs>
          <w:tab w:val="left" w:pos="709"/>
        </w:tabs>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Решением от 24 апреля 2025 года иск удовлетворен. Решение вступило в законную силу 31 мая 2025 года.</w:t>
      </w:r>
      <w:r w:rsidRPr="001B03E0">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Срок исполнения до 30.12.2026.</w:t>
      </w:r>
    </w:p>
    <w:p w:rsidR="00F7672C" w:rsidRDefault="00F7672C" w:rsidP="00F7672C">
      <w:pPr>
        <w:tabs>
          <w:tab w:val="left" w:pos="709"/>
        </w:tabs>
        <w:spacing w:after="0" w:line="240" w:lineRule="auto"/>
        <w:jc w:val="both"/>
        <w:rPr>
          <w:rFonts w:ascii="Times New Roman" w:hAnsi="Times New Roman"/>
          <w:color w:val="000000"/>
          <w:sz w:val="28"/>
          <w:szCs w:val="28"/>
          <w:shd w:val="clear" w:color="auto" w:fill="FFFFFF"/>
        </w:rPr>
      </w:pPr>
      <w:r>
        <w:rPr>
          <w:rFonts w:ascii="Times New Roman" w:hAnsi="Times New Roman"/>
          <w:sz w:val="28"/>
          <w:szCs w:val="28"/>
          <w:shd w:val="clear" w:color="auto" w:fill="FFFFFF"/>
        </w:rPr>
        <w:t xml:space="preserve">          5. </w:t>
      </w:r>
      <w:proofErr w:type="gramStart"/>
      <w:r>
        <w:rPr>
          <w:rFonts w:ascii="Times New Roman" w:hAnsi="Times New Roman"/>
          <w:sz w:val="28"/>
          <w:szCs w:val="28"/>
        </w:rPr>
        <w:t>Гражданское</w:t>
      </w:r>
      <w:r w:rsidRPr="00DE5915">
        <w:rPr>
          <w:rFonts w:ascii="Times New Roman" w:hAnsi="Times New Roman"/>
          <w:sz w:val="28"/>
          <w:szCs w:val="28"/>
        </w:rPr>
        <w:t xml:space="preserve"> дело № </w:t>
      </w:r>
      <w:r>
        <w:rPr>
          <w:rFonts w:ascii="Times New Roman" w:hAnsi="Times New Roman"/>
          <w:sz w:val="28"/>
          <w:szCs w:val="28"/>
        </w:rPr>
        <w:t>2-286/2025 по исковому заявлению</w:t>
      </w:r>
      <w:r w:rsidRPr="003776B0">
        <w:rPr>
          <w:rFonts w:ascii="Times New Roman" w:hAnsi="Times New Roman"/>
          <w:color w:val="000000"/>
          <w:sz w:val="28"/>
          <w:szCs w:val="28"/>
          <w:shd w:val="clear" w:color="auto" w:fill="FFFFFF"/>
        </w:rPr>
        <w:t xml:space="preserve"> прокурора Шенкурского района Архангельской области в интересах </w:t>
      </w:r>
      <w:r>
        <w:rPr>
          <w:rFonts w:ascii="Times New Roman" w:hAnsi="Times New Roman"/>
          <w:color w:val="000000"/>
          <w:sz w:val="28"/>
          <w:szCs w:val="28"/>
          <w:shd w:val="clear" w:color="auto" w:fill="FFFFFF"/>
        </w:rPr>
        <w:t xml:space="preserve">Российской Федерации и </w:t>
      </w:r>
      <w:r w:rsidRPr="003776B0">
        <w:rPr>
          <w:rFonts w:ascii="Times New Roman" w:hAnsi="Times New Roman"/>
          <w:color w:val="000000"/>
          <w:sz w:val="28"/>
          <w:szCs w:val="28"/>
          <w:shd w:val="clear" w:color="auto" w:fill="FFFFFF"/>
        </w:rPr>
        <w:t>неопределенного круга лиц</w:t>
      </w:r>
      <w:r>
        <w:rPr>
          <w:rFonts w:ascii="Times New Roman" w:hAnsi="Times New Roman"/>
          <w:color w:val="000000"/>
          <w:sz w:val="28"/>
          <w:szCs w:val="28"/>
          <w:shd w:val="clear" w:color="auto" w:fill="FFFFFF"/>
        </w:rPr>
        <w:t xml:space="preserve"> к</w:t>
      </w:r>
      <w:r w:rsidRPr="003776B0">
        <w:rPr>
          <w:rFonts w:ascii="Times New Roman" w:hAnsi="Times New Roman"/>
          <w:color w:val="000000"/>
          <w:sz w:val="28"/>
          <w:szCs w:val="28"/>
          <w:shd w:val="clear" w:color="auto" w:fill="FFFFFF"/>
        </w:rPr>
        <w:t xml:space="preserve"> </w:t>
      </w:r>
      <w:r w:rsidRPr="00D83ABA">
        <w:rPr>
          <w:rFonts w:ascii="Times New Roman" w:hAnsi="Times New Roman"/>
          <w:color w:val="000000"/>
          <w:sz w:val="28"/>
          <w:szCs w:val="28"/>
          <w:shd w:val="clear" w:color="auto" w:fill="FFFFFF"/>
        </w:rPr>
        <w:t xml:space="preserve">администрации Шенкурского муниципального округа Архангельской области о возложении обязанности </w:t>
      </w:r>
      <w:r>
        <w:rPr>
          <w:rFonts w:ascii="Times New Roman" w:hAnsi="Times New Roman"/>
          <w:color w:val="000000"/>
          <w:sz w:val="28"/>
          <w:szCs w:val="28"/>
          <w:shd w:val="clear" w:color="auto" w:fill="FFFFFF"/>
        </w:rPr>
        <w:t>по принятию мер, направленных на постановку объектов недвижимости на кадастровый учет и регистрацию права муниципальной собственности на объекты недвижимости</w:t>
      </w:r>
      <w:r w:rsidRPr="003E5FAD">
        <w:rPr>
          <w:rFonts w:ascii="Times New Roman" w:hAnsi="Times New Roman"/>
          <w:sz w:val="28"/>
          <w:szCs w:val="28"/>
        </w:rPr>
        <w:t xml:space="preserve"> (мемориал героям ВОВ, расположенный по адресу:</w:t>
      </w:r>
      <w:proofErr w:type="gramEnd"/>
      <w:r w:rsidRPr="003E5FAD">
        <w:rPr>
          <w:rFonts w:ascii="Times New Roman" w:hAnsi="Times New Roman"/>
          <w:sz w:val="28"/>
          <w:szCs w:val="28"/>
        </w:rPr>
        <w:t xml:space="preserve"> </w:t>
      </w:r>
      <w:proofErr w:type="gramStart"/>
      <w:r w:rsidRPr="003E5FAD">
        <w:rPr>
          <w:rFonts w:ascii="Times New Roman" w:hAnsi="Times New Roman"/>
          <w:sz w:val="28"/>
          <w:szCs w:val="28"/>
        </w:rPr>
        <w:t>Архангельская область, г. Шенкурск, сквер 50-летия Победы)</w:t>
      </w:r>
      <w:r w:rsidRPr="003E5FAD">
        <w:rPr>
          <w:rFonts w:ascii="Times New Roman" w:hAnsi="Times New Roman"/>
          <w:color w:val="000000"/>
          <w:sz w:val="28"/>
          <w:szCs w:val="28"/>
          <w:shd w:val="clear" w:color="auto" w:fill="FFFFFF"/>
        </w:rPr>
        <w:t>.</w:t>
      </w:r>
      <w:r w:rsidRPr="00E14AC6">
        <w:rPr>
          <w:rFonts w:ascii="Times New Roman" w:hAnsi="Times New Roman"/>
          <w:color w:val="000000"/>
          <w:sz w:val="28"/>
          <w:szCs w:val="28"/>
          <w:shd w:val="clear" w:color="auto" w:fill="FFFFFF"/>
        </w:rPr>
        <w:t xml:space="preserve"> </w:t>
      </w:r>
      <w:proofErr w:type="gramEnd"/>
    </w:p>
    <w:p w:rsidR="00F7672C" w:rsidRDefault="00F7672C" w:rsidP="00F7672C">
      <w:pPr>
        <w:tabs>
          <w:tab w:val="left" w:pos="709"/>
        </w:tabs>
        <w:spacing w:after="0" w:line="240" w:lineRule="auto"/>
        <w:jc w:val="both"/>
        <w:rPr>
          <w:rFonts w:ascii="Times New Roman" w:hAnsi="Times New Roman"/>
          <w:sz w:val="28"/>
          <w:szCs w:val="28"/>
          <w:shd w:val="clear" w:color="auto" w:fill="FFFFFF"/>
        </w:rPr>
      </w:pPr>
      <w:r>
        <w:rPr>
          <w:rFonts w:ascii="Times New Roman" w:hAnsi="Times New Roman"/>
          <w:color w:val="000000"/>
          <w:sz w:val="28"/>
          <w:szCs w:val="28"/>
          <w:shd w:val="clear" w:color="auto" w:fill="FFFFFF"/>
        </w:rPr>
        <w:t xml:space="preserve">          Решением от 5 июня 2025 года иск удовлетворен частично. Решение вступило в законную силу 10 июля 2025 года.</w:t>
      </w:r>
      <w:r w:rsidRPr="00D1554E">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Срок исполнения                            до 01.03.2027.</w:t>
      </w:r>
    </w:p>
    <w:p w:rsidR="00F7672C" w:rsidRPr="00584370" w:rsidRDefault="00F7672C" w:rsidP="00F7672C">
      <w:pPr>
        <w:tabs>
          <w:tab w:val="left" w:pos="709"/>
        </w:tabs>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584370">
        <w:rPr>
          <w:rFonts w:ascii="Times New Roman" w:hAnsi="Times New Roman"/>
          <w:sz w:val="28"/>
          <w:szCs w:val="28"/>
          <w:shd w:val="clear" w:color="auto" w:fill="FFFFFF"/>
        </w:rPr>
        <w:t xml:space="preserve"> 6. </w:t>
      </w:r>
      <w:proofErr w:type="gramStart"/>
      <w:r w:rsidRPr="00584370">
        <w:rPr>
          <w:rFonts w:ascii="Times New Roman" w:hAnsi="Times New Roman"/>
          <w:sz w:val="28"/>
          <w:szCs w:val="28"/>
        </w:rPr>
        <w:t>Гражданское дело № 2-293/2025 по исковому заявлению</w:t>
      </w:r>
      <w:r w:rsidRPr="00584370">
        <w:rPr>
          <w:rFonts w:ascii="Times New Roman" w:hAnsi="Times New Roman"/>
          <w:sz w:val="28"/>
          <w:szCs w:val="28"/>
          <w:shd w:val="clear" w:color="auto" w:fill="FFFFFF"/>
        </w:rPr>
        <w:t xml:space="preserve"> прокурора Шенкурского района Архангельской области в интересах Российской Федерации, муниципального образования  муниципальному бюджетному учреждению культуры «Шенкурский районный краеведческий музей», администрации Шенкурского муниципального округа Архангельской области о возложении обязанности исполнить условия охранного </w:t>
      </w:r>
      <w:r w:rsidRPr="00584370">
        <w:rPr>
          <w:rFonts w:ascii="Times New Roman" w:hAnsi="Times New Roman"/>
          <w:sz w:val="28"/>
          <w:szCs w:val="28"/>
          <w:shd w:val="clear" w:color="auto" w:fill="FFFFFF"/>
        </w:rPr>
        <w:lastRenderedPageBreak/>
        <w:t>обязательства</w:t>
      </w:r>
      <w:r w:rsidRPr="003E5FAD">
        <w:rPr>
          <w:rFonts w:ascii="Times New Roman" w:hAnsi="Times New Roman"/>
          <w:sz w:val="28"/>
          <w:szCs w:val="28"/>
        </w:rPr>
        <w:t xml:space="preserve"> (объект культурного наследия «Главный дом», входящий в состав объекта культурного наследия регионального значения (ансамбля) «Усадьба </w:t>
      </w:r>
      <w:proofErr w:type="spellStart"/>
      <w:r w:rsidRPr="003E5FAD">
        <w:rPr>
          <w:rFonts w:ascii="Times New Roman" w:hAnsi="Times New Roman"/>
          <w:sz w:val="28"/>
          <w:szCs w:val="28"/>
        </w:rPr>
        <w:t>Логунова</w:t>
      </w:r>
      <w:proofErr w:type="spellEnd"/>
      <w:r w:rsidRPr="003E5FAD">
        <w:rPr>
          <w:rFonts w:ascii="Times New Roman" w:hAnsi="Times New Roman"/>
          <w:sz w:val="28"/>
          <w:szCs w:val="28"/>
        </w:rPr>
        <w:t>»)</w:t>
      </w:r>
      <w:r w:rsidRPr="003E5FAD">
        <w:rPr>
          <w:rFonts w:ascii="Times New Roman" w:hAnsi="Times New Roman"/>
          <w:sz w:val="28"/>
          <w:szCs w:val="28"/>
          <w:shd w:val="clear" w:color="auto" w:fill="FFFFFF"/>
        </w:rPr>
        <w:t>.</w:t>
      </w:r>
      <w:r w:rsidRPr="003E5FAD">
        <w:rPr>
          <w:rFonts w:ascii="Times New Roman" w:hAnsi="Times New Roman"/>
          <w:color w:val="000000"/>
          <w:sz w:val="28"/>
          <w:szCs w:val="28"/>
          <w:shd w:val="clear" w:color="auto" w:fill="FFFFFF"/>
        </w:rPr>
        <w:t xml:space="preserve"> </w:t>
      </w:r>
      <w:proofErr w:type="gramEnd"/>
    </w:p>
    <w:p w:rsidR="00F7672C" w:rsidRDefault="00F7672C" w:rsidP="00F7672C">
      <w:pPr>
        <w:tabs>
          <w:tab w:val="left" w:pos="709"/>
        </w:tabs>
        <w:spacing w:after="0" w:line="240" w:lineRule="auto"/>
        <w:jc w:val="both"/>
        <w:rPr>
          <w:rFonts w:ascii="Times New Roman" w:hAnsi="Times New Roman"/>
          <w:color w:val="000000"/>
          <w:sz w:val="28"/>
          <w:szCs w:val="28"/>
          <w:shd w:val="clear" w:color="auto" w:fill="FFFFFF"/>
        </w:rPr>
      </w:pPr>
      <w:r w:rsidRPr="00584370">
        <w:rPr>
          <w:rFonts w:ascii="Times New Roman" w:hAnsi="Times New Roman"/>
          <w:sz w:val="28"/>
          <w:szCs w:val="28"/>
          <w:shd w:val="clear" w:color="auto" w:fill="FFFFFF"/>
        </w:rPr>
        <w:t xml:space="preserve">          Решением от 19 июня 2025 года иск удовлетворен. </w:t>
      </w:r>
      <w:r>
        <w:rPr>
          <w:rFonts w:ascii="Times New Roman" w:hAnsi="Times New Roman"/>
          <w:sz w:val="28"/>
          <w:szCs w:val="28"/>
          <w:shd w:val="clear" w:color="auto" w:fill="FFFFFF"/>
        </w:rPr>
        <w:t>Решение вступило в законную силу 22 июля 2025 года.</w:t>
      </w:r>
      <w:r w:rsidRPr="00D1554E">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Срок исполнения до 01.01.2027, администрации выделить денежные средства для проведения научно-исследовательских, изыскательских, проектных работ.</w:t>
      </w:r>
    </w:p>
    <w:p w:rsidR="00F7672C" w:rsidRDefault="00F7672C" w:rsidP="00F7672C">
      <w:pPr>
        <w:tabs>
          <w:tab w:val="left" w:pos="0"/>
        </w:tabs>
        <w:spacing w:after="0" w:line="240" w:lineRule="auto"/>
        <w:ind w:right="-2" w:firstLine="709"/>
        <w:jc w:val="both"/>
        <w:rPr>
          <w:rFonts w:ascii="Times New Roman" w:hAnsi="Times New Roman"/>
          <w:sz w:val="28"/>
          <w:szCs w:val="28"/>
        </w:rPr>
      </w:pPr>
      <w:r>
        <w:rPr>
          <w:rFonts w:ascii="Times New Roman" w:hAnsi="Times New Roman"/>
          <w:color w:val="000000"/>
          <w:sz w:val="28"/>
          <w:szCs w:val="28"/>
          <w:shd w:val="clear" w:color="auto" w:fill="FFFFFF"/>
        </w:rPr>
        <w:t xml:space="preserve">7. </w:t>
      </w:r>
      <w:proofErr w:type="gramStart"/>
      <w:r>
        <w:rPr>
          <w:rFonts w:ascii="Times New Roman" w:hAnsi="Times New Roman"/>
          <w:sz w:val="28"/>
          <w:szCs w:val="28"/>
          <w:shd w:val="clear" w:color="auto" w:fill="FFFFFF"/>
        </w:rPr>
        <w:t xml:space="preserve">Административное дело № 2а-311/2025 по административному исковому заявлению прокурора Шенкурского района Архангельской области в интересах неопределенного круга лиц к администрации Шенкурского муниципального округа Архангельской области </w:t>
      </w:r>
      <w:r w:rsidRPr="00D1554E">
        <w:rPr>
          <w:rFonts w:ascii="Times New Roman" w:hAnsi="Times New Roman"/>
          <w:sz w:val="28"/>
          <w:szCs w:val="28"/>
        </w:rPr>
        <w:t>о признании бездействия незаконным и возложении обязанности по обеспечению стационарным уличным освещением автомобильную дорогу общего пользования местного значения</w:t>
      </w:r>
      <w:r>
        <w:rPr>
          <w:rFonts w:ascii="Times New Roman" w:hAnsi="Times New Roman"/>
          <w:sz w:val="28"/>
          <w:szCs w:val="28"/>
        </w:rPr>
        <w:t xml:space="preserve"> (д. Павловская, от дома № 12 до дома № 36)</w:t>
      </w:r>
      <w:r w:rsidRPr="00D1554E">
        <w:rPr>
          <w:rFonts w:ascii="Times New Roman" w:hAnsi="Times New Roman"/>
          <w:sz w:val="28"/>
          <w:szCs w:val="28"/>
        </w:rPr>
        <w:t>.</w:t>
      </w:r>
      <w:proofErr w:type="gramEnd"/>
    </w:p>
    <w:p w:rsidR="00F7672C" w:rsidRDefault="00F7672C" w:rsidP="00F7672C">
      <w:pPr>
        <w:tabs>
          <w:tab w:val="left" w:pos="0"/>
        </w:tabs>
        <w:spacing w:after="0" w:line="240" w:lineRule="auto"/>
        <w:ind w:right="-2"/>
        <w:jc w:val="both"/>
        <w:rPr>
          <w:rFonts w:ascii="Times New Roman" w:hAnsi="Times New Roman"/>
          <w:color w:val="000000"/>
          <w:sz w:val="28"/>
          <w:szCs w:val="28"/>
          <w:shd w:val="clear" w:color="auto" w:fill="FFFFFF"/>
        </w:rPr>
      </w:pPr>
      <w:r>
        <w:rPr>
          <w:rFonts w:ascii="Times New Roman" w:hAnsi="Times New Roman"/>
          <w:sz w:val="28"/>
          <w:szCs w:val="28"/>
          <w:shd w:val="clear" w:color="auto" w:fill="FFFFFF"/>
        </w:rPr>
        <w:t xml:space="preserve">          Решением от 26 июня 2025 года иск удовлетворен. Решение вступило в законную силу 31 июля 2025 года.</w:t>
      </w:r>
      <w:r w:rsidRPr="001B03E0">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Срок исполнения до 01.06.2026.</w:t>
      </w:r>
    </w:p>
    <w:p w:rsidR="00F7672C" w:rsidRDefault="00F7672C" w:rsidP="00F7672C">
      <w:pPr>
        <w:tabs>
          <w:tab w:val="left" w:pos="709"/>
        </w:tabs>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8. </w:t>
      </w:r>
      <w:proofErr w:type="gramStart"/>
      <w:r>
        <w:rPr>
          <w:rFonts w:ascii="Times New Roman" w:hAnsi="Times New Roman"/>
          <w:sz w:val="28"/>
          <w:szCs w:val="28"/>
        </w:rPr>
        <w:t>Гражданское</w:t>
      </w:r>
      <w:r w:rsidRPr="00DE5915">
        <w:rPr>
          <w:rFonts w:ascii="Times New Roman" w:hAnsi="Times New Roman"/>
          <w:sz w:val="28"/>
          <w:szCs w:val="28"/>
        </w:rPr>
        <w:t xml:space="preserve"> дело № </w:t>
      </w:r>
      <w:r>
        <w:rPr>
          <w:rFonts w:ascii="Times New Roman" w:hAnsi="Times New Roman"/>
          <w:sz w:val="28"/>
          <w:szCs w:val="28"/>
        </w:rPr>
        <w:t>2-315/2025 по исковому заявлению</w:t>
      </w:r>
      <w:r w:rsidRPr="003776B0">
        <w:rPr>
          <w:rFonts w:ascii="Times New Roman" w:hAnsi="Times New Roman"/>
          <w:color w:val="000000"/>
          <w:sz w:val="28"/>
          <w:szCs w:val="28"/>
          <w:shd w:val="clear" w:color="auto" w:fill="FFFFFF"/>
        </w:rPr>
        <w:t xml:space="preserve"> прокурора Шенкурского района Архангельской области в интересах </w:t>
      </w:r>
      <w:r>
        <w:rPr>
          <w:rFonts w:ascii="Times New Roman" w:hAnsi="Times New Roman"/>
          <w:color w:val="000000"/>
          <w:sz w:val="28"/>
          <w:szCs w:val="28"/>
          <w:shd w:val="clear" w:color="auto" w:fill="FFFFFF"/>
        </w:rPr>
        <w:t xml:space="preserve">Российской Федерации и </w:t>
      </w:r>
      <w:r w:rsidRPr="003776B0">
        <w:rPr>
          <w:rFonts w:ascii="Times New Roman" w:hAnsi="Times New Roman"/>
          <w:color w:val="000000"/>
          <w:sz w:val="28"/>
          <w:szCs w:val="28"/>
          <w:shd w:val="clear" w:color="auto" w:fill="FFFFFF"/>
        </w:rPr>
        <w:t>неопределенного круга лиц</w:t>
      </w:r>
      <w:r>
        <w:rPr>
          <w:rFonts w:ascii="Times New Roman" w:hAnsi="Times New Roman"/>
          <w:color w:val="000000"/>
          <w:sz w:val="28"/>
          <w:szCs w:val="28"/>
          <w:shd w:val="clear" w:color="auto" w:fill="FFFFFF"/>
        </w:rPr>
        <w:t xml:space="preserve"> к</w:t>
      </w:r>
      <w:r w:rsidRPr="003776B0">
        <w:rPr>
          <w:rFonts w:ascii="Times New Roman" w:hAnsi="Times New Roman"/>
          <w:color w:val="000000"/>
          <w:sz w:val="28"/>
          <w:szCs w:val="28"/>
          <w:shd w:val="clear" w:color="auto" w:fill="FFFFFF"/>
        </w:rPr>
        <w:t xml:space="preserve"> </w:t>
      </w:r>
      <w:r w:rsidRPr="00D83ABA">
        <w:rPr>
          <w:rFonts w:ascii="Times New Roman" w:hAnsi="Times New Roman"/>
          <w:color w:val="000000"/>
          <w:sz w:val="28"/>
          <w:szCs w:val="28"/>
          <w:shd w:val="clear" w:color="auto" w:fill="FFFFFF"/>
        </w:rPr>
        <w:t xml:space="preserve">администрации Шенкурского муниципального округа Архангельской области о возложении обязанности </w:t>
      </w:r>
      <w:r>
        <w:rPr>
          <w:rFonts w:ascii="Times New Roman" w:hAnsi="Times New Roman"/>
          <w:color w:val="000000"/>
          <w:sz w:val="28"/>
          <w:szCs w:val="28"/>
          <w:shd w:val="clear" w:color="auto" w:fill="FFFFFF"/>
        </w:rPr>
        <w:t xml:space="preserve">по принятию мер, направленных на постановку объекта недвижимости на кадастровый учет и регистрацию права муниципальной собственности на объект недвижимости </w:t>
      </w:r>
      <w:r w:rsidRPr="003E5FAD">
        <w:rPr>
          <w:rFonts w:ascii="Times New Roman" w:hAnsi="Times New Roman"/>
          <w:color w:val="000000"/>
          <w:sz w:val="28"/>
          <w:szCs w:val="28"/>
          <w:shd w:val="clear" w:color="auto" w:fill="FFFFFF"/>
        </w:rPr>
        <w:t>(</w:t>
      </w:r>
      <w:r w:rsidRPr="003E5FAD">
        <w:rPr>
          <w:rFonts w:ascii="Times New Roman" w:hAnsi="Times New Roman"/>
          <w:sz w:val="26"/>
          <w:szCs w:val="26"/>
        </w:rPr>
        <w:t>памятник, расположенный по адресу:</w:t>
      </w:r>
      <w:proofErr w:type="gramEnd"/>
      <w:r w:rsidRPr="003E5FAD">
        <w:rPr>
          <w:rFonts w:ascii="Times New Roman" w:hAnsi="Times New Roman"/>
          <w:sz w:val="26"/>
          <w:szCs w:val="26"/>
        </w:rPr>
        <w:t xml:space="preserve"> </w:t>
      </w:r>
      <w:proofErr w:type="gramStart"/>
      <w:r w:rsidRPr="003E5FAD">
        <w:rPr>
          <w:rFonts w:ascii="Times New Roman" w:hAnsi="Times New Roman"/>
          <w:sz w:val="26"/>
          <w:szCs w:val="26"/>
        </w:rPr>
        <w:t>Архангельская область,  Шенкурский район, д. Никифоровская)</w:t>
      </w:r>
      <w:r w:rsidRPr="003E5FAD">
        <w:rPr>
          <w:rFonts w:ascii="Times New Roman" w:hAnsi="Times New Roman"/>
          <w:color w:val="000000"/>
          <w:sz w:val="28"/>
          <w:szCs w:val="28"/>
          <w:shd w:val="clear" w:color="auto" w:fill="FFFFFF"/>
        </w:rPr>
        <w:t xml:space="preserve">. </w:t>
      </w:r>
      <w:proofErr w:type="gramEnd"/>
    </w:p>
    <w:p w:rsidR="00F7672C" w:rsidRDefault="00F7672C" w:rsidP="00F7672C">
      <w:pPr>
        <w:tabs>
          <w:tab w:val="left" w:pos="709"/>
        </w:tabs>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Решением от 1 июля 2025 года иск удовлетворен. Решение вступило в законную силу 5 августа 2025 года.</w:t>
      </w:r>
      <w:r w:rsidRPr="00D1554E">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Срок исполнения до 01.03.2027.</w:t>
      </w:r>
    </w:p>
    <w:p w:rsidR="00F7672C" w:rsidRDefault="00F7672C" w:rsidP="00F7672C">
      <w:pPr>
        <w:tabs>
          <w:tab w:val="left" w:pos="0"/>
          <w:tab w:val="left" w:pos="709"/>
        </w:tabs>
        <w:spacing w:after="0" w:line="240" w:lineRule="auto"/>
        <w:ind w:right="-2"/>
        <w:jc w:val="both"/>
        <w:rPr>
          <w:rFonts w:ascii="Times New Roman" w:hAnsi="Times New Roman"/>
          <w:sz w:val="28"/>
          <w:szCs w:val="28"/>
        </w:rPr>
      </w:pPr>
      <w:r>
        <w:rPr>
          <w:rFonts w:ascii="Times New Roman" w:hAnsi="Times New Roman"/>
          <w:color w:val="000000"/>
          <w:sz w:val="28"/>
          <w:szCs w:val="28"/>
          <w:shd w:val="clear" w:color="auto" w:fill="FFFFFF"/>
        </w:rPr>
        <w:t xml:space="preserve">          9. </w:t>
      </w:r>
      <w:r>
        <w:rPr>
          <w:rFonts w:ascii="Times New Roman" w:hAnsi="Times New Roman"/>
          <w:sz w:val="28"/>
          <w:szCs w:val="28"/>
          <w:shd w:val="clear" w:color="auto" w:fill="FFFFFF"/>
        </w:rPr>
        <w:t xml:space="preserve">Административное дело № 2а-379/2025 по административному исковому заявлению прокурора Шенкурского района Архангельской области </w:t>
      </w:r>
      <w:r w:rsidRPr="00835ACB">
        <w:rPr>
          <w:rFonts w:ascii="Times New Roman" w:hAnsi="Times New Roman"/>
          <w:sz w:val="28"/>
          <w:szCs w:val="28"/>
        </w:rPr>
        <w:t xml:space="preserve">в интересах муниципального образования, неопределенного круга лиц к администрации Шенкурского муниципального округа Архангельской области о признании бездействия </w:t>
      </w:r>
      <w:proofErr w:type="gramStart"/>
      <w:r w:rsidRPr="00835ACB">
        <w:rPr>
          <w:rFonts w:ascii="Times New Roman" w:hAnsi="Times New Roman"/>
          <w:sz w:val="28"/>
          <w:szCs w:val="28"/>
        </w:rPr>
        <w:t>незаконным</w:t>
      </w:r>
      <w:proofErr w:type="gramEnd"/>
      <w:r w:rsidRPr="00835ACB">
        <w:rPr>
          <w:rFonts w:ascii="Times New Roman" w:hAnsi="Times New Roman"/>
          <w:sz w:val="28"/>
          <w:szCs w:val="28"/>
        </w:rPr>
        <w:t xml:space="preserve"> и возложении обязанности провести оценку технического состояния автомобильных дорог общег</w:t>
      </w:r>
      <w:r>
        <w:rPr>
          <w:rFonts w:ascii="Times New Roman" w:hAnsi="Times New Roman"/>
          <w:sz w:val="28"/>
          <w:szCs w:val="28"/>
        </w:rPr>
        <w:t>о пользования местного значения (д. Павловская).</w:t>
      </w:r>
    </w:p>
    <w:p w:rsidR="00F7672C" w:rsidRDefault="00F7672C" w:rsidP="00F7672C">
      <w:pPr>
        <w:tabs>
          <w:tab w:val="left" w:pos="0"/>
          <w:tab w:val="left" w:pos="709"/>
        </w:tabs>
        <w:spacing w:after="0" w:line="240" w:lineRule="auto"/>
        <w:ind w:right="-2"/>
        <w:jc w:val="both"/>
        <w:rPr>
          <w:rFonts w:ascii="Times New Roman" w:hAnsi="Times New Roman"/>
          <w:color w:val="000000"/>
          <w:sz w:val="28"/>
          <w:szCs w:val="28"/>
          <w:shd w:val="clear" w:color="auto" w:fill="FFFFFF"/>
        </w:rPr>
      </w:pPr>
      <w:r>
        <w:rPr>
          <w:rFonts w:ascii="Times New Roman" w:hAnsi="Times New Roman"/>
          <w:sz w:val="28"/>
          <w:szCs w:val="28"/>
          <w:shd w:val="clear" w:color="auto" w:fill="FFFFFF"/>
        </w:rPr>
        <w:t xml:space="preserve">          Решением от 24 июля 2025 года иск удовлетворен. Решение вступило в законную силу 26 августа 2025 года.</w:t>
      </w:r>
      <w:r w:rsidRPr="001B03E0">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Срок исполнения до 01.06.2028.</w:t>
      </w:r>
    </w:p>
    <w:p w:rsidR="00F7672C" w:rsidRDefault="00F7672C" w:rsidP="00F7672C">
      <w:pPr>
        <w:tabs>
          <w:tab w:val="left" w:pos="0"/>
        </w:tabs>
        <w:spacing w:after="0" w:line="240" w:lineRule="auto"/>
        <w:ind w:right="-2"/>
        <w:jc w:val="both"/>
        <w:rPr>
          <w:rFonts w:ascii="Times New Roman" w:hAnsi="Times New Roman"/>
          <w:sz w:val="28"/>
          <w:szCs w:val="28"/>
          <w:shd w:val="clear" w:color="auto" w:fill="FFFFFF"/>
        </w:rPr>
      </w:pPr>
      <w:r>
        <w:rPr>
          <w:rFonts w:ascii="Times New Roman" w:hAnsi="Times New Roman"/>
          <w:color w:val="000000"/>
          <w:sz w:val="28"/>
          <w:szCs w:val="28"/>
          <w:shd w:val="clear" w:color="auto" w:fill="FFFFFF"/>
        </w:rPr>
        <w:t xml:space="preserve">          10. </w:t>
      </w:r>
      <w:r>
        <w:rPr>
          <w:rFonts w:ascii="Times New Roman" w:hAnsi="Times New Roman"/>
          <w:sz w:val="28"/>
          <w:szCs w:val="28"/>
          <w:shd w:val="clear" w:color="auto" w:fill="FFFFFF"/>
        </w:rPr>
        <w:t xml:space="preserve">Административное дело № 2а-381/2025 по административному исковому заявлению прокурора Шенкурского района Архангельской области </w:t>
      </w:r>
      <w:r w:rsidRPr="00835ACB">
        <w:rPr>
          <w:rFonts w:ascii="Times New Roman" w:hAnsi="Times New Roman"/>
          <w:sz w:val="28"/>
          <w:szCs w:val="28"/>
        </w:rPr>
        <w:t>в интересах неопределенного круга лиц к администрации Шенкурского муниципального округа Архангельской области о признании бездействия незаконным и возложении обязанности обеспечить стационарным уличным освещением автомобильную дорогу общего пользования местного значения</w:t>
      </w:r>
      <w:r>
        <w:rPr>
          <w:rFonts w:ascii="Times New Roman" w:hAnsi="Times New Roman"/>
          <w:sz w:val="28"/>
          <w:szCs w:val="28"/>
        </w:rPr>
        <w:t xml:space="preserve"> (д. </w:t>
      </w:r>
      <w:proofErr w:type="spellStart"/>
      <w:r>
        <w:rPr>
          <w:rFonts w:ascii="Times New Roman" w:hAnsi="Times New Roman"/>
          <w:sz w:val="28"/>
          <w:szCs w:val="28"/>
        </w:rPr>
        <w:t>Осиновская</w:t>
      </w:r>
      <w:proofErr w:type="spellEnd"/>
      <w:r>
        <w:rPr>
          <w:rFonts w:ascii="Times New Roman" w:hAnsi="Times New Roman"/>
          <w:sz w:val="28"/>
          <w:szCs w:val="28"/>
        </w:rPr>
        <w:t>)</w:t>
      </w:r>
      <w:r w:rsidRPr="00835ACB">
        <w:rPr>
          <w:rFonts w:ascii="Times New Roman" w:hAnsi="Times New Roman"/>
          <w:sz w:val="28"/>
          <w:szCs w:val="28"/>
        </w:rPr>
        <w:t>.</w:t>
      </w:r>
    </w:p>
    <w:p w:rsidR="00F7672C" w:rsidRDefault="00F7672C" w:rsidP="00F7672C">
      <w:pPr>
        <w:tabs>
          <w:tab w:val="left" w:pos="0"/>
          <w:tab w:val="left" w:pos="709"/>
        </w:tabs>
        <w:spacing w:after="0" w:line="240" w:lineRule="auto"/>
        <w:ind w:right="-2"/>
        <w:jc w:val="both"/>
        <w:rPr>
          <w:rFonts w:ascii="Times New Roman" w:hAnsi="Times New Roman"/>
          <w:color w:val="000000"/>
          <w:sz w:val="28"/>
          <w:szCs w:val="28"/>
          <w:shd w:val="clear" w:color="auto" w:fill="FFFFFF"/>
        </w:rPr>
      </w:pPr>
      <w:r>
        <w:rPr>
          <w:rFonts w:ascii="Times New Roman" w:hAnsi="Times New Roman"/>
          <w:sz w:val="28"/>
          <w:szCs w:val="28"/>
          <w:shd w:val="clear" w:color="auto" w:fill="FFFFFF"/>
        </w:rPr>
        <w:t xml:space="preserve">           Решением от 17 июля 2025 года иск удовлетворен. Решение вступило в законную силу 19 августа 2025 года.</w:t>
      </w:r>
      <w:r w:rsidRPr="001B03E0">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Срок исполнения до 01.06.2027.</w:t>
      </w:r>
    </w:p>
    <w:p w:rsidR="00F7672C" w:rsidRDefault="00F7672C" w:rsidP="00F7672C">
      <w:pPr>
        <w:tabs>
          <w:tab w:val="left" w:pos="0"/>
          <w:tab w:val="left" w:pos="709"/>
        </w:tabs>
        <w:spacing w:after="0" w:line="240" w:lineRule="auto"/>
        <w:ind w:right="-2"/>
        <w:jc w:val="both"/>
        <w:rPr>
          <w:rFonts w:ascii="Times New Roman" w:hAnsi="Times New Roman"/>
          <w:sz w:val="28"/>
          <w:szCs w:val="28"/>
        </w:rPr>
      </w:pPr>
      <w:r>
        <w:rPr>
          <w:rFonts w:ascii="Times New Roman" w:hAnsi="Times New Roman"/>
          <w:color w:val="000000"/>
          <w:sz w:val="28"/>
          <w:szCs w:val="28"/>
          <w:shd w:val="clear" w:color="auto" w:fill="FFFFFF"/>
        </w:rPr>
        <w:lastRenderedPageBreak/>
        <w:t xml:space="preserve">          11. </w:t>
      </w:r>
      <w:proofErr w:type="gramStart"/>
      <w:r>
        <w:rPr>
          <w:rFonts w:ascii="Times New Roman" w:hAnsi="Times New Roman"/>
          <w:sz w:val="28"/>
          <w:szCs w:val="28"/>
        </w:rPr>
        <w:t>Гражданское</w:t>
      </w:r>
      <w:r w:rsidRPr="00DE5915">
        <w:rPr>
          <w:rFonts w:ascii="Times New Roman" w:hAnsi="Times New Roman"/>
          <w:sz w:val="28"/>
          <w:szCs w:val="28"/>
        </w:rPr>
        <w:t xml:space="preserve"> дело № </w:t>
      </w:r>
      <w:r>
        <w:rPr>
          <w:rFonts w:ascii="Times New Roman" w:hAnsi="Times New Roman"/>
          <w:sz w:val="28"/>
          <w:szCs w:val="28"/>
        </w:rPr>
        <w:t>2-394/2025 по исковому заявлению</w:t>
      </w:r>
      <w:r w:rsidRPr="003776B0">
        <w:rPr>
          <w:rFonts w:ascii="Times New Roman" w:hAnsi="Times New Roman"/>
          <w:color w:val="000000"/>
          <w:sz w:val="28"/>
          <w:szCs w:val="28"/>
          <w:shd w:val="clear" w:color="auto" w:fill="FFFFFF"/>
        </w:rPr>
        <w:t xml:space="preserve"> прокурора Шенкурского района Архангельской области </w:t>
      </w:r>
      <w:r w:rsidRPr="00B94FDC">
        <w:rPr>
          <w:rFonts w:ascii="Times New Roman" w:hAnsi="Times New Roman"/>
          <w:sz w:val="28"/>
          <w:szCs w:val="28"/>
        </w:rPr>
        <w:t>в интересах Российской Федерации, неопределенного круга лиц к администрации Шенкурского муниципального округа Архангельской области о возложении обязанности по принятию мер по постановке на кадастровый учет и регистрации права муниципальной собственности на недвижимое имущество</w:t>
      </w:r>
      <w:r>
        <w:rPr>
          <w:rFonts w:ascii="Times New Roman" w:hAnsi="Times New Roman"/>
          <w:sz w:val="28"/>
          <w:szCs w:val="28"/>
        </w:rPr>
        <w:t xml:space="preserve"> (д. Раковская, памятник – обелиск воинам-землякам, погибшим в Великой Отечественной Войне 1941-1945 гг.)</w:t>
      </w:r>
      <w:r w:rsidRPr="00B94FDC">
        <w:rPr>
          <w:rFonts w:ascii="Times New Roman" w:hAnsi="Times New Roman"/>
          <w:sz w:val="28"/>
          <w:szCs w:val="28"/>
        </w:rPr>
        <w:t>.</w:t>
      </w:r>
      <w:proofErr w:type="gramEnd"/>
    </w:p>
    <w:p w:rsidR="00F7672C" w:rsidRDefault="00F7672C" w:rsidP="00F7672C">
      <w:pPr>
        <w:tabs>
          <w:tab w:val="left" w:pos="0"/>
          <w:tab w:val="left" w:pos="709"/>
        </w:tabs>
        <w:spacing w:after="0" w:line="240" w:lineRule="auto"/>
        <w:ind w:right="-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Решением от 11 августа 2025 года иск удовлетворен. Решение вступило в законную силу 13 сентября 2025 года.</w:t>
      </w:r>
      <w:r w:rsidRPr="00D1554E">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Срок исполнения до 01.06.2027.</w:t>
      </w:r>
    </w:p>
    <w:p w:rsidR="00F7672C" w:rsidRDefault="00F7672C" w:rsidP="00F7672C">
      <w:pPr>
        <w:tabs>
          <w:tab w:val="left" w:pos="0"/>
          <w:tab w:val="left" w:pos="709"/>
        </w:tabs>
        <w:spacing w:after="0" w:line="240" w:lineRule="auto"/>
        <w:ind w:right="-2"/>
        <w:jc w:val="both"/>
        <w:rPr>
          <w:rFonts w:ascii="Times New Roman" w:hAnsi="Times New Roman"/>
          <w:sz w:val="28"/>
          <w:szCs w:val="28"/>
          <w:shd w:val="clear" w:color="auto" w:fill="FFFFFF"/>
        </w:rPr>
      </w:pPr>
      <w:r>
        <w:rPr>
          <w:rFonts w:ascii="Times New Roman" w:hAnsi="Times New Roman"/>
          <w:color w:val="000000"/>
          <w:sz w:val="28"/>
          <w:szCs w:val="28"/>
          <w:shd w:val="clear" w:color="auto" w:fill="FFFFFF"/>
        </w:rPr>
        <w:t xml:space="preserve">          12. </w:t>
      </w:r>
      <w:proofErr w:type="gramStart"/>
      <w:r>
        <w:rPr>
          <w:rFonts w:ascii="Times New Roman" w:hAnsi="Times New Roman"/>
          <w:sz w:val="28"/>
          <w:szCs w:val="28"/>
          <w:shd w:val="clear" w:color="auto" w:fill="FFFFFF"/>
        </w:rPr>
        <w:t xml:space="preserve">Административное дело № 2а-380/2025 по административному исковому заявлению прокурора Шенкурского района Архангельской области </w:t>
      </w:r>
      <w:r w:rsidRPr="006C2379">
        <w:rPr>
          <w:rFonts w:ascii="Times New Roman" w:hAnsi="Times New Roman"/>
          <w:sz w:val="28"/>
          <w:szCs w:val="28"/>
        </w:rPr>
        <w:t xml:space="preserve">в интересах несовершеннолетних Волосатовой Елены Антоновны, Волосатова Дмитрия Антоновича, Волосатова Анатолия Антоновича, Волосатовой Вероники Антоновны к администрации Шенкурского муниципального округа Архангельской области о признании незаконным бездействия, выразившегося в </w:t>
      </w:r>
      <w:proofErr w:type="spellStart"/>
      <w:r w:rsidRPr="006C2379">
        <w:rPr>
          <w:rFonts w:ascii="Times New Roman" w:hAnsi="Times New Roman"/>
          <w:sz w:val="28"/>
          <w:szCs w:val="28"/>
        </w:rPr>
        <w:t>необеспечении</w:t>
      </w:r>
      <w:proofErr w:type="spellEnd"/>
      <w:r w:rsidRPr="006C2379">
        <w:rPr>
          <w:rFonts w:ascii="Times New Roman" w:hAnsi="Times New Roman"/>
          <w:sz w:val="28"/>
          <w:szCs w:val="28"/>
        </w:rPr>
        <w:t xml:space="preserve"> земельного участка, предоставленного многодетной семье, объектами инженерной инфраструктуры, возложении обязанности устранить нарушения.</w:t>
      </w:r>
      <w:proofErr w:type="gramEnd"/>
    </w:p>
    <w:p w:rsidR="00F7672C" w:rsidRDefault="00F7672C" w:rsidP="00F7672C">
      <w:pPr>
        <w:tabs>
          <w:tab w:val="left" w:pos="709"/>
        </w:tabs>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Решением от 17 июля 2025 года иск удовлетворен.</w:t>
      </w:r>
    </w:p>
    <w:p w:rsidR="00F7672C" w:rsidRDefault="00F7672C" w:rsidP="00F7672C">
      <w:pPr>
        <w:tabs>
          <w:tab w:val="left" w:pos="0"/>
          <w:tab w:val="left" w:pos="709"/>
        </w:tabs>
        <w:spacing w:after="0" w:line="240" w:lineRule="auto"/>
        <w:ind w:right="-2"/>
        <w:jc w:val="both"/>
        <w:rPr>
          <w:rFonts w:ascii="Times New Roman" w:hAnsi="Times New Roman"/>
          <w:color w:val="000000"/>
          <w:sz w:val="28"/>
          <w:szCs w:val="28"/>
          <w:shd w:val="clear" w:color="auto" w:fill="FFFFFF"/>
        </w:rPr>
      </w:pPr>
      <w:r>
        <w:rPr>
          <w:rFonts w:ascii="Times New Roman" w:hAnsi="Times New Roman"/>
          <w:sz w:val="28"/>
          <w:szCs w:val="28"/>
          <w:shd w:val="clear" w:color="auto" w:fill="FFFFFF"/>
        </w:rPr>
        <w:t xml:space="preserve">          Администрацией Шенкурского муниципального округа Архангельской области подана апелляционная жалоба на решение Виноградовского районного суда № 2а-380/2025 от 17 июля 2025 года в  судебную коллегию по административным делам Архангельского областного суда, рассмотрение апелляционной жалобы назначено на 1 октября 2025 года. </w:t>
      </w:r>
    </w:p>
    <w:p w:rsidR="00F7672C" w:rsidRDefault="00F7672C" w:rsidP="00F7672C">
      <w:pPr>
        <w:tabs>
          <w:tab w:val="left" w:pos="0"/>
        </w:tabs>
        <w:spacing w:line="240" w:lineRule="auto"/>
        <w:ind w:right="-2"/>
        <w:jc w:val="both"/>
        <w:rPr>
          <w:rFonts w:ascii="Times New Roman" w:hAnsi="Times New Roman"/>
          <w:color w:val="000000"/>
          <w:sz w:val="28"/>
          <w:szCs w:val="28"/>
          <w:shd w:val="clear" w:color="auto" w:fill="FFFFFF"/>
        </w:rPr>
      </w:pPr>
    </w:p>
    <w:p w:rsidR="00F7672C" w:rsidRDefault="00F7672C" w:rsidP="00F7672C">
      <w:pPr>
        <w:tabs>
          <w:tab w:val="left" w:pos="0"/>
          <w:tab w:val="left" w:pos="709"/>
        </w:tabs>
        <w:spacing w:after="0" w:line="240" w:lineRule="auto"/>
        <w:ind w:right="-2"/>
        <w:jc w:val="both"/>
        <w:rPr>
          <w:rFonts w:ascii="Times New Roman" w:hAnsi="Times New Roman"/>
          <w:color w:val="000000"/>
          <w:sz w:val="28"/>
          <w:szCs w:val="28"/>
          <w:shd w:val="clear" w:color="auto" w:fill="FFFFFF"/>
        </w:rPr>
      </w:pPr>
    </w:p>
    <w:p w:rsidR="00F7672C" w:rsidRDefault="00F7672C" w:rsidP="00F7672C">
      <w:pPr>
        <w:tabs>
          <w:tab w:val="left" w:pos="0"/>
          <w:tab w:val="left" w:pos="709"/>
        </w:tabs>
        <w:spacing w:line="240" w:lineRule="auto"/>
        <w:ind w:right="-2"/>
        <w:jc w:val="both"/>
        <w:rPr>
          <w:rFonts w:ascii="Times New Roman" w:hAnsi="Times New Roman"/>
          <w:color w:val="000000"/>
          <w:sz w:val="28"/>
          <w:szCs w:val="28"/>
          <w:shd w:val="clear" w:color="auto" w:fill="FFFFFF"/>
        </w:rPr>
      </w:pPr>
    </w:p>
    <w:p w:rsidR="00F7672C" w:rsidRDefault="00F7672C" w:rsidP="00F7672C">
      <w:pPr>
        <w:tabs>
          <w:tab w:val="left" w:pos="709"/>
        </w:tabs>
        <w:spacing w:after="0" w:line="240" w:lineRule="auto"/>
        <w:jc w:val="both"/>
        <w:rPr>
          <w:rFonts w:ascii="Times New Roman" w:hAnsi="Times New Roman"/>
          <w:sz w:val="28"/>
          <w:szCs w:val="28"/>
          <w:shd w:val="clear" w:color="auto" w:fill="FFFFFF"/>
        </w:rPr>
      </w:pPr>
    </w:p>
    <w:p w:rsidR="00F7672C" w:rsidRDefault="00F7672C" w:rsidP="00F7672C">
      <w:pPr>
        <w:tabs>
          <w:tab w:val="left" w:pos="0"/>
        </w:tabs>
        <w:spacing w:after="0" w:line="240" w:lineRule="auto"/>
        <w:ind w:right="-2"/>
        <w:jc w:val="both"/>
        <w:rPr>
          <w:rFonts w:ascii="Times New Roman" w:hAnsi="Times New Roman"/>
          <w:color w:val="000000"/>
          <w:sz w:val="28"/>
          <w:szCs w:val="28"/>
          <w:shd w:val="clear" w:color="auto" w:fill="FFFFFF"/>
        </w:rPr>
      </w:pPr>
    </w:p>
    <w:p w:rsidR="00F7672C" w:rsidRDefault="00F7672C" w:rsidP="00F7672C">
      <w:pPr>
        <w:tabs>
          <w:tab w:val="left" w:pos="0"/>
        </w:tabs>
        <w:spacing w:line="240" w:lineRule="auto"/>
        <w:ind w:right="-2"/>
        <w:jc w:val="both"/>
        <w:rPr>
          <w:rFonts w:ascii="Times New Roman" w:hAnsi="Times New Roman"/>
          <w:sz w:val="28"/>
          <w:szCs w:val="28"/>
          <w:shd w:val="clear" w:color="auto" w:fill="FFFFFF"/>
        </w:rPr>
      </w:pPr>
    </w:p>
    <w:p w:rsidR="00F7672C" w:rsidRDefault="00F7672C" w:rsidP="00F7672C">
      <w:pPr>
        <w:tabs>
          <w:tab w:val="left" w:pos="709"/>
        </w:tabs>
        <w:spacing w:after="0" w:line="240" w:lineRule="auto"/>
        <w:jc w:val="both"/>
        <w:rPr>
          <w:rFonts w:ascii="Times New Roman" w:hAnsi="Times New Roman"/>
          <w:sz w:val="28"/>
          <w:szCs w:val="28"/>
          <w:shd w:val="clear" w:color="auto" w:fill="FFFFFF"/>
        </w:rPr>
      </w:pPr>
    </w:p>
    <w:p w:rsidR="00F7672C" w:rsidRDefault="00F7672C" w:rsidP="00F7672C">
      <w:pPr>
        <w:tabs>
          <w:tab w:val="left" w:pos="709"/>
        </w:tabs>
        <w:spacing w:after="0" w:line="240" w:lineRule="auto"/>
        <w:jc w:val="both"/>
        <w:rPr>
          <w:rFonts w:ascii="Times New Roman" w:hAnsi="Times New Roman"/>
          <w:sz w:val="28"/>
          <w:szCs w:val="28"/>
          <w:shd w:val="clear" w:color="auto" w:fill="FFFFFF"/>
        </w:rPr>
      </w:pPr>
    </w:p>
    <w:p w:rsidR="00F7672C" w:rsidRDefault="00F7672C" w:rsidP="00F7672C">
      <w:pPr>
        <w:tabs>
          <w:tab w:val="left" w:pos="709"/>
        </w:tabs>
        <w:spacing w:after="0" w:line="240" w:lineRule="auto"/>
        <w:jc w:val="both"/>
        <w:rPr>
          <w:rFonts w:ascii="Times New Roman" w:hAnsi="Times New Roman"/>
          <w:sz w:val="28"/>
          <w:szCs w:val="28"/>
          <w:shd w:val="clear" w:color="auto" w:fill="FFFFFF"/>
        </w:rPr>
      </w:pPr>
    </w:p>
    <w:p w:rsidR="00F7672C" w:rsidRDefault="00F7672C" w:rsidP="00F7672C">
      <w:pPr>
        <w:tabs>
          <w:tab w:val="left" w:pos="709"/>
        </w:tabs>
        <w:spacing w:after="0" w:line="240" w:lineRule="auto"/>
        <w:jc w:val="both"/>
        <w:rPr>
          <w:rFonts w:ascii="Times New Roman" w:hAnsi="Times New Roman"/>
          <w:sz w:val="28"/>
          <w:szCs w:val="28"/>
          <w:shd w:val="clear" w:color="auto" w:fill="FFFFFF"/>
        </w:rPr>
      </w:pPr>
    </w:p>
    <w:p w:rsidR="00F7672C" w:rsidRDefault="00F7672C" w:rsidP="00F7672C">
      <w:pPr>
        <w:tabs>
          <w:tab w:val="left" w:pos="709"/>
        </w:tabs>
        <w:spacing w:after="0" w:line="240" w:lineRule="auto"/>
        <w:jc w:val="both"/>
        <w:rPr>
          <w:rFonts w:ascii="Times New Roman" w:hAnsi="Times New Roman"/>
          <w:sz w:val="28"/>
          <w:szCs w:val="28"/>
          <w:shd w:val="clear" w:color="auto" w:fill="FFFFFF"/>
        </w:rPr>
      </w:pPr>
    </w:p>
    <w:p w:rsidR="00F7672C" w:rsidRDefault="00F7672C" w:rsidP="00F7672C">
      <w:pPr>
        <w:tabs>
          <w:tab w:val="left" w:pos="709"/>
        </w:tabs>
        <w:spacing w:after="0" w:line="240" w:lineRule="auto"/>
        <w:jc w:val="both"/>
        <w:rPr>
          <w:rFonts w:ascii="Times New Roman" w:hAnsi="Times New Roman"/>
          <w:sz w:val="28"/>
          <w:szCs w:val="28"/>
          <w:shd w:val="clear" w:color="auto" w:fill="FFFFFF"/>
        </w:rPr>
      </w:pPr>
    </w:p>
    <w:p w:rsidR="00F7672C" w:rsidRDefault="00F7672C" w:rsidP="00F7672C">
      <w:pPr>
        <w:tabs>
          <w:tab w:val="left" w:pos="709"/>
        </w:tabs>
        <w:spacing w:after="0" w:line="240" w:lineRule="auto"/>
        <w:jc w:val="both"/>
        <w:rPr>
          <w:rFonts w:ascii="Times New Roman" w:hAnsi="Times New Roman"/>
          <w:sz w:val="28"/>
          <w:szCs w:val="28"/>
          <w:shd w:val="clear" w:color="auto" w:fill="FFFFFF"/>
        </w:rPr>
      </w:pPr>
    </w:p>
    <w:p w:rsidR="00F7672C" w:rsidRDefault="00F7672C" w:rsidP="00F7672C">
      <w:pPr>
        <w:tabs>
          <w:tab w:val="left" w:pos="709"/>
        </w:tabs>
        <w:spacing w:after="0" w:line="240" w:lineRule="auto"/>
        <w:jc w:val="both"/>
        <w:rPr>
          <w:rFonts w:ascii="Times New Roman" w:hAnsi="Times New Roman"/>
          <w:sz w:val="28"/>
          <w:szCs w:val="28"/>
          <w:shd w:val="clear" w:color="auto" w:fill="FFFFFF"/>
        </w:rPr>
      </w:pPr>
    </w:p>
    <w:p w:rsidR="004B2129" w:rsidRDefault="004B2129" w:rsidP="004B2129">
      <w:pPr>
        <w:spacing w:after="0"/>
        <w:ind w:firstLine="708"/>
        <w:jc w:val="center"/>
        <w:rPr>
          <w:rFonts w:ascii="Times New Roman" w:eastAsia="Calibri" w:hAnsi="Times New Roman"/>
          <w:b/>
          <w:sz w:val="26"/>
          <w:szCs w:val="26"/>
          <w:lang w:eastAsia="en-US"/>
        </w:rPr>
      </w:pPr>
    </w:p>
    <w:p w:rsidR="00F7672C" w:rsidRDefault="00F7672C" w:rsidP="004B2129">
      <w:pPr>
        <w:spacing w:after="0"/>
        <w:ind w:firstLine="708"/>
        <w:jc w:val="center"/>
        <w:rPr>
          <w:rFonts w:ascii="Times New Roman" w:eastAsia="Calibri" w:hAnsi="Times New Roman"/>
          <w:b/>
          <w:sz w:val="26"/>
          <w:szCs w:val="26"/>
          <w:lang w:eastAsia="en-US"/>
        </w:rPr>
      </w:pPr>
    </w:p>
    <w:p w:rsidR="00F7672C" w:rsidRDefault="00F7672C" w:rsidP="004B2129">
      <w:pPr>
        <w:spacing w:after="0"/>
        <w:ind w:firstLine="708"/>
        <w:jc w:val="center"/>
        <w:rPr>
          <w:rFonts w:ascii="Times New Roman" w:eastAsia="Calibri" w:hAnsi="Times New Roman"/>
          <w:b/>
          <w:sz w:val="26"/>
          <w:szCs w:val="26"/>
          <w:lang w:eastAsia="en-US"/>
        </w:rPr>
      </w:pPr>
    </w:p>
    <w:p w:rsidR="00F7672C" w:rsidRDefault="00F7672C" w:rsidP="004B2129">
      <w:pPr>
        <w:spacing w:after="0"/>
        <w:ind w:firstLine="708"/>
        <w:jc w:val="center"/>
        <w:rPr>
          <w:rFonts w:ascii="Times New Roman" w:eastAsia="Calibri" w:hAnsi="Times New Roman"/>
          <w:b/>
          <w:sz w:val="26"/>
          <w:szCs w:val="26"/>
          <w:lang w:eastAsia="en-US"/>
        </w:rPr>
      </w:pPr>
    </w:p>
    <w:p w:rsidR="00B0776B" w:rsidRPr="00DC170A" w:rsidRDefault="00B0776B" w:rsidP="00B0776B">
      <w:pPr>
        <w:spacing w:after="0" w:line="240" w:lineRule="auto"/>
        <w:jc w:val="right"/>
        <w:rPr>
          <w:rFonts w:ascii="Times New Roman" w:hAnsi="Times New Roman"/>
          <w:sz w:val="28"/>
          <w:szCs w:val="24"/>
        </w:rPr>
      </w:pPr>
      <w:r w:rsidRPr="00DC170A">
        <w:rPr>
          <w:rFonts w:ascii="Times New Roman" w:hAnsi="Times New Roman"/>
          <w:sz w:val="28"/>
          <w:szCs w:val="24"/>
        </w:rPr>
        <w:lastRenderedPageBreak/>
        <w:t>Приложение № 2</w:t>
      </w:r>
    </w:p>
    <w:p w:rsidR="00B0776B" w:rsidRPr="00DC170A" w:rsidRDefault="00B0776B" w:rsidP="00B0776B">
      <w:pPr>
        <w:spacing w:after="0" w:line="240" w:lineRule="auto"/>
        <w:jc w:val="right"/>
        <w:rPr>
          <w:rFonts w:ascii="Times New Roman" w:hAnsi="Times New Roman"/>
          <w:sz w:val="28"/>
          <w:szCs w:val="24"/>
        </w:rPr>
      </w:pPr>
      <w:r w:rsidRPr="00DC170A">
        <w:rPr>
          <w:rFonts w:ascii="Times New Roman" w:hAnsi="Times New Roman"/>
          <w:sz w:val="28"/>
          <w:szCs w:val="24"/>
        </w:rPr>
        <w:t xml:space="preserve">к протоколу совета по противодействию коррупции </w:t>
      </w:r>
    </w:p>
    <w:p w:rsidR="00B0776B" w:rsidRPr="00DC170A" w:rsidRDefault="00B0776B" w:rsidP="00B0776B">
      <w:pPr>
        <w:spacing w:after="0" w:line="240" w:lineRule="auto"/>
        <w:jc w:val="right"/>
        <w:rPr>
          <w:rFonts w:ascii="Times New Roman" w:hAnsi="Times New Roman"/>
          <w:sz w:val="28"/>
          <w:szCs w:val="24"/>
        </w:rPr>
      </w:pPr>
      <w:r w:rsidRPr="00DC170A">
        <w:rPr>
          <w:rFonts w:ascii="Times New Roman" w:hAnsi="Times New Roman"/>
          <w:sz w:val="28"/>
          <w:szCs w:val="24"/>
        </w:rPr>
        <w:t>в Шенкурском муниципальном округе</w:t>
      </w:r>
    </w:p>
    <w:p w:rsidR="009356F0" w:rsidRDefault="003A4EAF" w:rsidP="00B0776B">
      <w:pPr>
        <w:spacing w:after="0" w:line="240" w:lineRule="auto"/>
        <w:jc w:val="right"/>
        <w:rPr>
          <w:rFonts w:ascii="Times New Roman" w:hAnsi="Times New Roman"/>
          <w:sz w:val="28"/>
          <w:szCs w:val="28"/>
        </w:rPr>
      </w:pPr>
      <w:r>
        <w:rPr>
          <w:rFonts w:ascii="Times New Roman" w:hAnsi="Times New Roman"/>
          <w:sz w:val="28"/>
          <w:szCs w:val="24"/>
        </w:rPr>
        <w:t xml:space="preserve"> от </w:t>
      </w:r>
      <w:r w:rsidR="00F7672C">
        <w:rPr>
          <w:rFonts w:ascii="Times New Roman" w:hAnsi="Times New Roman"/>
          <w:sz w:val="28"/>
          <w:szCs w:val="24"/>
        </w:rPr>
        <w:t>24.09.2025</w:t>
      </w:r>
      <w:r w:rsidR="00B0776B" w:rsidRPr="00DC170A">
        <w:rPr>
          <w:rFonts w:ascii="Times New Roman" w:hAnsi="Times New Roman"/>
          <w:sz w:val="28"/>
          <w:szCs w:val="24"/>
        </w:rPr>
        <w:t xml:space="preserve"> года</w:t>
      </w:r>
    </w:p>
    <w:p w:rsidR="00B701DE" w:rsidRDefault="00B701DE" w:rsidP="00B701DE">
      <w:pPr>
        <w:pStyle w:val="a8"/>
        <w:ind w:right="424"/>
        <w:jc w:val="both"/>
        <w:rPr>
          <w:rFonts w:ascii="Times New Roman" w:hAnsi="Times New Roman"/>
          <w:sz w:val="28"/>
          <w:szCs w:val="28"/>
        </w:rPr>
      </w:pPr>
    </w:p>
    <w:p w:rsidR="00F7672C" w:rsidRPr="00770D5A" w:rsidRDefault="00F7672C" w:rsidP="00F7672C">
      <w:pPr>
        <w:shd w:val="clear" w:color="auto" w:fill="FFFFFF"/>
        <w:spacing w:after="0" w:line="240" w:lineRule="auto"/>
        <w:ind w:firstLine="709"/>
        <w:jc w:val="both"/>
        <w:rPr>
          <w:rFonts w:ascii="Times New Roman" w:hAnsi="Times New Roman"/>
          <w:color w:val="000000"/>
          <w:sz w:val="28"/>
          <w:szCs w:val="28"/>
        </w:rPr>
      </w:pPr>
      <w:r w:rsidRPr="00770D5A">
        <w:rPr>
          <w:rFonts w:ascii="Times New Roman" w:hAnsi="Times New Roman"/>
          <w:color w:val="000000"/>
          <w:sz w:val="28"/>
          <w:szCs w:val="28"/>
        </w:rPr>
        <w:t>В соответствии с </w:t>
      </w:r>
      <w:hyperlink r:id="rId7" w:anchor="dst33" w:history="1">
        <w:r w:rsidRPr="00770D5A">
          <w:rPr>
            <w:rFonts w:ascii="Times New Roman" w:hAnsi="Times New Roman"/>
            <w:color w:val="1A0DAB"/>
            <w:sz w:val="28"/>
            <w:szCs w:val="28"/>
            <w:u w:val="single"/>
          </w:rPr>
          <w:t>частью 4 статьи 12</w:t>
        </w:r>
      </w:hyperlink>
      <w:r w:rsidRPr="00770D5A">
        <w:rPr>
          <w:rFonts w:ascii="Times New Roman" w:hAnsi="Times New Roman"/>
          <w:color w:val="000000"/>
          <w:sz w:val="28"/>
          <w:szCs w:val="28"/>
        </w:rPr>
        <w:t> Федерального закона N 273-ФЗ, а также </w:t>
      </w:r>
      <w:hyperlink r:id="rId8" w:anchor="dst1713" w:history="1">
        <w:r w:rsidRPr="00770D5A">
          <w:rPr>
            <w:rFonts w:ascii="Times New Roman" w:hAnsi="Times New Roman"/>
            <w:color w:val="1A0DAB"/>
            <w:sz w:val="28"/>
            <w:szCs w:val="28"/>
            <w:u w:val="single"/>
          </w:rPr>
          <w:t>статьей 64.1</w:t>
        </w:r>
      </w:hyperlink>
      <w:r w:rsidRPr="00770D5A">
        <w:rPr>
          <w:rFonts w:ascii="Times New Roman" w:hAnsi="Times New Roman"/>
          <w:color w:val="000000"/>
          <w:sz w:val="28"/>
          <w:szCs w:val="28"/>
        </w:rPr>
        <w:t> ТК РФ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w:t>
      </w:r>
      <w:proofErr w:type="gramStart"/>
      <w:r w:rsidRPr="00770D5A">
        <w:rPr>
          <w:rFonts w:ascii="Times New Roman" w:hAnsi="Times New Roman"/>
          <w:color w:val="000000"/>
          <w:sz w:val="28"/>
          <w:szCs w:val="28"/>
        </w:rPr>
        <w:t xml:space="preserve">муниципальной) </w:t>
      </w:r>
      <w:proofErr w:type="gramEnd"/>
      <w:r w:rsidRPr="00770D5A">
        <w:rPr>
          <w:rFonts w:ascii="Times New Roman" w:hAnsi="Times New Roman"/>
          <w:color w:val="000000"/>
          <w:sz w:val="28"/>
          <w:szCs w:val="28"/>
        </w:rPr>
        <w:t>службы обязан в десятидневный срок сообщать о заключении такого договора представителю нанимателя (работодателю) государственного (муниципального) служащего по последнему месту его службы в порядке, устанавливаемом нормативными правовыми актами Российской Федерации.</w:t>
      </w:r>
    </w:p>
    <w:p w:rsidR="00F7672C" w:rsidRPr="00770D5A" w:rsidRDefault="00F7672C" w:rsidP="00F7672C">
      <w:pPr>
        <w:spacing w:after="0" w:line="240" w:lineRule="auto"/>
        <w:ind w:firstLine="709"/>
        <w:jc w:val="both"/>
        <w:rPr>
          <w:rFonts w:ascii="Times New Roman" w:hAnsi="Times New Roman"/>
          <w:sz w:val="28"/>
          <w:szCs w:val="28"/>
        </w:rPr>
      </w:pPr>
      <w:r w:rsidRPr="00770D5A">
        <w:rPr>
          <w:rFonts w:ascii="Times New Roman" w:hAnsi="Times New Roman"/>
          <w:sz w:val="28"/>
          <w:szCs w:val="28"/>
        </w:rPr>
        <w:t>В случае</w:t>
      </w:r>
      <w:proofErr w:type="gramStart"/>
      <w:r w:rsidRPr="00770D5A">
        <w:rPr>
          <w:rFonts w:ascii="Times New Roman" w:hAnsi="Times New Roman"/>
          <w:sz w:val="28"/>
          <w:szCs w:val="28"/>
        </w:rPr>
        <w:t>,</w:t>
      </w:r>
      <w:proofErr w:type="gramEnd"/>
      <w:r w:rsidRPr="00770D5A">
        <w:rPr>
          <w:rFonts w:ascii="Times New Roman" w:hAnsi="Times New Roman"/>
          <w:sz w:val="28"/>
          <w:szCs w:val="28"/>
        </w:rPr>
        <w:t xml:space="preserve"> если на </w:t>
      </w:r>
      <w:r>
        <w:rPr>
          <w:rFonts w:ascii="Times New Roman" w:hAnsi="Times New Roman"/>
          <w:sz w:val="28"/>
          <w:szCs w:val="28"/>
        </w:rPr>
        <w:t xml:space="preserve">работу устраивается гражданин </w:t>
      </w:r>
      <w:r w:rsidRPr="00A36ED7">
        <w:rPr>
          <w:rFonts w:ascii="Times New Roman" w:hAnsi="Times New Roman"/>
          <w:sz w:val="28"/>
          <w:szCs w:val="28"/>
        </w:rPr>
        <w:t>–</w:t>
      </w:r>
      <w:r>
        <w:rPr>
          <w:rFonts w:ascii="Times New Roman" w:hAnsi="Times New Roman"/>
          <w:sz w:val="28"/>
          <w:szCs w:val="28"/>
        </w:rPr>
        <w:t xml:space="preserve"> </w:t>
      </w:r>
      <w:r w:rsidRPr="00770D5A">
        <w:rPr>
          <w:rFonts w:ascii="Times New Roman" w:hAnsi="Times New Roman"/>
          <w:sz w:val="28"/>
          <w:szCs w:val="28"/>
        </w:rPr>
        <w:t>бывший государственный (муниципальный) служащий, работодателю следует обратить внимание на следующее.</w:t>
      </w:r>
    </w:p>
    <w:p w:rsidR="00F7672C" w:rsidRPr="00A36ED7" w:rsidRDefault="00F7672C" w:rsidP="00F7672C">
      <w:pPr>
        <w:spacing w:after="0" w:line="240" w:lineRule="auto"/>
        <w:ind w:firstLine="709"/>
        <w:jc w:val="both"/>
        <w:rPr>
          <w:rFonts w:ascii="Times New Roman" w:hAnsi="Times New Roman"/>
          <w:sz w:val="28"/>
          <w:szCs w:val="28"/>
        </w:rPr>
      </w:pPr>
      <w:proofErr w:type="gramStart"/>
      <w:r w:rsidRPr="00A36ED7">
        <w:rPr>
          <w:rFonts w:ascii="Times New Roman" w:hAnsi="Times New Roman"/>
          <w:sz w:val="28"/>
          <w:szCs w:val="28"/>
        </w:rPr>
        <w:t>1)</w:t>
      </w:r>
      <w:r>
        <w:rPr>
          <w:rFonts w:ascii="Times New Roman" w:hAnsi="Times New Roman"/>
          <w:sz w:val="28"/>
          <w:szCs w:val="28"/>
        </w:rPr>
        <w:t xml:space="preserve"> </w:t>
      </w:r>
      <w:r w:rsidRPr="00A36ED7">
        <w:rPr>
          <w:rFonts w:ascii="Times New Roman" w:hAnsi="Times New Roman"/>
          <w:sz w:val="28"/>
          <w:szCs w:val="28"/>
        </w:rPr>
        <w:t>Выяснить у бывшего государственного (муниципального) служащего, включена ли замещаемая (замещаемые) ранее им должность (должности) на дату заключения трудового (гражданско-правового) договора в перечень, установленный нормативными правовыми актами Российской Федерации, поскольку данный факт является основным критерием для сообщения представителю нанимателя (работодателю) по последнему месту его службы о приеме на работу вышеуказанного лица.</w:t>
      </w:r>
      <w:proofErr w:type="gramEnd"/>
    </w:p>
    <w:p w:rsidR="00F7672C" w:rsidRPr="00770D5A" w:rsidRDefault="00F7672C" w:rsidP="00F7672C">
      <w:pPr>
        <w:shd w:val="clear" w:color="auto" w:fill="FFFFFF"/>
        <w:spacing w:after="0" w:line="240" w:lineRule="auto"/>
        <w:ind w:firstLine="709"/>
        <w:jc w:val="both"/>
        <w:rPr>
          <w:rFonts w:ascii="Times New Roman" w:hAnsi="Times New Roman"/>
          <w:color w:val="000000"/>
          <w:sz w:val="28"/>
          <w:szCs w:val="28"/>
        </w:rPr>
      </w:pPr>
      <w:r w:rsidRPr="00770D5A">
        <w:rPr>
          <w:rFonts w:ascii="Times New Roman" w:hAnsi="Times New Roman"/>
          <w:color w:val="000000"/>
          <w:sz w:val="28"/>
          <w:szCs w:val="28"/>
        </w:rPr>
        <w:t>Информацию о включении той или иной должности государственной (муниципальной) службы в соответствующий перечень также можно получить по запросу в федеральных государственных органах, органах государственной власти субъектов Российской Федерации и органах местного самоуправления, в которых бывший служащий проходил службу.</w:t>
      </w:r>
    </w:p>
    <w:p w:rsidR="00F7672C" w:rsidRPr="00770D5A" w:rsidRDefault="00F7672C" w:rsidP="00F7672C">
      <w:pPr>
        <w:shd w:val="clear" w:color="auto" w:fill="FFFFFF"/>
        <w:spacing w:after="0" w:line="240" w:lineRule="auto"/>
        <w:ind w:firstLine="709"/>
        <w:jc w:val="both"/>
        <w:rPr>
          <w:rFonts w:ascii="Times New Roman" w:hAnsi="Times New Roman"/>
          <w:color w:val="000000"/>
          <w:sz w:val="28"/>
          <w:szCs w:val="28"/>
        </w:rPr>
      </w:pPr>
      <w:r w:rsidRPr="00770D5A">
        <w:rPr>
          <w:rFonts w:ascii="Times New Roman" w:hAnsi="Times New Roman"/>
          <w:color w:val="000000"/>
          <w:sz w:val="28"/>
          <w:szCs w:val="28"/>
        </w:rPr>
        <w:t>2) Важными являются также сведения о дате увольнения гражданина с государственной (муниципальной) службы. Необходимо определить, прошел ли двухлетний период после увольнения со службы.</w:t>
      </w:r>
    </w:p>
    <w:p w:rsidR="00F7672C" w:rsidRPr="00770D5A" w:rsidRDefault="00F7672C" w:rsidP="00F7672C">
      <w:pPr>
        <w:shd w:val="clear" w:color="auto" w:fill="FFFFFF"/>
        <w:spacing w:after="0" w:line="240" w:lineRule="auto"/>
        <w:ind w:firstLine="709"/>
        <w:jc w:val="both"/>
        <w:rPr>
          <w:rFonts w:ascii="Times New Roman" w:hAnsi="Times New Roman"/>
          <w:color w:val="000000"/>
          <w:sz w:val="28"/>
          <w:szCs w:val="28"/>
        </w:rPr>
      </w:pPr>
      <w:r w:rsidRPr="00770D5A">
        <w:rPr>
          <w:rFonts w:ascii="Times New Roman" w:hAnsi="Times New Roman"/>
          <w:color w:val="000000"/>
          <w:sz w:val="28"/>
          <w:szCs w:val="28"/>
        </w:rPr>
        <w:t>Если после увольнения гражданина с государственной (муниципальной) службы прошло:</w:t>
      </w:r>
    </w:p>
    <w:p w:rsidR="00F7672C" w:rsidRPr="00770D5A" w:rsidRDefault="00F7672C" w:rsidP="00F7672C">
      <w:pPr>
        <w:shd w:val="clear" w:color="auto" w:fill="FFFFFF"/>
        <w:spacing w:after="0" w:line="240" w:lineRule="auto"/>
        <w:ind w:firstLine="709"/>
        <w:jc w:val="both"/>
        <w:rPr>
          <w:rFonts w:ascii="Times New Roman" w:hAnsi="Times New Roman"/>
          <w:color w:val="000000"/>
          <w:sz w:val="28"/>
          <w:szCs w:val="28"/>
        </w:rPr>
      </w:pPr>
      <w:r w:rsidRPr="00770D5A">
        <w:rPr>
          <w:rFonts w:ascii="Times New Roman" w:hAnsi="Times New Roman"/>
          <w:color w:val="000000"/>
          <w:sz w:val="28"/>
          <w:szCs w:val="28"/>
        </w:rPr>
        <w:t xml:space="preserve">менее двух лет </w:t>
      </w:r>
      <w:r w:rsidRPr="00A36ED7">
        <w:rPr>
          <w:rFonts w:ascii="Times New Roman" w:hAnsi="Times New Roman"/>
          <w:color w:val="000000"/>
          <w:sz w:val="28"/>
          <w:szCs w:val="28"/>
        </w:rPr>
        <w:t>–</w:t>
      </w:r>
      <w:r w:rsidRPr="00770D5A">
        <w:rPr>
          <w:rFonts w:ascii="Times New Roman" w:hAnsi="Times New Roman"/>
          <w:color w:val="000000"/>
          <w:sz w:val="28"/>
          <w:szCs w:val="28"/>
        </w:rPr>
        <w:t xml:space="preserve"> требуется сообщить о заключении трудового (</w:t>
      </w:r>
      <w:proofErr w:type="spellStart"/>
      <w:r w:rsidRPr="00770D5A">
        <w:rPr>
          <w:rFonts w:ascii="Times New Roman" w:hAnsi="Times New Roman"/>
          <w:color w:val="000000"/>
          <w:sz w:val="28"/>
          <w:szCs w:val="28"/>
        </w:rPr>
        <w:t>гражданско</w:t>
      </w:r>
      <w:proofErr w:type="spellEnd"/>
      <w:r w:rsidRPr="00A36ED7">
        <w:t xml:space="preserve"> </w:t>
      </w:r>
      <w:r w:rsidRPr="00A36ED7">
        <w:rPr>
          <w:rFonts w:ascii="Times New Roman" w:hAnsi="Times New Roman"/>
          <w:color w:val="000000"/>
          <w:sz w:val="28"/>
          <w:szCs w:val="28"/>
        </w:rPr>
        <w:t xml:space="preserve">– </w:t>
      </w:r>
      <w:r w:rsidRPr="00770D5A">
        <w:rPr>
          <w:rFonts w:ascii="Times New Roman" w:hAnsi="Times New Roman"/>
          <w:color w:val="000000"/>
          <w:sz w:val="28"/>
          <w:szCs w:val="28"/>
        </w:rPr>
        <w:t>правового) договора в государственный (муниципальный) орган по последнему месту службы гражданина в десятидневный срок;</w:t>
      </w:r>
    </w:p>
    <w:p w:rsidR="00F7672C" w:rsidRPr="00770D5A" w:rsidRDefault="00F7672C" w:rsidP="00F7672C">
      <w:pPr>
        <w:shd w:val="clear" w:color="auto" w:fill="FFFFFF"/>
        <w:spacing w:after="0" w:line="240" w:lineRule="auto"/>
        <w:ind w:firstLine="709"/>
        <w:jc w:val="both"/>
        <w:rPr>
          <w:rFonts w:ascii="Times New Roman" w:hAnsi="Times New Roman"/>
          <w:color w:val="000000"/>
          <w:sz w:val="28"/>
          <w:szCs w:val="28"/>
        </w:rPr>
      </w:pPr>
      <w:r w:rsidRPr="00770D5A">
        <w:rPr>
          <w:rFonts w:ascii="Times New Roman" w:hAnsi="Times New Roman"/>
          <w:color w:val="000000"/>
          <w:sz w:val="28"/>
          <w:szCs w:val="28"/>
        </w:rPr>
        <w:t xml:space="preserve">более двух лет </w:t>
      </w:r>
      <w:r w:rsidRPr="00A36ED7">
        <w:rPr>
          <w:rFonts w:ascii="Times New Roman" w:hAnsi="Times New Roman"/>
          <w:color w:val="000000"/>
          <w:sz w:val="28"/>
          <w:szCs w:val="28"/>
        </w:rPr>
        <w:t>–</w:t>
      </w:r>
      <w:r w:rsidRPr="00770D5A">
        <w:rPr>
          <w:rFonts w:ascii="Times New Roman" w:hAnsi="Times New Roman"/>
          <w:color w:val="000000"/>
          <w:sz w:val="28"/>
          <w:szCs w:val="28"/>
        </w:rPr>
        <w:t xml:space="preserve"> сообщать о заключении трудового (</w:t>
      </w:r>
      <w:proofErr w:type="spellStart"/>
      <w:r w:rsidRPr="00770D5A">
        <w:rPr>
          <w:rFonts w:ascii="Times New Roman" w:hAnsi="Times New Roman"/>
          <w:color w:val="000000"/>
          <w:sz w:val="28"/>
          <w:szCs w:val="28"/>
        </w:rPr>
        <w:t>гражданско</w:t>
      </w:r>
      <w:proofErr w:type="spellEnd"/>
      <w:r w:rsidRPr="00A36ED7">
        <w:t xml:space="preserve"> </w:t>
      </w:r>
      <w:r w:rsidRPr="00A36ED7">
        <w:rPr>
          <w:rFonts w:ascii="Times New Roman" w:hAnsi="Times New Roman"/>
          <w:color w:val="000000"/>
          <w:sz w:val="28"/>
          <w:szCs w:val="28"/>
        </w:rPr>
        <w:t xml:space="preserve">– </w:t>
      </w:r>
      <w:r w:rsidRPr="00770D5A">
        <w:rPr>
          <w:rFonts w:ascii="Times New Roman" w:hAnsi="Times New Roman"/>
          <w:color w:val="000000"/>
          <w:sz w:val="28"/>
          <w:szCs w:val="28"/>
        </w:rPr>
        <w:t>правового) договора не требуется.</w:t>
      </w:r>
    </w:p>
    <w:p w:rsidR="00F7672C" w:rsidRPr="00770D5A" w:rsidRDefault="00F7672C" w:rsidP="00F7672C">
      <w:pPr>
        <w:shd w:val="clear" w:color="auto" w:fill="FFFFFF"/>
        <w:spacing w:after="0" w:line="240" w:lineRule="auto"/>
        <w:ind w:firstLine="709"/>
        <w:jc w:val="both"/>
        <w:rPr>
          <w:rFonts w:ascii="Times New Roman" w:hAnsi="Times New Roman"/>
          <w:color w:val="000000"/>
          <w:sz w:val="30"/>
          <w:szCs w:val="30"/>
        </w:rPr>
      </w:pPr>
      <w:r w:rsidRPr="00770D5A">
        <w:rPr>
          <w:rFonts w:ascii="Times New Roman" w:hAnsi="Times New Roman"/>
          <w:color w:val="000000"/>
          <w:sz w:val="30"/>
          <w:szCs w:val="30"/>
        </w:rPr>
        <w:t xml:space="preserve"> В сообщении, направляемом работодателем представителю нанимателя (работодателю) гражданина по последнему месту его службы, должны содержаться следующие сведения</w:t>
      </w:r>
      <w:r>
        <w:rPr>
          <w:rFonts w:ascii="Times New Roman" w:hAnsi="Times New Roman"/>
          <w:color w:val="000000"/>
          <w:sz w:val="30"/>
          <w:szCs w:val="30"/>
        </w:rPr>
        <w:t>:</w:t>
      </w:r>
    </w:p>
    <w:p w:rsidR="00F7672C" w:rsidRPr="00770D5A" w:rsidRDefault="00F7672C" w:rsidP="00F7672C">
      <w:pPr>
        <w:shd w:val="clear" w:color="auto" w:fill="FFFFFF"/>
        <w:spacing w:after="0" w:line="240" w:lineRule="auto"/>
        <w:ind w:firstLine="709"/>
        <w:jc w:val="both"/>
        <w:rPr>
          <w:rFonts w:ascii="Times New Roman" w:hAnsi="Times New Roman"/>
          <w:color w:val="000000"/>
          <w:sz w:val="30"/>
          <w:szCs w:val="30"/>
        </w:rPr>
      </w:pPr>
      <w:proofErr w:type="gramStart"/>
      <w:r w:rsidRPr="00770D5A">
        <w:rPr>
          <w:rFonts w:ascii="Times New Roman" w:hAnsi="Times New Roman"/>
          <w:color w:val="000000"/>
          <w:sz w:val="30"/>
          <w:szCs w:val="30"/>
        </w:rPr>
        <w:lastRenderedPageBreak/>
        <w:t>а) фамилия, имя, отчество (при наличии) гражданина (в случае, если фамилия, имя или отчество изменялись, указываются прежние);</w:t>
      </w:r>
      <w:proofErr w:type="gramEnd"/>
    </w:p>
    <w:p w:rsidR="00F7672C" w:rsidRPr="00770D5A" w:rsidRDefault="00F7672C" w:rsidP="00F7672C">
      <w:pPr>
        <w:shd w:val="clear" w:color="auto" w:fill="FFFFFF"/>
        <w:spacing w:after="0" w:line="240" w:lineRule="auto"/>
        <w:ind w:firstLine="709"/>
        <w:jc w:val="both"/>
        <w:rPr>
          <w:rFonts w:ascii="Times New Roman" w:hAnsi="Times New Roman"/>
          <w:color w:val="000000"/>
          <w:sz w:val="30"/>
          <w:szCs w:val="30"/>
        </w:rPr>
      </w:pPr>
      <w:r w:rsidRPr="00770D5A">
        <w:rPr>
          <w:rFonts w:ascii="Times New Roman" w:hAnsi="Times New Roman"/>
          <w:color w:val="000000"/>
          <w:sz w:val="30"/>
          <w:szCs w:val="30"/>
        </w:rPr>
        <w:t>б) число, месяц, год и место рождения гражданина;</w:t>
      </w:r>
    </w:p>
    <w:p w:rsidR="00F7672C" w:rsidRPr="00770D5A" w:rsidRDefault="00F7672C" w:rsidP="00F7672C">
      <w:pPr>
        <w:shd w:val="clear" w:color="auto" w:fill="FFFFFF"/>
        <w:spacing w:after="0" w:line="240" w:lineRule="auto"/>
        <w:ind w:firstLine="709"/>
        <w:jc w:val="both"/>
        <w:rPr>
          <w:rFonts w:ascii="Times New Roman" w:hAnsi="Times New Roman"/>
          <w:color w:val="000000"/>
          <w:sz w:val="30"/>
          <w:szCs w:val="30"/>
        </w:rPr>
      </w:pPr>
      <w:r w:rsidRPr="00770D5A">
        <w:rPr>
          <w:rFonts w:ascii="Times New Roman" w:hAnsi="Times New Roman"/>
          <w:color w:val="000000"/>
          <w:sz w:val="30"/>
          <w:szCs w:val="30"/>
        </w:rPr>
        <w:t>в) должность государственной (муниципальной) службы, замещаемая гражданином непосредственно перед увольнением с государственной (муниципальной) службы (по сведениям, содержащимся в трудовой книжке);</w:t>
      </w:r>
    </w:p>
    <w:p w:rsidR="00F7672C" w:rsidRPr="001140AC" w:rsidRDefault="00F7672C" w:rsidP="00F7672C">
      <w:pPr>
        <w:shd w:val="clear" w:color="auto" w:fill="FFFFFF"/>
        <w:spacing w:after="0" w:line="240" w:lineRule="auto"/>
        <w:ind w:firstLine="709"/>
        <w:jc w:val="both"/>
        <w:rPr>
          <w:rFonts w:ascii="Times New Roman" w:hAnsi="Times New Roman"/>
          <w:color w:val="000000"/>
          <w:sz w:val="30"/>
          <w:szCs w:val="30"/>
        </w:rPr>
      </w:pPr>
      <w:r w:rsidRPr="00770D5A">
        <w:rPr>
          <w:rFonts w:ascii="Times New Roman" w:hAnsi="Times New Roman"/>
          <w:color w:val="000000"/>
          <w:sz w:val="30"/>
          <w:szCs w:val="30"/>
        </w:rPr>
        <w:t>г) наименование организации (полное, а также сокращенное (при наличии).</w:t>
      </w:r>
    </w:p>
    <w:p w:rsidR="00F7672C" w:rsidRPr="00AE5847" w:rsidRDefault="00F7672C" w:rsidP="00F7672C">
      <w:pPr>
        <w:spacing w:after="0" w:line="240" w:lineRule="auto"/>
        <w:ind w:firstLine="709"/>
        <w:jc w:val="both"/>
        <w:rPr>
          <w:rFonts w:ascii="Times New Roman" w:hAnsi="Times New Roman"/>
          <w:sz w:val="28"/>
          <w:szCs w:val="28"/>
        </w:rPr>
      </w:pPr>
      <w:r w:rsidRPr="00621E55">
        <w:rPr>
          <w:rFonts w:ascii="Times New Roman" w:hAnsi="Times New Roman"/>
          <w:sz w:val="28"/>
          <w:szCs w:val="28"/>
        </w:rPr>
        <w:t xml:space="preserve">В соответствии со статьей 19.29 Кодекса Российской Федерации об административных правонарушениях за несообщение о приеме на работу бывшего государственного или муниципального служащего штраф для должностных лиц составляет от 20 тыс. до 50 тыс. руб., для юридических лиц </w:t>
      </w:r>
      <w:r w:rsidRPr="00A36ED7">
        <w:rPr>
          <w:rFonts w:ascii="Times New Roman" w:hAnsi="Times New Roman"/>
          <w:sz w:val="28"/>
          <w:szCs w:val="28"/>
        </w:rPr>
        <w:t>–</w:t>
      </w:r>
      <w:r w:rsidRPr="00621E55">
        <w:rPr>
          <w:rFonts w:ascii="Times New Roman" w:hAnsi="Times New Roman"/>
          <w:sz w:val="28"/>
          <w:szCs w:val="28"/>
        </w:rPr>
        <w:t xml:space="preserve"> от 100 тыс. до 500 тыс. руб.</w:t>
      </w:r>
    </w:p>
    <w:p w:rsidR="00F7672C" w:rsidRDefault="00F7672C" w:rsidP="00F7672C">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итогам 2024 года было заключено 11 трудовых договоров с бывшими муниципальными служащими администрации Шенкурского муниципального округа. </w:t>
      </w:r>
    </w:p>
    <w:p w:rsidR="00F7672C" w:rsidRPr="000E326E" w:rsidRDefault="00F7672C" w:rsidP="00F7672C">
      <w:pPr>
        <w:spacing w:after="0" w:line="240" w:lineRule="auto"/>
        <w:ind w:firstLine="709"/>
        <w:jc w:val="both"/>
        <w:rPr>
          <w:rFonts w:ascii="Times New Roman" w:hAnsi="Times New Roman"/>
          <w:sz w:val="28"/>
          <w:szCs w:val="28"/>
        </w:rPr>
      </w:pPr>
      <w:r w:rsidRPr="001140AC">
        <w:rPr>
          <w:rFonts w:ascii="Times New Roman" w:hAnsi="Times New Roman"/>
          <w:sz w:val="28"/>
          <w:szCs w:val="28"/>
        </w:rPr>
        <w:t xml:space="preserve">По итогам за три квартала 2025 года было заключено </w:t>
      </w:r>
      <w:r>
        <w:rPr>
          <w:rFonts w:ascii="Times New Roman" w:hAnsi="Times New Roman"/>
          <w:sz w:val="28"/>
          <w:szCs w:val="28"/>
        </w:rPr>
        <w:t xml:space="preserve">5 трудовых договоров  с бывшими муниципальными служащими администрации Шенкурского муниципального округа. </w:t>
      </w:r>
    </w:p>
    <w:p w:rsidR="00F7672C" w:rsidRDefault="00F7672C" w:rsidP="00F7672C">
      <w:pPr>
        <w:spacing w:after="0" w:line="240" w:lineRule="auto"/>
        <w:ind w:firstLine="709"/>
        <w:jc w:val="both"/>
        <w:rPr>
          <w:rFonts w:ascii="Times New Roman" w:hAnsi="Times New Roman"/>
          <w:sz w:val="28"/>
          <w:szCs w:val="28"/>
        </w:rPr>
      </w:pPr>
      <w:r>
        <w:rPr>
          <w:rFonts w:ascii="Times New Roman" w:hAnsi="Times New Roman"/>
          <w:sz w:val="28"/>
          <w:szCs w:val="28"/>
        </w:rPr>
        <w:t xml:space="preserve">Бывшие муниципальные служащие администрации Шенкурского муниципального округа были трудоустроены в такие организации: </w:t>
      </w:r>
      <w:proofErr w:type="gramStart"/>
      <w:r>
        <w:rPr>
          <w:rFonts w:ascii="Times New Roman" w:hAnsi="Times New Roman"/>
          <w:sz w:val="28"/>
          <w:szCs w:val="28"/>
        </w:rPr>
        <w:t>ГКУАО «Шенкурское лесничество», ООО «</w:t>
      </w:r>
      <w:proofErr w:type="spellStart"/>
      <w:r>
        <w:rPr>
          <w:rFonts w:ascii="Times New Roman" w:hAnsi="Times New Roman"/>
          <w:sz w:val="28"/>
          <w:szCs w:val="28"/>
        </w:rPr>
        <w:t>Агроторг</w:t>
      </w:r>
      <w:proofErr w:type="spellEnd"/>
      <w:r>
        <w:rPr>
          <w:rFonts w:ascii="Times New Roman" w:hAnsi="Times New Roman"/>
          <w:sz w:val="28"/>
          <w:szCs w:val="28"/>
        </w:rPr>
        <w:t>», ООО «ГК «УЛК», филиал ГФ «Защитника Отечества», ГКУ АО «Архангельский областной ЦЗН», ООО «Альбион – 2002», ГБУЗ АС «Шенкурская ЦРБ», МБУК «Шенкурская ЦБС», ГАПОУ АО «Устьянский индустриальный техникум», ГБУ АО «</w:t>
      </w:r>
      <w:proofErr w:type="spellStart"/>
      <w:r>
        <w:rPr>
          <w:rFonts w:ascii="Times New Roman" w:hAnsi="Times New Roman"/>
          <w:sz w:val="28"/>
          <w:szCs w:val="28"/>
        </w:rPr>
        <w:t>АрхОблКадастр</w:t>
      </w:r>
      <w:proofErr w:type="spellEnd"/>
      <w:r>
        <w:rPr>
          <w:rFonts w:ascii="Times New Roman" w:hAnsi="Times New Roman"/>
          <w:sz w:val="28"/>
          <w:szCs w:val="28"/>
        </w:rPr>
        <w:t>», ООО «Мир дерева», Северодвинское МП «КШП», МБУК «ДКиС».</w:t>
      </w:r>
      <w:bookmarkStart w:id="0" w:name="_GoBack"/>
      <w:bookmarkEnd w:id="0"/>
      <w:proofErr w:type="gramEnd"/>
    </w:p>
    <w:p w:rsidR="00F7672C" w:rsidRPr="00725D2A" w:rsidRDefault="00F7672C" w:rsidP="00F7672C">
      <w:pPr>
        <w:spacing w:line="240" w:lineRule="auto"/>
        <w:jc w:val="both"/>
        <w:rPr>
          <w:rFonts w:ascii="Times New Roman" w:hAnsi="Times New Roman"/>
          <w:sz w:val="28"/>
          <w:szCs w:val="28"/>
        </w:rPr>
      </w:pPr>
    </w:p>
    <w:p w:rsidR="00B701DE" w:rsidRDefault="00B701DE" w:rsidP="00B701DE">
      <w:pPr>
        <w:pStyle w:val="a8"/>
        <w:ind w:right="424"/>
        <w:jc w:val="both"/>
        <w:rPr>
          <w:rFonts w:ascii="Times New Roman" w:hAnsi="Times New Roman"/>
          <w:sz w:val="28"/>
          <w:szCs w:val="28"/>
        </w:rPr>
      </w:pPr>
    </w:p>
    <w:sectPr w:rsidR="00B701DE" w:rsidSect="00050D6F">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196" w:rsidRDefault="00906196" w:rsidP="00050D6F">
      <w:pPr>
        <w:spacing w:after="0" w:line="240" w:lineRule="auto"/>
      </w:pPr>
      <w:r>
        <w:separator/>
      </w:r>
    </w:p>
  </w:endnote>
  <w:endnote w:type="continuationSeparator" w:id="0">
    <w:p w:rsidR="00906196" w:rsidRDefault="00906196" w:rsidP="00050D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196" w:rsidRDefault="00906196" w:rsidP="00050D6F">
      <w:pPr>
        <w:spacing w:after="0" w:line="240" w:lineRule="auto"/>
      </w:pPr>
      <w:r>
        <w:separator/>
      </w:r>
    </w:p>
  </w:footnote>
  <w:footnote w:type="continuationSeparator" w:id="0">
    <w:p w:rsidR="00906196" w:rsidRDefault="00906196" w:rsidP="00050D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7A56"/>
    <w:multiLevelType w:val="multilevel"/>
    <w:tmpl w:val="F6F473F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95" w:hanging="7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640" w:hanging="2160"/>
      </w:pPr>
      <w:rPr>
        <w:rFonts w:hint="default"/>
      </w:rPr>
    </w:lvl>
  </w:abstractNum>
  <w:abstractNum w:abstractNumId="1">
    <w:nsid w:val="14E2469B"/>
    <w:multiLevelType w:val="hybridMultilevel"/>
    <w:tmpl w:val="5D948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1A32AB"/>
    <w:multiLevelType w:val="hybridMultilevel"/>
    <w:tmpl w:val="771AA596"/>
    <w:lvl w:ilvl="0" w:tplc="2E64245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B231DF"/>
    <w:multiLevelType w:val="hybridMultilevel"/>
    <w:tmpl w:val="758CECEE"/>
    <w:lvl w:ilvl="0" w:tplc="F280B776">
      <w:start w:val="1"/>
      <w:numFmt w:val="upperRoman"/>
      <w:lvlText w:val="%1."/>
      <w:lvlJc w:val="left"/>
      <w:pPr>
        <w:ind w:left="1288"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EAD784C"/>
    <w:multiLevelType w:val="hybridMultilevel"/>
    <w:tmpl w:val="8508E398"/>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1520A57"/>
    <w:multiLevelType w:val="hybridMultilevel"/>
    <w:tmpl w:val="758CECEE"/>
    <w:lvl w:ilvl="0" w:tplc="F280B776">
      <w:start w:val="1"/>
      <w:numFmt w:val="upperRoman"/>
      <w:lvlText w:val="%1."/>
      <w:lvlJc w:val="left"/>
      <w:pPr>
        <w:ind w:left="1288"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7E53D64"/>
    <w:multiLevelType w:val="hybridMultilevel"/>
    <w:tmpl w:val="AEB016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8853766"/>
    <w:multiLevelType w:val="hybridMultilevel"/>
    <w:tmpl w:val="19BC9ECA"/>
    <w:lvl w:ilvl="0" w:tplc="A47E23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B2556C0"/>
    <w:multiLevelType w:val="hybridMultilevel"/>
    <w:tmpl w:val="24448948"/>
    <w:lvl w:ilvl="0" w:tplc="F3F2276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5A357A"/>
    <w:multiLevelType w:val="hybridMultilevel"/>
    <w:tmpl w:val="70888FA0"/>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93271C1"/>
    <w:multiLevelType w:val="hybridMultilevel"/>
    <w:tmpl w:val="495EF868"/>
    <w:lvl w:ilvl="0" w:tplc="A644079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2195D9E"/>
    <w:multiLevelType w:val="hybridMultilevel"/>
    <w:tmpl w:val="92E4D2B4"/>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2240069"/>
    <w:multiLevelType w:val="hybridMultilevel"/>
    <w:tmpl w:val="B852BB62"/>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9FF4828"/>
    <w:multiLevelType w:val="hybridMultilevel"/>
    <w:tmpl w:val="05A0120A"/>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C02127E"/>
    <w:multiLevelType w:val="hybridMultilevel"/>
    <w:tmpl w:val="BF00179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5F8D780B"/>
    <w:multiLevelType w:val="hybridMultilevel"/>
    <w:tmpl w:val="6498829C"/>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A7E2F15"/>
    <w:multiLevelType w:val="hybridMultilevel"/>
    <w:tmpl w:val="6F84ABC2"/>
    <w:lvl w:ilvl="0" w:tplc="A3629670">
      <w:start w:val="3"/>
      <w:numFmt w:val="upperRoman"/>
      <w:lvlText w:val="%1."/>
      <w:lvlJc w:val="left"/>
      <w:pPr>
        <w:ind w:left="1288" w:hanging="720"/>
      </w:pPr>
      <w:rPr>
        <w:rFonts w:hint="default"/>
        <w:b/>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17">
    <w:nsid w:val="6D856444"/>
    <w:multiLevelType w:val="hybridMultilevel"/>
    <w:tmpl w:val="D738FF2E"/>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10"/>
  </w:num>
  <w:num w:numId="3">
    <w:abstractNumId w:val="1"/>
  </w:num>
  <w:num w:numId="4">
    <w:abstractNumId w:val="6"/>
  </w:num>
  <w:num w:numId="5">
    <w:abstractNumId w:val="14"/>
  </w:num>
  <w:num w:numId="6">
    <w:abstractNumId w:val="4"/>
  </w:num>
  <w:num w:numId="7">
    <w:abstractNumId w:val="5"/>
  </w:num>
  <w:num w:numId="8">
    <w:abstractNumId w:val="13"/>
  </w:num>
  <w:num w:numId="9">
    <w:abstractNumId w:val="9"/>
  </w:num>
  <w:num w:numId="10">
    <w:abstractNumId w:val="15"/>
  </w:num>
  <w:num w:numId="11">
    <w:abstractNumId w:val="11"/>
  </w:num>
  <w:num w:numId="12">
    <w:abstractNumId w:val="17"/>
  </w:num>
  <w:num w:numId="13">
    <w:abstractNumId w:val="12"/>
  </w:num>
  <w:num w:numId="14">
    <w:abstractNumId w:val="3"/>
  </w:num>
  <w:num w:numId="15">
    <w:abstractNumId w:val="16"/>
  </w:num>
  <w:num w:numId="16">
    <w:abstractNumId w:val="8"/>
  </w:num>
  <w:num w:numId="17">
    <w:abstractNumId w:val="2"/>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544BB"/>
    <w:rsid w:val="00007044"/>
    <w:rsid w:val="00014866"/>
    <w:rsid w:val="00020C44"/>
    <w:rsid w:val="00032932"/>
    <w:rsid w:val="0004475A"/>
    <w:rsid w:val="00050D6F"/>
    <w:rsid w:val="00057264"/>
    <w:rsid w:val="000628C1"/>
    <w:rsid w:val="0007055B"/>
    <w:rsid w:val="000771F8"/>
    <w:rsid w:val="000818AB"/>
    <w:rsid w:val="00085B97"/>
    <w:rsid w:val="000876B6"/>
    <w:rsid w:val="00090E52"/>
    <w:rsid w:val="000946EE"/>
    <w:rsid w:val="000948C8"/>
    <w:rsid w:val="000A076F"/>
    <w:rsid w:val="000A1155"/>
    <w:rsid w:val="000A1B5F"/>
    <w:rsid w:val="000A46AE"/>
    <w:rsid w:val="000B54BC"/>
    <w:rsid w:val="000C4872"/>
    <w:rsid w:val="000C4BBD"/>
    <w:rsid w:val="000C6E1E"/>
    <w:rsid w:val="000D00B7"/>
    <w:rsid w:val="000D6933"/>
    <w:rsid w:val="000D73E4"/>
    <w:rsid w:val="000E1B54"/>
    <w:rsid w:val="000E6DAB"/>
    <w:rsid w:val="000F1CE0"/>
    <w:rsid w:val="0010387F"/>
    <w:rsid w:val="00104CD8"/>
    <w:rsid w:val="00110675"/>
    <w:rsid w:val="0012073B"/>
    <w:rsid w:val="0013697F"/>
    <w:rsid w:val="001369F4"/>
    <w:rsid w:val="00140866"/>
    <w:rsid w:val="00154EC8"/>
    <w:rsid w:val="0015586B"/>
    <w:rsid w:val="00160E25"/>
    <w:rsid w:val="00160F53"/>
    <w:rsid w:val="00164D3D"/>
    <w:rsid w:val="00171C50"/>
    <w:rsid w:val="00176E57"/>
    <w:rsid w:val="0017763D"/>
    <w:rsid w:val="001818FB"/>
    <w:rsid w:val="0018231B"/>
    <w:rsid w:val="001957C5"/>
    <w:rsid w:val="001A2A5F"/>
    <w:rsid w:val="001B1076"/>
    <w:rsid w:val="001B5236"/>
    <w:rsid w:val="001C2668"/>
    <w:rsid w:val="001C7EE6"/>
    <w:rsid w:val="001D3CCF"/>
    <w:rsid w:val="001E48A2"/>
    <w:rsid w:val="001F07C5"/>
    <w:rsid w:val="001F41B2"/>
    <w:rsid w:val="001F44A6"/>
    <w:rsid w:val="001F755C"/>
    <w:rsid w:val="00204181"/>
    <w:rsid w:val="0020501E"/>
    <w:rsid w:val="0020645A"/>
    <w:rsid w:val="00206D64"/>
    <w:rsid w:val="00206DF2"/>
    <w:rsid w:val="00224C12"/>
    <w:rsid w:val="00232E59"/>
    <w:rsid w:val="00234491"/>
    <w:rsid w:val="00240AA5"/>
    <w:rsid w:val="002426B3"/>
    <w:rsid w:val="0024356E"/>
    <w:rsid w:val="00250F7F"/>
    <w:rsid w:val="002576FB"/>
    <w:rsid w:val="00267057"/>
    <w:rsid w:val="002717BC"/>
    <w:rsid w:val="00276388"/>
    <w:rsid w:val="00276CA4"/>
    <w:rsid w:val="0028499E"/>
    <w:rsid w:val="002871FD"/>
    <w:rsid w:val="00296066"/>
    <w:rsid w:val="0029690C"/>
    <w:rsid w:val="002A2E9E"/>
    <w:rsid w:val="002B1C60"/>
    <w:rsid w:val="002B3353"/>
    <w:rsid w:val="002B3643"/>
    <w:rsid w:val="002C0541"/>
    <w:rsid w:val="002C4341"/>
    <w:rsid w:val="002C4442"/>
    <w:rsid w:val="002D79DF"/>
    <w:rsid w:val="002F469E"/>
    <w:rsid w:val="002F4DAF"/>
    <w:rsid w:val="00300E26"/>
    <w:rsid w:val="00302E82"/>
    <w:rsid w:val="00305653"/>
    <w:rsid w:val="00310BD6"/>
    <w:rsid w:val="003119BB"/>
    <w:rsid w:val="00314104"/>
    <w:rsid w:val="00333401"/>
    <w:rsid w:val="003400EF"/>
    <w:rsid w:val="00343A2E"/>
    <w:rsid w:val="003551B2"/>
    <w:rsid w:val="003623C1"/>
    <w:rsid w:val="00364087"/>
    <w:rsid w:val="00364D85"/>
    <w:rsid w:val="00373631"/>
    <w:rsid w:val="0037463F"/>
    <w:rsid w:val="00374E1A"/>
    <w:rsid w:val="00385CB0"/>
    <w:rsid w:val="003955A3"/>
    <w:rsid w:val="003A2FE1"/>
    <w:rsid w:val="003A4EAF"/>
    <w:rsid w:val="003A6E55"/>
    <w:rsid w:val="003A7998"/>
    <w:rsid w:val="003B0ED3"/>
    <w:rsid w:val="003B42A9"/>
    <w:rsid w:val="003C2B47"/>
    <w:rsid w:val="003D4AB6"/>
    <w:rsid w:val="003D53BE"/>
    <w:rsid w:val="003D7374"/>
    <w:rsid w:val="003E0B26"/>
    <w:rsid w:val="003E483E"/>
    <w:rsid w:val="003F1856"/>
    <w:rsid w:val="003F46B1"/>
    <w:rsid w:val="00406488"/>
    <w:rsid w:val="00406A07"/>
    <w:rsid w:val="00410F27"/>
    <w:rsid w:val="004218FF"/>
    <w:rsid w:val="004257F0"/>
    <w:rsid w:val="00426043"/>
    <w:rsid w:val="00427D49"/>
    <w:rsid w:val="00433C9B"/>
    <w:rsid w:val="00435AD0"/>
    <w:rsid w:val="00436477"/>
    <w:rsid w:val="0046676E"/>
    <w:rsid w:val="0047164F"/>
    <w:rsid w:val="00474EC9"/>
    <w:rsid w:val="00474F91"/>
    <w:rsid w:val="004868CA"/>
    <w:rsid w:val="0049076E"/>
    <w:rsid w:val="004955C7"/>
    <w:rsid w:val="004A4775"/>
    <w:rsid w:val="004A4C6D"/>
    <w:rsid w:val="004A78CF"/>
    <w:rsid w:val="004B2129"/>
    <w:rsid w:val="004B2A29"/>
    <w:rsid w:val="004B4C32"/>
    <w:rsid w:val="004B6FED"/>
    <w:rsid w:val="004C0176"/>
    <w:rsid w:val="004C39B3"/>
    <w:rsid w:val="004C743E"/>
    <w:rsid w:val="004E277F"/>
    <w:rsid w:val="004F0F26"/>
    <w:rsid w:val="004F1D0A"/>
    <w:rsid w:val="004F2710"/>
    <w:rsid w:val="004F4020"/>
    <w:rsid w:val="005072FE"/>
    <w:rsid w:val="0051081C"/>
    <w:rsid w:val="0051325F"/>
    <w:rsid w:val="005359E7"/>
    <w:rsid w:val="005440E7"/>
    <w:rsid w:val="00554D2D"/>
    <w:rsid w:val="005574EF"/>
    <w:rsid w:val="005601FD"/>
    <w:rsid w:val="00563B37"/>
    <w:rsid w:val="005710BE"/>
    <w:rsid w:val="005760B9"/>
    <w:rsid w:val="005859D3"/>
    <w:rsid w:val="00590BF2"/>
    <w:rsid w:val="0059509E"/>
    <w:rsid w:val="005A2113"/>
    <w:rsid w:val="005A5053"/>
    <w:rsid w:val="005B6493"/>
    <w:rsid w:val="005C3783"/>
    <w:rsid w:val="005C49E9"/>
    <w:rsid w:val="005D1777"/>
    <w:rsid w:val="005D1978"/>
    <w:rsid w:val="005D31DE"/>
    <w:rsid w:val="005E0417"/>
    <w:rsid w:val="005E13D7"/>
    <w:rsid w:val="005E5CDF"/>
    <w:rsid w:val="006204D6"/>
    <w:rsid w:val="0062595D"/>
    <w:rsid w:val="00627275"/>
    <w:rsid w:val="00644E20"/>
    <w:rsid w:val="00657DDB"/>
    <w:rsid w:val="00666512"/>
    <w:rsid w:val="00674D86"/>
    <w:rsid w:val="006756B6"/>
    <w:rsid w:val="00677B6E"/>
    <w:rsid w:val="006859C3"/>
    <w:rsid w:val="00685C55"/>
    <w:rsid w:val="00686BE3"/>
    <w:rsid w:val="00690F74"/>
    <w:rsid w:val="006E34D6"/>
    <w:rsid w:val="006E4453"/>
    <w:rsid w:val="006E4E2E"/>
    <w:rsid w:val="006E6FDD"/>
    <w:rsid w:val="006F2B33"/>
    <w:rsid w:val="006F7005"/>
    <w:rsid w:val="00704C5D"/>
    <w:rsid w:val="0071293D"/>
    <w:rsid w:val="007159C7"/>
    <w:rsid w:val="00720F36"/>
    <w:rsid w:val="007272ED"/>
    <w:rsid w:val="007453DE"/>
    <w:rsid w:val="00757D62"/>
    <w:rsid w:val="00760363"/>
    <w:rsid w:val="00767839"/>
    <w:rsid w:val="00770722"/>
    <w:rsid w:val="00773B34"/>
    <w:rsid w:val="00776557"/>
    <w:rsid w:val="00780324"/>
    <w:rsid w:val="00780BC1"/>
    <w:rsid w:val="00781D39"/>
    <w:rsid w:val="0078552E"/>
    <w:rsid w:val="00793E3D"/>
    <w:rsid w:val="00793F6C"/>
    <w:rsid w:val="007A1253"/>
    <w:rsid w:val="007B2E48"/>
    <w:rsid w:val="007B4FD2"/>
    <w:rsid w:val="007B5BAA"/>
    <w:rsid w:val="007C1997"/>
    <w:rsid w:val="007C3CA1"/>
    <w:rsid w:val="007C770A"/>
    <w:rsid w:val="007D35F1"/>
    <w:rsid w:val="007E0460"/>
    <w:rsid w:val="00810A00"/>
    <w:rsid w:val="008222EB"/>
    <w:rsid w:val="008254A6"/>
    <w:rsid w:val="00834E65"/>
    <w:rsid w:val="008363DA"/>
    <w:rsid w:val="00837BAF"/>
    <w:rsid w:val="00843072"/>
    <w:rsid w:val="00847340"/>
    <w:rsid w:val="0085009D"/>
    <w:rsid w:val="00862BEE"/>
    <w:rsid w:val="00863232"/>
    <w:rsid w:val="0086626A"/>
    <w:rsid w:val="00877211"/>
    <w:rsid w:val="0088007A"/>
    <w:rsid w:val="00883B7A"/>
    <w:rsid w:val="00894BF1"/>
    <w:rsid w:val="008957A7"/>
    <w:rsid w:val="008A644B"/>
    <w:rsid w:val="008A7607"/>
    <w:rsid w:val="008D210A"/>
    <w:rsid w:val="008D6044"/>
    <w:rsid w:val="008D61EF"/>
    <w:rsid w:val="008E364F"/>
    <w:rsid w:val="008E5583"/>
    <w:rsid w:val="008F4774"/>
    <w:rsid w:val="008F7A14"/>
    <w:rsid w:val="00902FDA"/>
    <w:rsid w:val="00906196"/>
    <w:rsid w:val="00907380"/>
    <w:rsid w:val="009274AE"/>
    <w:rsid w:val="00930C2D"/>
    <w:rsid w:val="009356F0"/>
    <w:rsid w:val="00936BDD"/>
    <w:rsid w:val="009377C3"/>
    <w:rsid w:val="0094235B"/>
    <w:rsid w:val="009435B7"/>
    <w:rsid w:val="00946663"/>
    <w:rsid w:val="00950299"/>
    <w:rsid w:val="009518B4"/>
    <w:rsid w:val="0096178B"/>
    <w:rsid w:val="00962732"/>
    <w:rsid w:val="00964A03"/>
    <w:rsid w:val="00965813"/>
    <w:rsid w:val="00970B51"/>
    <w:rsid w:val="00972238"/>
    <w:rsid w:val="00993AEF"/>
    <w:rsid w:val="00997B2E"/>
    <w:rsid w:val="009A01B6"/>
    <w:rsid w:val="009A219E"/>
    <w:rsid w:val="009A2E2F"/>
    <w:rsid w:val="009A36D7"/>
    <w:rsid w:val="009B3961"/>
    <w:rsid w:val="009B5542"/>
    <w:rsid w:val="009C2F84"/>
    <w:rsid w:val="009C66F2"/>
    <w:rsid w:val="009D13D7"/>
    <w:rsid w:val="009D14EA"/>
    <w:rsid w:val="009D75DD"/>
    <w:rsid w:val="009F4013"/>
    <w:rsid w:val="00A00242"/>
    <w:rsid w:val="00A0733C"/>
    <w:rsid w:val="00A118CB"/>
    <w:rsid w:val="00A21441"/>
    <w:rsid w:val="00A243C1"/>
    <w:rsid w:val="00A248CE"/>
    <w:rsid w:val="00A352DA"/>
    <w:rsid w:val="00A377E8"/>
    <w:rsid w:val="00A468A2"/>
    <w:rsid w:val="00A47246"/>
    <w:rsid w:val="00A502A6"/>
    <w:rsid w:val="00A618E5"/>
    <w:rsid w:val="00A645C7"/>
    <w:rsid w:val="00A74A67"/>
    <w:rsid w:val="00A77AD3"/>
    <w:rsid w:val="00A816C4"/>
    <w:rsid w:val="00A8384E"/>
    <w:rsid w:val="00A849C9"/>
    <w:rsid w:val="00A862ED"/>
    <w:rsid w:val="00A87104"/>
    <w:rsid w:val="00A87E32"/>
    <w:rsid w:val="00A931E0"/>
    <w:rsid w:val="00A95693"/>
    <w:rsid w:val="00AA0A1F"/>
    <w:rsid w:val="00AA15B9"/>
    <w:rsid w:val="00AA222A"/>
    <w:rsid w:val="00AB56D1"/>
    <w:rsid w:val="00AD103D"/>
    <w:rsid w:val="00AE3C87"/>
    <w:rsid w:val="00AF0B9D"/>
    <w:rsid w:val="00AF5F67"/>
    <w:rsid w:val="00AF7639"/>
    <w:rsid w:val="00B00CE8"/>
    <w:rsid w:val="00B02ECC"/>
    <w:rsid w:val="00B0776B"/>
    <w:rsid w:val="00B121D5"/>
    <w:rsid w:val="00B13D2F"/>
    <w:rsid w:val="00B20415"/>
    <w:rsid w:val="00B23520"/>
    <w:rsid w:val="00B25B33"/>
    <w:rsid w:val="00B309E5"/>
    <w:rsid w:val="00B30E76"/>
    <w:rsid w:val="00B42033"/>
    <w:rsid w:val="00B46D08"/>
    <w:rsid w:val="00B544BB"/>
    <w:rsid w:val="00B701DE"/>
    <w:rsid w:val="00B72BF7"/>
    <w:rsid w:val="00B812BC"/>
    <w:rsid w:val="00B83D54"/>
    <w:rsid w:val="00B90202"/>
    <w:rsid w:val="00B93691"/>
    <w:rsid w:val="00BB0190"/>
    <w:rsid w:val="00BB1196"/>
    <w:rsid w:val="00BB7C2F"/>
    <w:rsid w:val="00BB7D69"/>
    <w:rsid w:val="00BC40E6"/>
    <w:rsid w:val="00BC49D2"/>
    <w:rsid w:val="00BC4ADB"/>
    <w:rsid w:val="00BD0391"/>
    <w:rsid w:val="00BD17D5"/>
    <w:rsid w:val="00BD4226"/>
    <w:rsid w:val="00BD511C"/>
    <w:rsid w:val="00BD7529"/>
    <w:rsid w:val="00BE228D"/>
    <w:rsid w:val="00BE5C7B"/>
    <w:rsid w:val="00BF4234"/>
    <w:rsid w:val="00BF509D"/>
    <w:rsid w:val="00C01E86"/>
    <w:rsid w:val="00C10070"/>
    <w:rsid w:val="00C10730"/>
    <w:rsid w:val="00C12A79"/>
    <w:rsid w:val="00C157D1"/>
    <w:rsid w:val="00C15BFD"/>
    <w:rsid w:val="00C203B0"/>
    <w:rsid w:val="00C24963"/>
    <w:rsid w:val="00C2712B"/>
    <w:rsid w:val="00C42B31"/>
    <w:rsid w:val="00C54CF1"/>
    <w:rsid w:val="00C71C0E"/>
    <w:rsid w:val="00C723C4"/>
    <w:rsid w:val="00C757B7"/>
    <w:rsid w:val="00C82F76"/>
    <w:rsid w:val="00C94557"/>
    <w:rsid w:val="00C96213"/>
    <w:rsid w:val="00CA3D48"/>
    <w:rsid w:val="00CA52EE"/>
    <w:rsid w:val="00CB0A1F"/>
    <w:rsid w:val="00CB26FF"/>
    <w:rsid w:val="00CB4028"/>
    <w:rsid w:val="00CC0226"/>
    <w:rsid w:val="00CC3D0F"/>
    <w:rsid w:val="00CC6042"/>
    <w:rsid w:val="00CC62B4"/>
    <w:rsid w:val="00CC78AE"/>
    <w:rsid w:val="00CD316A"/>
    <w:rsid w:val="00CD7E3A"/>
    <w:rsid w:val="00CE1404"/>
    <w:rsid w:val="00CE1960"/>
    <w:rsid w:val="00CE34E1"/>
    <w:rsid w:val="00CE43E9"/>
    <w:rsid w:val="00CF14C1"/>
    <w:rsid w:val="00CF1BE7"/>
    <w:rsid w:val="00CF4092"/>
    <w:rsid w:val="00CF7005"/>
    <w:rsid w:val="00D01533"/>
    <w:rsid w:val="00D1519B"/>
    <w:rsid w:val="00D1601B"/>
    <w:rsid w:val="00D17ACF"/>
    <w:rsid w:val="00D17DE6"/>
    <w:rsid w:val="00D34164"/>
    <w:rsid w:val="00D354CC"/>
    <w:rsid w:val="00D44AD8"/>
    <w:rsid w:val="00D4647F"/>
    <w:rsid w:val="00D47210"/>
    <w:rsid w:val="00D47A53"/>
    <w:rsid w:val="00D50943"/>
    <w:rsid w:val="00D62F64"/>
    <w:rsid w:val="00D63B4E"/>
    <w:rsid w:val="00D70064"/>
    <w:rsid w:val="00D734B0"/>
    <w:rsid w:val="00D8103B"/>
    <w:rsid w:val="00D868F4"/>
    <w:rsid w:val="00D95494"/>
    <w:rsid w:val="00D97B00"/>
    <w:rsid w:val="00DA7969"/>
    <w:rsid w:val="00DB0147"/>
    <w:rsid w:val="00DB3297"/>
    <w:rsid w:val="00DB5C4F"/>
    <w:rsid w:val="00DB7CEA"/>
    <w:rsid w:val="00DC01EC"/>
    <w:rsid w:val="00DC170A"/>
    <w:rsid w:val="00DC78A4"/>
    <w:rsid w:val="00DC7B25"/>
    <w:rsid w:val="00DD2186"/>
    <w:rsid w:val="00DD3F5D"/>
    <w:rsid w:val="00DD584F"/>
    <w:rsid w:val="00DE4404"/>
    <w:rsid w:val="00DF250F"/>
    <w:rsid w:val="00DF69A2"/>
    <w:rsid w:val="00E03B78"/>
    <w:rsid w:val="00E14030"/>
    <w:rsid w:val="00E2348E"/>
    <w:rsid w:val="00E2603A"/>
    <w:rsid w:val="00E657E2"/>
    <w:rsid w:val="00E6710E"/>
    <w:rsid w:val="00E71BC8"/>
    <w:rsid w:val="00E90205"/>
    <w:rsid w:val="00E9072B"/>
    <w:rsid w:val="00E93495"/>
    <w:rsid w:val="00E973B7"/>
    <w:rsid w:val="00EB1D9E"/>
    <w:rsid w:val="00EB36EA"/>
    <w:rsid w:val="00EC72AB"/>
    <w:rsid w:val="00ED5EA7"/>
    <w:rsid w:val="00ED70ED"/>
    <w:rsid w:val="00EE1563"/>
    <w:rsid w:val="00EE4144"/>
    <w:rsid w:val="00EE76BC"/>
    <w:rsid w:val="00F0126A"/>
    <w:rsid w:val="00F13493"/>
    <w:rsid w:val="00F16060"/>
    <w:rsid w:val="00F22504"/>
    <w:rsid w:val="00F2668D"/>
    <w:rsid w:val="00F266C1"/>
    <w:rsid w:val="00F27398"/>
    <w:rsid w:val="00F3006C"/>
    <w:rsid w:val="00F310F6"/>
    <w:rsid w:val="00F32CB7"/>
    <w:rsid w:val="00F344E6"/>
    <w:rsid w:val="00F345B0"/>
    <w:rsid w:val="00F3479D"/>
    <w:rsid w:val="00F45CCE"/>
    <w:rsid w:val="00F47418"/>
    <w:rsid w:val="00F53361"/>
    <w:rsid w:val="00F53D1D"/>
    <w:rsid w:val="00F652D5"/>
    <w:rsid w:val="00F70D78"/>
    <w:rsid w:val="00F7672C"/>
    <w:rsid w:val="00F81C50"/>
    <w:rsid w:val="00F843DA"/>
    <w:rsid w:val="00F9464F"/>
    <w:rsid w:val="00FA1808"/>
    <w:rsid w:val="00FA27D1"/>
    <w:rsid w:val="00FA68F5"/>
    <w:rsid w:val="00FB5348"/>
    <w:rsid w:val="00FB5540"/>
    <w:rsid w:val="00FE150B"/>
    <w:rsid w:val="00FE77C3"/>
    <w:rsid w:val="00FF0328"/>
    <w:rsid w:val="00FF2288"/>
    <w:rsid w:val="00FF2ECC"/>
    <w:rsid w:val="00FF66C7"/>
    <w:rsid w:val="00FF6A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4BB"/>
    <w:rPr>
      <w:rFonts w:ascii="Calibri" w:eastAsia="Times New Roman" w:hAnsi="Calibri" w:cs="Times New Roman"/>
      <w:lang w:eastAsia="ru-RU"/>
    </w:rPr>
  </w:style>
  <w:style w:type="paragraph" w:styleId="1">
    <w:name w:val="heading 1"/>
    <w:basedOn w:val="a"/>
    <w:next w:val="a"/>
    <w:link w:val="10"/>
    <w:qFormat/>
    <w:rsid w:val="00DF250F"/>
    <w:pPr>
      <w:keepNext/>
      <w:spacing w:before="240" w:after="60" w:line="240" w:lineRule="auto"/>
      <w:outlineLvl w:val="0"/>
    </w:pPr>
    <w:rPr>
      <w:rFonts w:ascii="Arial" w:hAnsi="Arial"/>
      <w:b/>
      <w:kern w:val="28"/>
      <w:sz w:val="28"/>
      <w:szCs w:val="20"/>
    </w:rPr>
  </w:style>
  <w:style w:type="paragraph" w:styleId="3">
    <w:name w:val="heading 3"/>
    <w:basedOn w:val="a"/>
    <w:next w:val="a"/>
    <w:link w:val="30"/>
    <w:uiPriority w:val="9"/>
    <w:semiHidden/>
    <w:unhideWhenUsed/>
    <w:qFormat/>
    <w:rsid w:val="00930C2D"/>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5">
    <w:name w:val="heading 5"/>
    <w:basedOn w:val="a"/>
    <w:next w:val="a"/>
    <w:link w:val="50"/>
    <w:semiHidden/>
    <w:unhideWhenUsed/>
    <w:qFormat/>
    <w:rsid w:val="00DF250F"/>
    <w:pPr>
      <w:keepNext/>
      <w:keepLines/>
      <w:spacing w:before="200" w:after="0"/>
      <w:outlineLvl w:val="4"/>
    </w:pPr>
    <w:rPr>
      <w:rFonts w:ascii="Cambria" w:hAnsi="Cambria"/>
      <w:color w:val="243F6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2B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99"/>
    <w:qFormat/>
    <w:rsid w:val="00B46D08"/>
    <w:pPr>
      <w:ind w:left="720"/>
      <w:contextualSpacing/>
    </w:pPr>
  </w:style>
  <w:style w:type="character" w:styleId="a5">
    <w:name w:val="Hyperlink"/>
    <w:basedOn w:val="a0"/>
    <w:uiPriority w:val="99"/>
    <w:unhideWhenUsed/>
    <w:rsid w:val="00E2603A"/>
    <w:rPr>
      <w:color w:val="0000FF" w:themeColor="hyperlink"/>
      <w:u w:val="single"/>
    </w:rPr>
  </w:style>
  <w:style w:type="paragraph" w:styleId="a6">
    <w:name w:val="Balloon Text"/>
    <w:basedOn w:val="a"/>
    <w:link w:val="a7"/>
    <w:uiPriority w:val="99"/>
    <w:semiHidden/>
    <w:unhideWhenUsed/>
    <w:rsid w:val="002435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356E"/>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930C2D"/>
    <w:rPr>
      <w:rFonts w:asciiTheme="majorHAnsi" w:eastAsiaTheme="majorEastAsia" w:hAnsiTheme="majorHAnsi" w:cstheme="majorBidi"/>
      <w:b/>
      <w:bCs/>
      <w:color w:val="4F81BD" w:themeColor="accent1"/>
      <w:sz w:val="24"/>
      <w:szCs w:val="24"/>
      <w:lang w:eastAsia="ru-RU"/>
    </w:rPr>
  </w:style>
  <w:style w:type="table" w:customStyle="1" w:styleId="11">
    <w:name w:val="Сетка таблицы1"/>
    <w:basedOn w:val="a1"/>
    <w:next w:val="a3"/>
    <w:uiPriority w:val="59"/>
    <w:rsid w:val="00032932"/>
    <w:pPr>
      <w:spacing w:after="0" w:line="240" w:lineRule="auto"/>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99"/>
    <w:unhideWhenUsed/>
    <w:rsid w:val="00B0776B"/>
    <w:pPr>
      <w:spacing w:after="120"/>
    </w:pPr>
  </w:style>
  <w:style w:type="character" w:customStyle="1" w:styleId="a9">
    <w:name w:val="Основной текст Знак"/>
    <w:basedOn w:val="a0"/>
    <w:link w:val="a8"/>
    <w:uiPriority w:val="99"/>
    <w:rsid w:val="00B0776B"/>
    <w:rPr>
      <w:rFonts w:ascii="Calibri" w:eastAsia="Times New Roman" w:hAnsi="Calibri" w:cs="Times New Roman"/>
      <w:lang w:eastAsia="ru-RU"/>
    </w:rPr>
  </w:style>
  <w:style w:type="paragraph" w:styleId="aa">
    <w:name w:val="header"/>
    <w:basedOn w:val="a"/>
    <w:link w:val="ab"/>
    <w:uiPriority w:val="99"/>
    <w:unhideWhenUsed/>
    <w:rsid w:val="00050D6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50D6F"/>
    <w:rPr>
      <w:rFonts w:ascii="Calibri" w:eastAsia="Times New Roman" w:hAnsi="Calibri" w:cs="Times New Roman"/>
      <w:lang w:eastAsia="ru-RU"/>
    </w:rPr>
  </w:style>
  <w:style w:type="paragraph" w:styleId="ac">
    <w:name w:val="footer"/>
    <w:basedOn w:val="a"/>
    <w:link w:val="ad"/>
    <w:uiPriority w:val="99"/>
    <w:unhideWhenUsed/>
    <w:rsid w:val="00050D6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50D6F"/>
    <w:rPr>
      <w:rFonts w:ascii="Calibri" w:eastAsia="Times New Roman" w:hAnsi="Calibri" w:cs="Times New Roman"/>
      <w:lang w:eastAsia="ru-RU"/>
    </w:rPr>
  </w:style>
  <w:style w:type="character" w:customStyle="1" w:styleId="10">
    <w:name w:val="Заголовок 1 Знак"/>
    <w:basedOn w:val="a0"/>
    <w:link w:val="1"/>
    <w:rsid w:val="00DF250F"/>
    <w:rPr>
      <w:rFonts w:ascii="Arial" w:eastAsia="Times New Roman" w:hAnsi="Arial" w:cs="Times New Roman"/>
      <w:b/>
      <w:kern w:val="28"/>
      <w:sz w:val="28"/>
      <w:szCs w:val="20"/>
    </w:rPr>
  </w:style>
  <w:style w:type="character" w:customStyle="1" w:styleId="50">
    <w:name w:val="Заголовок 5 Знак"/>
    <w:basedOn w:val="a0"/>
    <w:link w:val="5"/>
    <w:semiHidden/>
    <w:rsid w:val="00DF250F"/>
    <w:rPr>
      <w:rFonts w:ascii="Cambria" w:eastAsia="Times New Roman" w:hAnsi="Cambria" w:cs="Times New Roman"/>
      <w:color w:val="243F60"/>
    </w:rPr>
  </w:style>
  <w:style w:type="numbering" w:customStyle="1" w:styleId="12">
    <w:name w:val="Нет списка1"/>
    <w:next w:val="a2"/>
    <w:uiPriority w:val="99"/>
    <w:semiHidden/>
    <w:unhideWhenUsed/>
    <w:rsid w:val="00DF250F"/>
  </w:style>
  <w:style w:type="table" w:customStyle="1" w:styleId="2">
    <w:name w:val="Сетка таблицы2"/>
    <w:basedOn w:val="a1"/>
    <w:next w:val="a3"/>
    <w:uiPriority w:val="99"/>
    <w:rsid w:val="00DF250F"/>
    <w:pP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e">
    <w:name w:val="Знак"/>
    <w:basedOn w:val="a"/>
    <w:uiPriority w:val="99"/>
    <w:rsid w:val="00DF250F"/>
    <w:pPr>
      <w:spacing w:before="100" w:beforeAutospacing="1" w:after="100" w:afterAutospacing="1" w:line="240" w:lineRule="auto"/>
    </w:pPr>
    <w:rPr>
      <w:rFonts w:ascii="Tahoma" w:eastAsia="Calibri" w:hAnsi="Tahoma" w:cs="Tahoma"/>
      <w:sz w:val="20"/>
      <w:szCs w:val="20"/>
      <w:lang w:val="en-US" w:eastAsia="en-US"/>
    </w:rPr>
  </w:style>
  <w:style w:type="paragraph" w:customStyle="1" w:styleId="13">
    <w:name w:val="Знак1"/>
    <w:basedOn w:val="a"/>
    <w:autoRedefine/>
    <w:uiPriority w:val="99"/>
    <w:rsid w:val="00DF250F"/>
    <w:pPr>
      <w:spacing w:after="160" w:line="240" w:lineRule="exact"/>
    </w:pPr>
    <w:rPr>
      <w:rFonts w:eastAsia="Calibri"/>
      <w:sz w:val="28"/>
      <w:szCs w:val="28"/>
      <w:lang w:val="en-US" w:eastAsia="en-US"/>
    </w:rPr>
  </w:style>
  <w:style w:type="paragraph" w:customStyle="1" w:styleId="110">
    <w:name w:val="Знак11"/>
    <w:basedOn w:val="a"/>
    <w:autoRedefine/>
    <w:uiPriority w:val="99"/>
    <w:rsid w:val="00DF250F"/>
    <w:pPr>
      <w:spacing w:after="160" w:line="240" w:lineRule="exact"/>
    </w:pPr>
    <w:rPr>
      <w:rFonts w:eastAsia="Calibri"/>
      <w:sz w:val="28"/>
      <w:szCs w:val="28"/>
      <w:lang w:val="en-US" w:eastAsia="en-US"/>
    </w:rPr>
  </w:style>
  <w:style w:type="paragraph" w:customStyle="1" w:styleId="130">
    <w:name w:val="Знак13"/>
    <w:basedOn w:val="a"/>
    <w:autoRedefine/>
    <w:rsid w:val="00DF250F"/>
    <w:pPr>
      <w:spacing w:after="160" w:line="240" w:lineRule="exact"/>
    </w:pPr>
    <w:rPr>
      <w:rFonts w:ascii="Times New Roman" w:hAnsi="Times New Roman"/>
      <w:sz w:val="28"/>
      <w:szCs w:val="20"/>
      <w:lang w:val="en-US" w:eastAsia="en-US"/>
    </w:rPr>
  </w:style>
  <w:style w:type="paragraph" w:customStyle="1" w:styleId="ConsPlusTitle">
    <w:name w:val="ConsPlusTitle"/>
    <w:rsid w:val="00DF250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DF250F"/>
    <w:pPr>
      <w:spacing w:after="160" w:line="240" w:lineRule="exact"/>
    </w:pPr>
    <w:rPr>
      <w:rFonts w:ascii="Times New Roman" w:hAnsi="Times New Roman"/>
      <w:sz w:val="28"/>
      <w:szCs w:val="28"/>
      <w:lang w:val="en-US" w:eastAsia="en-US"/>
    </w:rPr>
  </w:style>
  <w:style w:type="paragraph" w:customStyle="1" w:styleId="120">
    <w:name w:val="Знак12"/>
    <w:basedOn w:val="a"/>
    <w:autoRedefine/>
    <w:rsid w:val="00DF250F"/>
    <w:pPr>
      <w:spacing w:after="160" w:line="240" w:lineRule="exact"/>
    </w:pPr>
    <w:rPr>
      <w:rFonts w:ascii="Times New Roman" w:hAnsi="Times New Roman"/>
      <w:sz w:val="28"/>
      <w:szCs w:val="20"/>
      <w:lang w:val="en-US" w:eastAsia="en-US"/>
    </w:rPr>
  </w:style>
  <w:style w:type="paragraph" w:styleId="af">
    <w:name w:val="No Spacing"/>
    <w:uiPriority w:val="1"/>
    <w:qFormat/>
    <w:rsid w:val="00DF250F"/>
    <w:pPr>
      <w:spacing w:after="0" w:line="240" w:lineRule="auto"/>
    </w:pPr>
    <w:rPr>
      <w:rFonts w:ascii="Calibri" w:eastAsia="Calibri" w:hAnsi="Calibri" w:cs="Times New Roman"/>
    </w:rPr>
  </w:style>
  <w:style w:type="paragraph" w:styleId="af0">
    <w:name w:val="footnote text"/>
    <w:basedOn w:val="a"/>
    <w:link w:val="af1"/>
    <w:uiPriority w:val="99"/>
    <w:semiHidden/>
    <w:unhideWhenUsed/>
    <w:rsid w:val="00DF250F"/>
    <w:pPr>
      <w:spacing w:after="0" w:line="240" w:lineRule="auto"/>
    </w:pPr>
    <w:rPr>
      <w:rFonts w:eastAsia="Calibri"/>
      <w:sz w:val="20"/>
      <w:szCs w:val="20"/>
      <w:lang w:eastAsia="en-US"/>
    </w:rPr>
  </w:style>
  <w:style w:type="character" w:customStyle="1" w:styleId="af1">
    <w:name w:val="Текст сноски Знак"/>
    <w:basedOn w:val="a0"/>
    <w:link w:val="af0"/>
    <w:uiPriority w:val="99"/>
    <w:semiHidden/>
    <w:rsid w:val="00DF250F"/>
    <w:rPr>
      <w:rFonts w:ascii="Calibri" w:eastAsia="Calibri" w:hAnsi="Calibri" w:cs="Times New Roman"/>
      <w:sz w:val="20"/>
      <w:szCs w:val="20"/>
    </w:rPr>
  </w:style>
  <w:style w:type="character" w:styleId="af2">
    <w:name w:val="footnote reference"/>
    <w:uiPriority w:val="99"/>
    <w:semiHidden/>
    <w:unhideWhenUsed/>
    <w:rsid w:val="00DF250F"/>
    <w:rPr>
      <w:vertAlign w:val="superscript"/>
    </w:rPr>
  </w:style>
  <w:style w:type="paragraph" w:customStyle="1" w:styleId="ConsPlusNormal">
    <w:name w:val="ConsPlusNormal"/>
    <w:rsid w:val="00DF250F"/>
    <w:pPr>
      <w:autoSpaceDE w:val="0"/>
      <w:autoSpaceDN w:val="0"/>
      <w:adjustRightInd w:val="0"/>
      <w:spacing w:after="0" w:line="240" w:lineRule="auto"/>
    </w:pPr>
    <w:rPr>
      <w:rFonts w:ascii="Times New Roman" w:eastAsia="Calibri" w:hAnsi="Times New Roman" w:cs="Times New Roman"/>
      <w:lang w:eastAsia="ru-RU"/>
    </w:rPr>
  </w:style>
  <w:style w:type="paragraph" w:styleId="af3">
    <w:name w:val="endnote text"/>
    <w:basedOn w:val="a"/>
    <w:link w:val="af4"/>
    <w:uiPriority w:val="99"/>
    <w:semiHidden/>
    <w:unhideWhenUsed/>
    <w:rsid w:val="00DF250F"/>
    <w:pPr>
      <w:spacing w:after="0" w:line="240" w:lineRule="auto"/>
    </w:pPr>
    <w:rPr>
      <w:rFonts w:eastAsia="Calibri"/>
      <w:sz w:val="20"/>
      <w:szCs w:val="20"/>
      <w:lang w:eastAsia="en-US"/>
    </w:rPr>
  </w:style>
  <w:style w:type="character" w:customStyle="1" w:styleId="af4">
    <w:name w:val="Текст концевой сноски Знак"/>
    <w:basedOn w:val="a0"/>
    <w:link w:val="af3"/>
    <w:uiPriority w:val="99"/>
    <w:semiHidden/>
    <w:rsid w:val="00DF250F"/>
    <w:rPr>
      <w:rFonts w:ascii="Calibri" w:eastAsia="Calibri" w:hAnsi="Calibri" w:cs="Times New Roman"/>
      <w:sz w:val="20"/>
      <w:szCs w:val="20"/>
    </w:rPr>
  </w:style>
  <w:style w:type="character" w:styleId="af5">
    <w:name w:val="endnote reference"/>
    <w:uiPriority w:val="99"/>
    <w:semiHidden/>
    <w:unhideWhenUsed/>
    <w:rsid w:val="00DF250F"/>
    <w:rPr>
      <w:vertAlign w:val="superscript"/>
    </w:rPr>
  </w:style>
  <w:style w:type="table" w:customStyle="1" w:styleId="TableNormal">
    <w:name w:val="Table Normal"/>
    <w:uiPriority w:val="2"/>
    <w:semiHidden/>
    <w:unhideWhenUsed/>
    <w:qFormat/>
    <w:rsid w:val="00B701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701DE"/>
    <w:pPr>
      <w:widowControl w:val="0"/>
      <w:autoSpaceDE w:val="0"/>
      <w:autoSpaceDN w:val="0"/>
      <w:spacing w:after="0" w:line="240" w:lineRule="auto"/>
      <w:ind w:left="107"/>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147810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02701/991f38f48938301786d00472d880cf11d1a28ef9/" TargetMode="External"/><Relationship Id="rId3" Type="http://schemas.openxmlformats.org/officeDocument/2006/relationships/settings" Target="settings.xml"/><Relationship Id="rId7" Type="http://schemas.openxmlformats.org/officeDocument/2006/relationships/hyperlink" Target="https://www.consultant.ru/document/cons_doc_LAW_495137/e319cca703566186bfd83cacbeb23b217efc930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3702</TotalTime>
  <Pages>8</Pages>
  <Words>2530</Words>
  <Characters>14425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РайАдм - Спиридонова Елена Андреевна</dc:creator>
  <cp:keywords/>
  <dc:description/>
  <cp:lastModifiedBy>orgspec3</cp:lastModifiedBy>
  <cp:revision>93</cp:revision>
  <cp:lastPrinted>2025-06-20T12:34:00Z</cp:lastPrinted>
  <dcterms:created xsi:type="dcterms:W3CDTF">2016-12-05T13:48:00Z</dcterms:created>
  <dcterms:modified xsi:type="dcterms:W3CDTF">2025-09-24T08:34:00Z</dcterms:modified>
</cp:coreProperties>
</file>