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D8" w:rsidRPr="00A43DD8" w:rsidRDefault="00A43DD8" w:rsidP="00A43DD8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val="ru-RU" w:eastAsia="ru-RU" w:bidi="ar-SA"/>
        </w:rPr>
      </w:pPr>
      <w:r w:rsidRPr="00A43DD8">
        <w:rPr>
          <w:rFonts w:ascii="Arial" w:eastAsia="Times New Roman" w:hAnsi="Arial" w:cs="Arial"/>
          <w:color w:val="333333"/>
          <w:sz w:val="36"/>
          <w:szCs w:val="36"/>
          <w:lang w:val="ru-RU" w:eastAsia="ru-RU" w:bidi="ar-SA"/>
        </w:rPr>
        <w:t>Порядок поступления граждан на муниципальную службу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hyperlink r:id="rId6" w:history="1">
        <w:r w:rsidRPr="00A43DD8">
          <w:rPr>
            <w:rFonts w:ascii="Arial" w:eastAsia="Times New Roman" w:hAnsi="Arial" w:cs="Arial"/>
            <w:color w:val="337AB7"/>
            <w:sz w:val="21"/>
            <w:lang w:val="ru-RU" w:eastAsia="ru-RU" w:bidi="ar-SA"/>
          </w:rPr>
          <w:t>Федеральный закон от 02.03.2007 N 25-ФЗ (ред. от 27.10.2020) "О муниципальной службе в Российской Федерации"</w:t>
        </w:r>
      </w:hyperlink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Статья 16. Поступление на муниципальную службу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 </w:t>
      </w:r>
      <w:hyperlink r:id="rId7" w:anchor="dst100055" w:history="1">
        <w:r w:rsidRPr="00A43DD8">
          <w:rPr>
            <w:rFonts w:ascii="Arial" w:eastAsia="Times New Roman" w:hAnsi="Arial" w:cs="Arial"/>
            <w:color w:val="337AB7"/>
            <w:sz w:val="21"/>
            <w:lang w:val="ru-RU" w:eastAsia="ru-RU" w:bidi="ar-SA"/>
          </w:rPr>
          <w:t>законом</w:t>
        </w:r>
      </w:hyperlink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 для замещения должностей муниципальной службы, при отсутствии обстоятельств, указанных в </w:t>
      </w:r>
      <w:hyperlink r:id="rId8" w:anchor="dst100092" w:history="1">
        <w:r w:rsidRPr="00A43DD8">
          <w:rPr>
            <w:rFonts w:ascii="Arial" w:eastAsia="Times New Roman" w:hAnsi="Arial" w:cs="Arial"/>
            <w:color w:val="337AB7"/>
            <w:sz w:val="21"/>
            <w:lang w:val="ru-RU" w:eastAsia="ru-RU" w:bidi="ar-SA"/>
          </w:rPr>
          <w:t>статье 13</w:t>
        </w:r>
      </w:hyperlink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 настоящего Федерального закона в качестве ограничений, связанных с муниципальной службой.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3. При поступлении на муниципальную службу гражданин представляет: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1) заявление с просьбой о поступлении на муниципальную службу и замещении должности муниципальной службы;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2) собственноручно заполненную и подписанную анкету по </w:t>
      </w:r>
      <w:hyperlink r:id="rId9" w:anchor="dst100007" w:history="1">
        <w:r w:rsidRPr="00A43DD8">
          <w:rPr>
            <w:rFonts w:ascii="Arial" w:eastAsia="Times New Roman" w:hAnsi="Arial" w:cs="Arial"/>
            <w:color w:val="337AB7"/>
            <w:sz w:val="21"/>
            <w:lang w:val="ru-RU" w:eastAsia="ru-RU" w:bidi="ar-SA"/>
          </w:rPr>
          <w:t>форме</w:t>
        </w:r>
      </w:hyperlink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(в ред. Федерального </w:t>
      </w:r>
      <w:hyperlink r:id="rId10" w:anchor="dst100722" w:history="1">
        <w:r w:rsidRPr="00A43DD8">
          <w:rPr>
            <w:rFonts w:ascii="Arial" w:eastAsia="Times New Roman" w:hAnsi="Arial" w:cs="Arial"/>
            <w:color w:val="337AB7"/>
            <w:sz w:val="21"/>
            <w:lang w:val="ru-RU" w:eastAsia="ru-RU" w:bidi="ar-SA"/>
          </w:rPr>
          <w:t>закона</w:t>
        </w:r>
      </w:hyperlink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 от 23.07.2008 N 160-ФЗ)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(см. текст в предыдущей редакции)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3) паспорт;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4) трудовую книжку и (или) сведения о трудовой деятельности, оформленные в установленном законодательством </w:t>
      </w:r>
      <w:hyperlink r:id="rId11" w:anchor="dst2360" w:history="1">
        <w:r w:rsidRPr="00A43DD8">
          <w:rPr>
            <w:rFonts w:ascii="Arial" w:eastAsia="Times New Roman" w:hAnsi="Arial" w:cs="Arial"/>
            <w:color w:val="337AB7"/>
            <w:sz w:val="21"/>
            <w:lang w:val="ru-RU" w:eastAsia="ru-RU" w:bidi="ar-SA"/>
          </w:rPr>
          <w:t>порядке</w:t>
        </w:r>
      </w:hyperlink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, за исключением случаев, когда трудовой договор (контракт) заключается впервые;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(в ред. Федерального </w:t>
      </w:r>
      <w:hyperlink r:id="rId12" w:anchor="dst100073" w:history="1">
        <w:r w:rsidRPr="00A43DD8">
          <w:rPr>
            <w:rFonts w:ascii="Arial" w:eastAsia="Times New Roman" w:hAnsi="Arial" w:cs="Arial"/>
            <w:color w:val="337AB7"/>
            <w:sz w:val="21"/>
            <w:lang w:val="ru-RU" w:eastAsia="ru-RU" w:bidi="ar-SA"/>
          </w:rPr>
          <w:t>закона</w:t>
        </w:r>
      </w:hyperlink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 от 31.07.2020 N 268-ФЗ)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(см. текст в предыдущей редакции)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5) документ об образовании;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lastRenderedPageBreak/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(в ред. Федерального </w:t>
      </w:r>
      <w:hyperlink r:id="rId13" w:anchor="dst100023" w:history="1">
        <w:r w:rsidRPr="00A43DD8">
          <w:rPr>
            <w:rFonts w:ascii="Arial" w:eastAsia="Times New Roman" w:hAnsi="Arial" w:cs="Arial"/>
            <w:color w:val="337AB7"/>
            <w:sz w:val="21"/>
            <w:lang w:val="ru-RU" w:eastAsia="ru-RU" w:bidi="ar-SA"/>
          </w:rPr>
          <w:t>закона</w:t>
        </w:r>
      </w:hyperlink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 от 08.06.2020 N 181-ФЗ)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(см. текст в предыдущей редакции)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(в ред. Федерального </w:t>
      </w:r>
      <w:hyperlink r:id="rId14" w:anchor="dst100043" w:history="1">
        <w:r w:rsidRPr="00A43DD8">
          <w:rPr>
            <w:rFonts w:ascii="Arial" w:eastAsia="Times New Roman" w:hAnsi="Arial" w:cs="Arial"/>
            <w:color w:val="337AB7"/>
            <w:sz w:val="21"/>
            <w:lang w:val="ru-RU" w:eastAsia="ru-RU" w:bidi="ar-SA"/>
          </w:rPr>
          <w:t>закона</w:t>
        </w:r>
      </w:hyperlink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 от 02.07.2013 N 170-ФЗ)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(см. текст в предыдущей редакции)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(в ред. Федерального </w:t>
      </w:r>
      <w:hyperlink r:id="rId15" w:anchor="dst101059" w:history="1">
        <w:r w:rsidRPr="00A43DD8">
          <w:rPr>
            <w:rFonts w:ascii="Arial" w:eastAsia="Times New Roman" w:hAnsi="Arial" w:cs="Arial"/>
            <w:color w:val="337AB7"/>
            <w:sz w:val="21"/>
            <w:lang w:val="ru-RU" w:eastAsia="ru-RU" w:bidi="ar-SA"/>
          </w:rPr>
          <w:t>закона</w:t>
        </w:r>
      </w:hyperlink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 от 25.11.2013 N 317-ФЗ)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(см. текст в предыдущей редакции)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10.1) сведения, предусмотренные </w:t>
      </w:r>
      <w:hyperlink r:id="rId16" w:anchor="dst100314" w:history="1">
        <w:r w:rsidRPr="00A43DD8">
          <w:rPr>
            <w:rFonts w:ascii="Arial" w:eastAsia="Times New Roman" w:hAnsi="Arial" w:cs="Arial"/>
            <w:color w:val="337AB7"/>
            <w:sz w:val="21"/>
            <w:lang w:val="ru-RU" w:eastAsia="ru-RU" w:bidi="ar-SA"/>
          </w:rPr>
          <w:t>статьей 15.1</w:t>
        </w:r>
      </w:hyperlink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 настоящего Федерального закона;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(п. 10.1 введен Федеральным </w:t>
      </w:r>
      <w:hyperlink r:id="rId17" w:anchor="dst100062" w:history="1">
        <w:r w:rsidRPr="00A43DD8">
          <w:rPr>
            <w:rFonts w:ascii="Arial" w:eastAsia="Times New Roman" w:hAnsi="Arial" w:cs="Arial"/>
            <w:color w:val="337AB7"/>
            <w:sz w:val="21"/>
            <w:lang w:val="ru-RU" w:eastAsia="ru-RU" w:bidi="ar-SA"/>
          </w:rPr>
          <w:t>законом</w:t>
        </w:r>
      </w:hyperlink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 от 30.06.2016 N 224-ФЗ)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 </w:t>
      </w:r>
      <w:hyperlink r:id="rId18" w:anchor="dst100123" w:history="1">
        <w:r w:rsidRPr="00A43DD8">
          <w:rPr>
            <w:rFonts w:ascii="Arial" w:eastAsia="Times New Roman" w:hAnsi="Arial" w:cs="Arial"/>
            <w:color w:val="337AB7"/>
            <w:sz w:val="21"/>
            <w:lang w:val="ru-RU" w:eastAsia="ru-RU" w:bidi="ar-SA"/>
          </w:rPr>
          <w:t>законами</w:t>
        </w:r>
      </w:hyperlink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 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5. В случае установления в процессе проверки, предусмотренной </w:t>
      </w:r>
      <w:hyperlink r:id="rId19" w:anchor="dst100148" w:history="1">
        <w:r w:rsidRPr="00A43DD8">
          <w:rPr>
            <w:rFonts w:ascii="Arial" w:eastAsia="Times New Roman" w:hAnsi="Arial" w:cs="Arial"/>
            <w:color w:val="337AB7"/>
            <w:sz w:val="21"/>
            <w:lang w:val="ru-RU" w:eastAsia="ru-RU" w:bidi="ar-SA"/>
          </w:rPr>
          <w:t>частью 4</w:t>
        </w:r>
      </w:hyperlink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 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lastRenderedPageBreak/>
        <w:t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 </w:t>
      </w:r>
      <w:hyperlink r:id="rId20" w:anchor="dst100401" w:history="1">
        <w:r w:rsidRPr="00A43DD8">
          <w:rPr>
            <w:rFonts w:ascii="Arial" w:eastAsia="Times New Roman" w:hAnsi="Arial" w:cs="Arial"/>
            <w:color w:val="337AB7"/>
            <w:sz w:val="21"/>
            <w:lang w:val="ru-RU" w:eastAsia="ru-RU" w:bidi="ar-SA"/>
          </w:rPr>
          <w:t>законодательством</w:t>
        </w:r>
      </w:hyperlink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 с учетом особенностей, предусмотренных настоящим Федеральным законом.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 </w:t>
      </w:r>
      <w:hyperlink r:id="rId21" w:anchor="dst100469" w:history="1">
        <w:r w:rsidRPr="00A43DD8">
          <w:rPr>
            <w:rFonts w:ascii="Arial" w:eastAsia="Times New Roman" w:hAnsi="Arial" w:cs="Arial"/>
            <w:color w:val="337AB7"/>
            <w:sz w:val="21"/>
            <w:lang w:val="ru-RU" w:eastAsia="ru-RU" w:bidi="ar-SA"/>
          </w:rPr>
          <w:t>законом</w:t>
        </w:r>
      </w:hyperlink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 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A43DD8" w:rsidRPr="00A43DD8" w:rsidRDefault="00A43DD8" w:rsidP="00A43D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A43DD8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CD0B72" w:rsidRPr="00534032" w:rsidRDefault="00CD0B72" w:rsidP="00534032">
      <w:pPr>
        <w:pStyle w:val="af5"/>
        <w:jc w:val="left"/>
        <w:rPr>
          <w:rFonts w:ascii="Times New Roman" w:hAnsi="Times New Roman" w:cs="Times New Roman"/>
        </w:rPr>
      </w:pPr>
    </w:p>
    <w:sectPr w:rsidR="00CD0B72" w:rsidRPr="00534032" w:rsidSect="000269D0">
      <w:headerReference w:type="default" r:id="rId22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19A" w:rsidRDefault="002C319A" w:rsidP="000269D0">
      <w:pPr>
        <w:spacing w:after="0" w:line="240" w:lineRule="auto"/>
      </w:pPr>
      <w:r>
        <w:separator/>
      </w:r>
    </w:p>
  </w:endnote>
  <w:endnote w:type="continuationSeparator" w:id="0">
    <w:p w:rsidR="002C319A" w:rsidRDefault="002C319A" w:rsidP="0002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19A" w:rsidRDefault="002C319A" w:rsidP="000269D0">
      <w:pPr>
        <w:spacing w:after="0" w:line="240" w:lineRule="auto"/>
      </w:pPr>
      <w:r>
        <w:separator/>
      </w:r>
    </w:p>
  </w:footnote>
  <w:footnote w:type="continuationSeparator" w:id="0">
    <w:p w:rsidR="002C319A" w:rsidRDefault="002C319A" w:rsidP="0002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7278290"/>
      <w:docPartObj>
        <w:docPartGallery w:val="Page Numbers (Top of Page)"/>
        <w:docPartUnique/>
      </w:docPartObj>
    </w:sdtPr>
    <w:sdtContent>
      <w:p w:rsidR="000269D0" w:rsidRDefault="00AD56A8">
        <w:pPr>
          <w:pStyle w:val="af7"/>
          <w:jc w:val="center"/>
        </w:pPr>
        <w:fldSimple w:instr=" PAGE   \* MERGEFORMAT ">
          <w:r w:rsidR="00A43DD8">
            <w:rPr>
              <w:noProof/>
            </w:rPr>
            <w:t>2</w:t>
          </w:r>
        </w:fldSimple>
      </w:p>
    </w:sdtContent>
  </w:sdt>
  <w:p w:rsidR="000269D0" w:rsidRDefault="000269D0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DD8"/>
    <w:rsid w:val="000269D0"/>
    <w:rsid w:val="000547C2"/>
    <w:rsid w:val="002C319A"/>
    <w:rsid w:val="00311600"/>
    <w:rsid w:val="00475B93"/>
    <w:rsid w:val="004C7BD7"/>
    <w:rsid w:val="00507147"/>
    <w:rsid w:val="00534032"/>
    <w:rsid w:val="006B13B2"/>
    <w:rsid w:val="008531A0"/>
    <w:rsid w:val="008637FC"/>
    <w:rsid w:val="00884E05"/>
    <w:rsid w:val="008A386B"/>
    <w:rsid w:val="00A43DD8"/>
    <w:rsid w:val="00AA11D4"/>
    <w:rsid w:val="00AD56A8"/>
    <w:rsid w:val="00B14561"/>
    <w:rsid w:val="00B66912"/>
    <w:rsid w:val="00BB6388"/>
    <w:rsid w:val="00CD0B72"/>
    <w:rsid w:val="00D43389"/>
    <w:rsid w:val="00D61A0A"/>
    <w:rsid w:val="00F8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05"/>
    <w:rPr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884E0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0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84E0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E0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E05"/>
    <w:pPr>
      <w:spacing w:before="320" w:after="120"/>
      <w:jc w:val="center"/>
      <w:outlineLvl w:val="4"/>
    </w:pPr>
    <w:rPr>
      <w:caps/>
      <w:color w:val="622423" w:themeColor="accent2" w:themeShade="7F"/>
      <w:spacing w:val="1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E05"/>
    <w:pPr>
      <w:spacing w:after="120"/>
      <w:jc w:val="center"/>
      <w:outlineLvl w:val="5"/>
    </w:pPr>
    <w:rPr>
      <w:caps/>
      <w:color w:val="943634" w:themeColor="accent2" w:themeShade="BF"/>
      <w:spacing w:val="1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E0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E05"/>
    <w:pPr>
      <w:spacing w:after="120"/>
      <w:jc w:val="center"/>
      <w:outlineLvl w:val="7"/>
    </w:pPr>
    <w:rPr>
      <w:caps/>
      <w:color w:val="auto"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E05"/>
    <w:pPr>
      <w:spacing w:after="120"/>
      <w:jc w:val="center"/>
      <w:outlineLvl w:val="8"/>
    </w:pPr>
    <w:rPr>
      <w:i/>
      <w:iCs/>
      <w:caps/>
      <w:color w:val="auto"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E0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84E0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4E0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84E0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84E0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84E0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4E0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84E0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4E0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84E0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84E05"/>
    <w:pPr>
      <w:spacing w:after="560" w:line="240" w:lineRule="auto"/>
      <w:jc w:val="center"/>
    </w:pPr>
    <w:rPr>
      <w:caps/>
      <w:color w:val="auto"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84E0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84E0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84E0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84E0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84E05"/>
    <w:rPr>
      <w:color w:val="000000" w:themeColor="text1"/>
      <w:sz w:val="28"/>
    </w:rPr>
  </w:style>
  <w:style w:type="paragraph" w:styleId="ac">
    <w:name w:val="List Paragraph"/>
    <w:basedOn w:val="a"/>
    <w:uiPriority w:val="34"/>
    <w:qFormat/>
    <w:rsid w:val="00884E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4E05"/>
    <w:rPr>
      <w:i/>
      <w:iCs/>
      <w:color w:val="auto"/>
      <w:sz w:val="22"/>
    </w:rPr>
  </w:style>
  <w:style w:type="character" w:customStyle="1" w:styleId="22">
    <w:name w:val="Цитата 2 Знак"/>
    <w:basedOn w:val="a0"/>
    <w:link w:val="21"/>
    <w:uiPriority w:val="29"/>
    <w:rsid w:val="00884E0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84E0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84E0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84E05"/>
    <w:rPr>
      <w:i/>
      <w:iCs/>
    </w:rPr>
  </w:style>
  <w:style w:type="character" w:styleId="af0">
    <w:name w:val="Intense Emphasis"/>
    <w:uiPriority w:val="21"/>
    <w:qFormat/>
    <w:rsid w:val="00884E0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84E0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84E0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84E0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84E05"/>
    <w:pPr>
      <w:outlineLvl w:val="9"/>
    </w:pPr>
  </w:style>
  <w:style w:type="paragraph" w:customStyle="1" w:styleId="af5">
    <w:name w:val="КрСтр"/>
    <w:basedOn w:val="a"/>
    <w:link w:val="af6"/>
    <w:qFormat/>
    <w:rsid w:val="00B14561"/>
    <w:pPr>
      <w:ind w:firstLine="708"/>
      <w:jc w:val="both"/>
    </w:pPr>
    <w:rPr>
      <w:color w:val="000000"/>
      <w:szCs w:val="28"/>
      <w:bdr w:val="none" w:sz="0" w:space="0" w:color="auto" w:frame="1"/>
      <w:lang w:val="ru-RU"/>
    </w:rPr>
  </w:style>
  <w:style w:type="character" w:customStyle="1" w:styleId="af6">
    <w:name w:val="КрСтр Знак"/>
    <w:basedOn w:val="a0"/>
    <w:link w:val="af5"/>
    <w:rsid w:val="00B14561"/>
    <w:rPr>
      <w:color w:val="000000"/>
      <w:sz w:val="28"/>
      <w:szCs w:val="28"/>
      <w:bdr w:val="none" w:sz="0" w:space="0" w:color="auto" w:frame="1"/>
      <w:lang w:val="ru-RU"/>
    </w:rPr>
  </w:style>
  <w:style w:type="paragraph" w:styleId="af7">
    <w:name w:val="header"/>
    <w:basedOn w:val="a"/>
    <w:link w:val="af8"/>
    <w:uiPriority w:val="99"/>
    <w:unhideWhenUsed/>
    <w:qFormat/>
    <w:rsid w:val="0002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269D0"/>
    <w:rPr>
      <w:color w:val="000000" w:themeColor="text1"/>
      <w:sz w:val="28"/>
    </w:rPr>
  </w:style>
  <w:style w:type="paragraph" w:styleId="af9">
    <w:name w:val="footer"/>
    <w:basedOn w:val="a"/>
    <w:link w:val="afa"/>
    <w:uiPriority w:val="99"/>
    <w:semiHidden/>
    <w:unhideWhenUsed/>
    <w:rsid w:val="0002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269D0"/>
    <w:rPr>
      <w:color w:val="000000" w:themeColor="text1"/>
      <w:sz w:val="28"/>
    </w:rPr>
  </w:style>
  <w:style w:type="paragraph" w:customStyle="1" w:styleId="formattext">
    <w:name w:val="format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topleveltext">
    <w:name w:val="toplevel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4C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C7BD7"/>
    <w:rPr>
      <w:rFonts w:ascii="Tahoma" w:hAnsi="Tahoma" w:cs="Tahoma"/>
      <w:color w:val="000000" w:themeColor="text1"/>
      <w:sz w:val="16"/>
      <w:szCs w:val="16"/>
    </w:rPr>
  </w:style>
  <w:style w:type="character" w:customStyle="1" w:styleId="searchtext">
    <w:name w:val="searchtext"/>
    <w:basedOn w:val="a0"/>
    <w:rsid w:val="00CD0B72"/>
    <w:rPr>
      <w:rFonts w:ascii="Arial" w:hAnsi="Arial" w:cs="Arial"/>
      <w:b/>
      <w:color w:val="2D2D2D"/>
      <w:spacing w:val="2"/>
      <w:sz w:val="21"/>
      <w:szCs w:val="21"/>
      <w:shd w:val="clear" w:color="auto" w:fill="FFFF00"/>
    </w:rPr>
  </w:style>
  <w:style w:type="paragraph" w:customStyle="1" w:styleId="unformattext">
    <w:name w:val="unformat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d">
    <w:name w:val="Normal (Web)"/>
    <w:basedOn w:val="a"/>
    <w:uiPriority w:val="99"/>
    <w:semiHidden/>
    <w:unhideWhenUsed/>
    <w:rsid w:val="00A4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e">
    <w:name w:val="Hyperlink"/>
    <w:basedOn w:val="a0"/>
    <w:uiPriority w:val="99"/>
    <w:semiHidden/>
    <w:unhideWhenUsed/>
    <w:rsid w:val="00A43D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6152/60b9f2291f27bfbb8b1b8270ff888276d66bb1e8/" TargetMode="External"/><Relationship Id="rId13" Type="http://schemas.openxmlformats.org/officeDocument/2006/relationships/hyperlink" Target="http://www.consultant.ru/document/cons_doc_LAW_354469/5bdc78bf7e3015a0ea0c0ea5bef708a6c79e2f0a/" TargetMode="External"/><Relationship Id="rId18" Type="http://schemas.openxmlformats.org/officeDocument/2006/relationships/hyperlink" Target="http://www.consultant.ru/document/cons_doc_LAW_358829/0df55120032a62dbb9f5793d06448e4132c1ac0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58051/7e55c34c21e91884bfe720387403824b812a9883/" TargetMode="External"/><Relationship Id="rId7" Type="http://schemas.openxmlformats.org/officeDocument/2006/relationships/hyperlink" Target="http://www.consultant.ru/document/cons_doc_LAW_366152/f2ae97610da64f6e975aea6f0d2b26bc0816e2c1/" TargetMode="External"/><Relationship Id="rId12" Type="http://schemas.openxmlformats.org/officeDocument/2006/relationships/hyperlink" Target="http://www.consultant.ru/document/cons_doc_LAW_358749/67d473120e2e3f8c8a2be9505d11aa6ddbe0a5ff/" TargetMode="External"/><Relationship Id="rId17" Type="http://schemas.openxmlformats.org/officeDocument/2006/relationships/hyperlink" Target="http://www.consultant.ru/document/cons_doc_LAW_200401/b004fed0b70d0f223e4a81f8ad6cd92af90a7e3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66152/d0fe25e9eec7e98d807da6114b709867b861c07b/" TargetMode="External"/><Relationship Id="rId20" Type="http://schemas.openxmlformats.org/officeDocument/2006/relationships/hyperlink" Target="http://www.consultant.ru/document/cons_doc_LAW_370225/1e8338e6fd1dd3b928ebd0680175b5757cc09d2d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66530/" TargetMode="External"/><Relationship Id="rId11" Type="http://schemas.openxmlformats.org/officeDocument/2006/relationships/hyperlink" Target="http://www.consultant.ru/document/cons_doc_LAW_370225/b0bc8a27e8a04c890f2f9c995f4c966a8894470e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consultant.ru/document/cons_doc_LAW_197264/cdd56c0eaf1c125fff22ee90b0ffa1793d483537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286514/409c65f5ef2a022873a17dfc971fa33e4c80c716/" TargetMode="External"/><Relationship Id="rId19" Type="http://schemas.openxmlformats.org/officeDocument/2006/relationships/hyperlink" Target="http://www.consultant.ru/document/cons_doc_LAW_366152/f38414963ae59427ec8be2bc300dca5f050524a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38392/" TargetMode="External"/><Relationship Id="rId14" Type="http://schemas.openxmlformats.org/officeDocument/2006/relationships/hyperlink" Target="http://www.consultant.ru/document/cons_doc_LAW_148481/ad890e68b83c920baeae9bb9fdc9b94feb1af0ad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2020-06-10T09:04:00Z</cp:lastPrinted>
  <dcterms:created xsi:type="dcterms:W3CDTF">2022-03-11T08:46:00Z</dcterms:created>
  <dcterms:modified xsi:type="dcterms:W3CDTF">2022-03-11T08:46:00Z</dcterms:modified>
</cp:coreProperties>
</file>