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E14" w:rsidRPr="00090232" w:rsidRDefault="00061E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90232" w:rsidRPr="00DE407B" w:rsidRDefault="00090232" w:rsidP="00090232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E407B">
        <w:rPr>
          <w:rFonts w:ascii="Times New Roman" w:hAnsi="Times New Roman" w:cs="Times New Roman"/>
          <w:bCs/>
          <w:sz w:val="28"/>
          <w:szCs w:val="28"/>
        </w:rPr>
        <w:t>АДМИНИСТРАЦИЯ</w:t>
      </w:r>
    </w:p>
    <w:p w:rsidR="00090232" w:rsidRPr="00DE407B" w:rsidRDefault="00090232" w:rsidP="00090232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E407B">
        <w:rPr>
          <w:rFonts w:ascii="Times New Roman" w:hAnsi="Times New Roman" w:cs="Times New Roman"/>
          <w:bCs/>
          <w:sz w:val="28"/>
          <w:szCs w:val="28"/>
        </w:rPr>
        <w:t>ШЕНКУРСКОГО МУНИЦИПАЛЬНОГО ОКРУГА</w:t>
      </w:r>
    </w:p>
    <w:p w:rsidR="00090232" w:rsidRPr="00DE407B" w:rsidRDefault="00090232" w:rsidP="0009023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E407B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090232" w:rsidRPr="008F4EA6" w:rsidRDefault="00090232" w:rsidP="00090232">
      <w:pPr>
        <w:pStyle w:val="ConsPlusTitle"/>
        <w:jc w:val="center"/>
        <w:rPr>
          <w:rFonts w:ascii="Times New Roman" w:hAnsi="Times New Roman" w:cs="Times New Roman"/>
          <w:sz w:val="36"/>
          <w:szCs w:val="36"/>
        </w:rPr>
      </w:pPr>
    </w:p>
    <w:p w:rsidR="008F4EA6" w:rsidRPr="008F4EA6" w:rsidRDefault="008F4EA6" w:rsidP="00090232">
      <w:pPr>
        <w:pStyle w:val="ConsPlusTitle"/>
        <w:jc w:val="center"/>
        <w:rPr>
          <w:rFonts w:ascii="Times New Roman" w:hAnsi="Times New Roman" w:cs="Times New Roman"/>
          <w:sz w:val="36"/>
          <w:szCs w:val="36"/>
        </w:rPr>
      </w:pPr>
    </w:p>
    <w:p w:rsidR="00090232" w:rsidRPr="008F4EA6" w:rsidRDefault="00090232" w:rsidP="00090232">
      <w:pPr>
        <w:pStyle w:val="ConsPlusTitle"/>
        <w:jc w:val="center"/>
        <w:rPr>
          <w:rFonts w:ascii="Times New Roman Полужирный" w:hAnsi="Times New Roman Полужирный" w:cs="Times New Roman"/>
          <w:sz w:val="36"/>
          <w:szCs w:val="36"/>
        </w:rPr>
      </w:pPr>
      <w:proofErr w:type="gramStart"/>
      <w:r w:rsidRPr="008F4EA6">
        <w:rPr>
          <w:rFonts w:ascii="Times New Roman Полужирный" w:hAnsi="Times New Roman Полужирный" w:cs="Times New Roman"/>
          <w:sz w:val="36"/>
          <w:szCs w:val="36"/>
        </w:rPr>
        <w:t>П</w:t>
      </w:r>
      <w:proofErr w:type="gramEnd"/>
      <w:r w:rsidR="008F4EA6" w:rsidRPr="008F4EA6">
        <w:rPr>
          <w:rFonts w:ascii="Times New Roman Полужирный" w:hAnsi="Times New Roman Полужирный" w:cs="Times New Roman"/>
          <w:sz w:val="36"/>
          <w:szCs w:val="36"/>
        </w:rPr>
        <w:t xml:space="preserve"> </w:t>
      </w:r>
      <w:r w:rsidRPr="008F4EA6">
        <w:rPr>
          <w:rFonts w:ascii="Times New Roman Полужирный" w:hAnsi="Times New Roman Полужирный" w:cs="Times New Roman"/>
          <w:sz w:val="36"/>
          <w:szCs w:val="36"/>
        </w:rPr>
        <w:t>О</w:t>
      </w:r>
      <w:r w:rsidR="008F4EA6" w:rsidRPr="008F4EA6">
        <w:rPr>
          <w:rFonts w:ascii="Times New Roman Полужирный" w:hAnsi="Times New Roman Полужирный" w:cs="Times New Roman"/>
          <w:sz w:val="36"/>
          <w:szCs w:val="36"/>
        </w:rPr>
        <w:t xml:space="preserve"> </w:t>
      </w:r>
      <w:r w:rsidRPr="008F4EA6">
        <w:rPr>
          <w:rFonts w:ascii="Times New Roman Полужирный" w:hAnsi="Times New Roman Полужирный" w:cs="Times New Roman"/>
          <w:sz w:val="36"/>
          <w:szCs w:val="36"/>
        </w:rPr>
        <w:t>С</w:t>
      </w:r>
      <w:r w:rsidR="008F4EA6" w:rsidRPr="008F4EA6">
        <w:rPr>
          <w:rFonts w:ascii="Times New Roman Полужирный" w:hAnsi="Times New Roman Полужирный" w:cs="Times New Roman"/>
          <w:sz w:val="36"/>
          <w:szCs w:val="36"/>
        </w:rPr>
        <w:t xml:space="preserve"> </w:t>
      </w:r>
      <w:r w:rsidRPr="008F4EA6">
        <w:rPr>
          <w:rFonts w:ascii="Times New Roman Полужирный" w:hAnsi="Times New Roman Полужирный" w:cs="Times New Roman"/>
          <w:sz w:val="36"/>
          <w:szCs w:val="36"/>
        </w:rPr>
        <w:t>Т</w:t>
      </w:r>
      <w:r w:rsidR="008F4EA6" w:rsidRPr="008F4EA6">
        <w:rPr>
          <w:rFonts w:ascii="Times New Roman Полужирный" w:hAnsi="Times New Roman Полужирный" w:cs="Times New Roman"/>
          <w:sz w:val="36"/>
          <w:szCs w:val="36"/>
        </w:rPr>
        <w:t xml:space="preserve"> </w:t>
      </w:r>
      <w:r w:rsidRPr="008F4EA6">
        <w:rPr>
          <w:rFonts w:ascii="Times New Roman Полужирный" w:hAnsi="Times New Roman Полужирный" w:cs="Times New Roman"/>
          <w:sz w:val="36"/>
          <w:szCs w:val="36"/>
        </w:rPr>
        <w:t>А</w:t>
      </w:r>
      <w:r w:rsidR="008F4EA6" w:rsidRPr="008F4EA6">
        <w:rPr>
          <w:rFonts w:ascii="Times New Roman Полужирный" w:hAnsi="Times New Roman Полужирный" w:cs="Times New Roman"/>
          <w:sz w:val="36"/>
          <w:szCs w:val="36"/>
        </w:rPr>
        <w:t xml:space="preserve"> </w:t>
      </w:r>
      <w:r w:rsidRPr="008F4EA6">
        <w:rPr>
          <w:rFonts w:ascii="Times New Roman Полужирный" w:hAnsi="Times New Roman Полужирный" w:cs="Times New Roman"/>
          <w:sz w:val="36"/>
          <w:szCs w:val="36"/>
        </w:rPr>
        <w:t>Н</w:t>
      </w:r>
      <w:r w:rsidR="008F4EA6" w:rsidRPr="008F4EA6">
        <w:rPr>
          <w:rFonts w:ascii="Times New Roman Полужирный" w:hAnsi="Times New Roman Полужирный" w:cs="Times New Roman"/>
          <w:sz w:val="36"/>
          <w:szCs w:val="36"/>
        </w:rPr>
        <w:t xml:space="preserve"> </w:t>
      </w:r>
      <w:r w:rsidRPr="008F4EA6">
        <w:rPr>
          <w:rFonts w:ascii="Times New Roman Полужирный" w:hAnsi="Times New Roman Полужирный" w:cs="Times New Roman"/>
          <w:sz w:val="36"/>
          <w:szCs w:val="36"/>
        </w:rPr>
        <w:t>О</w:t>
      </w:r>
      <w:r w:rsidR="008F4EA6" w:rsidRPr="008F4EA6">
        <w:rPr>
          <w:rFonts w:ascii="Times New Roman Полужирный" w:hAnsi="Times New Roman Полужирный" w:cs="Times New Roman"/>
          <w:sz w:val="36"/>
          <w:szCs w:val="36"/>
        </w:rPr>
        <w:t xml:space="preserve"> </w:t>
      </w:r>
      <w:r w:rsidRPr="008F4EA6">
        <w:rPr>
          <w:rFonts w:ascii="Times New Roman Полужирный" w:hAnsi="Times New Roman Полужирный" w:cs="Times New Roman"/>
          <w:sz w:val="36"/>
          <w:szCs w:val="36"/>
        </w:rPr>
        <w:t>В</w:t>
      </w:r>
      <w:r w:rsidR="008F4EA6" w:rsidRPr="008F4EA6">
        <w:rPr>
          <w:rFonts w:ascii="Times New Roman Полужирный" w:hAnsi="Times New Roman Полужирный" w:cs="Times New Roman"/>
          <w:sz w:val="36"/>
          <w:szCs w:val="36"/>
        </w:rPr>
        <w:t xml:space="preserve"> </w:t>
      </w:r>
      <w:r w:rsidRPr="008F4EA6">
        <w:rPr>
          <w:rFonts w:ascii="Times New Roman Полужирный" w:hAnsi="Times New Roman Полужирный" w:cs="Times New Roman"/>
          <w:sz w:val="36"/>
          <w:szCs w:val="36"/>
        </w:rPr>
        <w:t>Л</w:t>
      </w:r>
      <w:r w:rsidR="008F4EA6" w:rsidRPr="008F4EA6">
        <w:rPr>
          <w:rFonts w:ascii="Times New Roman Полужирный" w:hAnsi="Times New Roman Полужирный" w:cs="Times New Roman"/>
          <w:sz w:val="36"/>
          <w:szCs w:val="36"/>
        </w:rPr>
        <w:t xml:space="preserve"> </w:t>
      </w:r>
      <w:r w:rsidRPr="008F4EA6">
        <w:rPr>
          <w:rFonts w:ascii="Times New Roman Полужирный" w:hAnsi="Times New Roman Полужирный" w:cs="Times New Roman"/>
          <w:sz w:val="36"/>
          <w:szCs w:val="36"/>
        </w:rPr>
        <w:t>Е</w:t>
      </w:r>
      <w:r w:rsidR="008F4EA6" w:rsidRPr="008F4EA6">
        <w:rPr>
          <w:rFonts w:ascii="Times New Roman Полужирный" w:hAnsi="Times New Roman Полужирный" w:cs="Times New Roman"/>
          <w:sz w:val="36"/>
          <w:szCs w:val="36"/>
        </w:rPr>
        <w:t xml:space="preserve"> </w:t>
      </w:r>
      <w:r w:rsidRPr="008F4EA6">
        <w:rPr>
          <w:rFonts w:ascii="Times New Roman Полужирный" w:hAnsi="Times New Roman Полужирный" w:cs="Times New Roman"/>
          <w:sz w:val="36"/>
          <w:szCs w:val="36"/>
        </w:rPr>
        <w:t>Н</w:t>
      </w:r>
      <w:r w:rsidR="008F4EA6" w:rsidRPr="008F4EA6">
        <w:rPr>
          <w:rFonts w:ascii="Times New Roman Полужирный" w:hAnsi="Times New Roman Полужирный" w:cs="Times New Roman"/>
          <w:sz w:val="36"/>
          <w:szCs w:val="36"/>
        </w:rPr>
        <w:t xml:space="preserve"> </w:t>
      </w:r>
      <w:r w:rsidRPr="008F4EA6">
        <w:rPr>
          <w:rFonts w:ascii="Times New Roman Полужирный" w:hAnsi="Times New Roman Полужирный" w:cs="Times New Roman"/>
          <w:sz w:val="36"/>
          <w:szCs w:val="36"/>
        </w:rPr>
        <w:t>И</w:t>
      </w:r>
      <w:r w:rsidR="008F4EA6" w:rsidRPr="008F4EA6">
        <w:rPr>
          <w:rFonts w:ascii="Times New Roman Полужирный" w:hAnsi="Times New Roman Полужирный" w:cs="Times New Roman"/>
          <w:sz w:val="36"/>
          <w:szCs w:val="36"/>
        </w:rPr>
        <w:t xml:space="preserve"> </w:t>
      </w:r>
      <w:r w:rsidRPr="008F4EA6">
        <w:rPr>
          <w:rFonts w:ascii="Times New Roman Полужирный" w:hAnsi="Times New Roman Полужирный" w:cs="Times New Roman"/>
          <w:sz w:val="36"/>
          <w:szCs w:val="36"/>
        </w:rPr>
        <w:t>Е</w:t>
      </w:r>
    </w:p>
    <w:p w:rsidR="00090232" w:rsidRPr="008F4EA6" w:rsidRDefault="00090232" w:rsidP="00090232">
      <w:pPr>
        <w:pStyle w:val="ConsPlusTitle"/>
        <w:jc w:val="center"/>
        <w:rPr>
          <w:rFonts w:ascii="Times New Roman Полужирный" w:hAnsi="Times New Roman Полужирный" w:cs="Times New Roman"/>
          <w:sz w:val="28"/>
          <w:szCs w:val="28"/>
        </w:rPr>
      </w:pPr>
    </w:p>
    <w:p w:rsidR="00090232" w:rsidRPr="00090232" w:rsidRDefault="00090232" w:rsidP="0009023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90232" w:rsidRPr="00090232" w:rsidRDefault="00090232" w:rsidP="0009023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90232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74FD0">
        <w:rPr>
          <w:rFonts w:ascii="Times New Roman" w:hAnsi="Times New Roman" w:cs="Times New Roman"/>
          <w:b w:val="0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мая </w:t>
      </w:r>
      <w:r w:rsidRPr="00090232">
        <w:rPr>
          <w:rFonts w:ascii="Times New Roman" w:hAnsi="Times New Roman" w:cs="Times New Roman"/>
          <w:b w:val="0"/>
          <w:sz w:val="28"/>
          <w:szCs w:val="28"/>
        </w:rPr>
        <w:t xml:space="preserve"> 202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Pr="00090232">
        <w:rPr>
          <w:rFonts w:ascii="Times New Roman" w:hAnsi="Times New Roman" w:cs="Times New Roman"/>
          <w:b w:val="0"/>
          <w:sz w:val="28"/>
          <w:szCs w:val="28"/>
        </w:rPr>
        <w:t xml:space="preserve"> г.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90232">
        <w:rPr>
          <w:rFonts w:ascii="Times New Roman" w:hAnsi="Times New Roman" w:cs="Times New Roman"/>
          <w:b w:val="0"/>
          <w:sz w:val="28"/>
          <w:szCs w:val="28"/>
        </w:rPr>
        <w:t>№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74FD0">
        <w:rPr>
          <w:rFonts w:ascii="Times New Roman" w:hAnsi="Times New Roman" w:cs="Times New Roman"/>
          <w:b w:val="0"/>
          <w:sz w:val="28"/>
          <w:szCs w:val="28"/>
        </w:rPr>
        <w:t>343</w:t>
      </w:r>
      <w:r w:rsidRPr="00090232">
        <w:rPr>
          <w:rFonts w:ascii="Times New Roman" w:hAnsi="Times New Roman" w:cs="Times New Roman"/>
          <w:b w:val="0"/>
          <w:sz w:val="28"/>
          <w:szCs w:val="28"/>
        </w:rPr>
        <w:t>-па</w:t>
      </w:r>
    </w:p>
    <w:p w:rsidR="00090232" w:rsidRPr="00090232" w:rsidRDefault="00090232" w:rsidP="0009023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90232" w:rsidRPr="00090232" w:rsidRDefault="00090232" w:rsidP="0009023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90232" w:rsidRDefault="00090232" w:rsidP="00090232">
      <w:pPr>
        <w:pStyle w:val="ConsPlusTitle"/>
        <w:jc w:val="center"/>
        <w:rPr>
          <w:rFonts w:ascii="Times New Roman" w:hAnsi="Times New Roman" w:cs="Times New Roman"/>
          <w:b w:val="0"/>
          <w:sz w:val="20"/>
          <w:szCs w:val="20"/>
        </w:rPr>
      </w:pPr>
      <w:r w:rsidRPr="00090232">
        <w:rPr>
          <w:rFonts w:ascii="Times New Roman" w:hAnsi="Times New Roman" w:cs="Times New Roman"/>
          <w:b w:val="0"/>
          <w:sz w:val="20"/>
          <w:szCs w:val="20"/>
        </w:rPr>
        <w:t>г. Шенкурск</w:t>
      </w:r>
    </w:p>
    <w:p w:rsidR="00090232" w:rsidRDefault="00090232" w:rsidP="00090232">
      <w:pPr>
        <w:pStyle w:val="ConsPlusTitle"/>
        <w:jc w:val="center"/>
        <w:rPr>
          <w:rFonts w:ascii="Times New Roman" w:hAnsi="Times New Roman" w:cs="Times New Roman"/>
          <w:b w:val="0"/>
          <w:sz w:val="20"/>
          <w:szCs w:val="20"/>
        </w:rPr>
      </w:pPr>
    </w:p>
    <w:p w:rsidR="00090232" w:rsidRDefault="00090232" w:rsidP="00090232">
      <w:pPr>
        <w:pStyle w:val="ConsPlusTitle"/>
        <w:jc w:val="center"/>
        <w:rPr>
          <w:rFonts w:ascii="Times New Roman" w:hAnsi="Times New Roman" w:cs="Times New Roman"/>
          <w:b w:val="0"/>
          <w:sz w:val="20"/>
          <w:szCs w:val="20"/>
        </w:rPr>
      </w:pPr>
    </w:p>
    <w:p w:rsidR="00090232" w:rsidRPr="00090232" w:rsidRDefault="00090232" w:rsidP="00090232">
      <w:pPr>
        <w:pStyle w:val="ConsPlusTitle"/>
        <w:jc w:val="center"/>
        <w:rPr>
          <w:rFonts w:ascii="Times New Roman" w:hAnsi="Times New Roman" w:cs="Times New Roman"/>
          <w:b w:val="0"/>
          <w:sz w:val="20"/>
          <w:szCs w:val="20"/>
        </w:rPr>
      </w:pPr>
    </w:p>
    <w:p w:rsidR="00090232" w:rsidRDefault="00090232" w:rsidP="0009023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DE407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орядка разработки </w:t>
      </w:r>
      <w:r w:rsidRPr="00090232">
        <w:rPr>
          <w:rFonts w:ascii="Times New Roman" w:hAnsi="Times New Roman" w:cs="Times New Roman"/>
          <w:sz w:val="28"/>
          <w:szCs w:val="28"/>
        </w:rPr>
        <w:t>и утверждения бюджетного прогноза Шенкурского муниципального округа Архангельской области на долгосрочный период</w:t>
      </w:r>
    </w:p>
    <w:p w:rsidR="00061E14" w:rsidRDefault="00061E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E407B" w:rsidRPr="00090232" w:rsidRDefault="00DE40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61E14" w:rsidRPr="00090232" w:rsidRDefault="00061E14" w:rsidP="002432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232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702C44">
        <w:rPr>
          <w:rFonts w:ascii="Times New Roman" w:hAnsi="Times New Roman" w:cs="Times New Roman"/>
          <w:sz w:val="28"/>
          <w:szCs w:val="28"/>
        </w:rPr>
        <w:t xml:space="preserve">с </w:t>
      </w:r>
      <w:hyperlink r:id="rId5">
        <w:r w:rsidRPr="00702C44">
          <w:rPr>
            <w:rFonts w:ascii="Times New Roman" w:hAnsi="Times New Roman" w:cs="Times New Roman"/>
            <w:sz w:val="28"/>
            <w:szCs w:val="28"/>
          </w:rPr>
          <w:t>пунктом 4 статьи 170.1</w:t>
        </w:r>
      </w:hyperlink>
      <w:r w:rsidRPr="00702C44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6">
        <w:r w:rsidRPr="00702C44">
          <w:rPr>
            <w:rFonts w:ascii="Times New Roman" w:hAnsi="Times New Roman" w:cs="Times New Roman"/>
            <w:sz w:val="28"/>
            <w:szCs w:val="28"/>
          </w:rPr>
          <w:t>пунктом 47 статьи 5</w:t>
        </w:r>
      </w:hyperlink>
      <w:r w:rsidRPr="00090232">
        <w:rPr>
          <w:rFonts w:ascii="Times New Roman" w:hAnsi="Times New Roman" w:cs="Times New Roman"/>
          <w:sz w:val="28"/>
          <w:szCs w:val="28"/>
        </w:rPr>
        <w:t xml:space="preserve"> решения Собрания депутатов Шенкурского муниципального округа Архангельской области  от 28 октября 2022 года № 15 «</w:t>
      </w:r>
      <w:r w:rsidRPr="00090232">
        <w:rPr>
          <w:rFonts w:ascii="Times New Roman" w:hAnsi="Times New Roman" w:cs="Times New Roman"/>
          <w:bCs/>
          <w:sz w:val="28"/>
          <w:szCs w:val="28"/>
        </w:rPr>
        <w:t>Об утверждении положения о бюджетном процессе в Шенкурском муниципальном округе</w:t>
      </w:r>
      <w:r w:rsidRPr="0009023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90232">
        <w:rPr>
          <w:rFonts w:ascii="Times New Roman" w:hAnsi="Times New Roman" w:cs="Times New Roman"/>
          <w:sz w:val="28"/>
          <w:szCs w:val="28"/>
        </w:rPr>
        <w:t xml:space="preserve">Архангельской области»  </w:t>
      </w:r>
      <w:r w:rsidR="00DE407B">
        <w:rPr>
          <w:rFonts w:ascii="Times New Roman" w:hAnsi="Times New Roman" w:cs="Times New Roman"/>
          <w:sz w:val="28"/>
          <w:szCs w:val="28"/>
        </w:rPr>
        <w:t>а</w:t>
      </w:r>
      <w:r w:rsidRPr="00090232">
        <w:rPr>
          <w:rFonts w:ascii="Times New Roman" w:hAnsi="Times New Roman" w:cs="Times New Roman"/>
          <w:sz w:val="28"/>
          <w:szCs w:val="28"/>
        </w:rPr>
        <w:t xml:space="preserve">дминистрация Шенкурского муниципального округа  Архангельской области </w:t>
      </w:r>
      <w:r w:rsidR="000902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090232" w:rsidRPr="00090232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090232" w:rsidRPr="00090232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="00090232" w:rsidRPr="00090232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090232" w:rsidRPr="00090232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061E14" w:rsidRPr="00090232" w:rsidRDefault="00061E14" w:rsidP="002432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232"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hyperlink w:anchor="P30">
        <w:r w:rsidRPr="00702C44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702C44">
        <w:rPr>
          <w:rFonts w:ascii="Times New Roman" w:hAnsi="Times New Roman" w:cs="Times New Roman"/>
          <w:sz w:val="28"/>
          <w:szCs w:val="28"/>
        </w:rPr>
        <w:t xml:space="preserve"> </w:t>
      </w:r>
      <w:r w:rsidRPr="00090232">
        <w:rPr>
          <w:rFonts w:ascii="Times New Roman" w:hAnsi="Times New Roman" w:cs="Times New Roman"/>
          <w:sz w:val="28"/>
          <w:szCs w:val="28"/>
        </w:rPr>
        <w:t>разработки и утверждения бюджетного прогноза Шенкурского муниципального округа Архангельской области на долгосрочный период.</w:t>
      </w:r>
    </w:p>
    <w:p w:rsidR="00061E14" w:rsidRPr="00090232" w:rsidRDefault="00061E14" w:rsidP="002432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232">
        <w:rPr>
          <w:rFonts w:ascii="Times New Roman" w:hAnsi="Times New Roman" w:cs="Times New Roman"/>
          <w:sz w:val="28"/>
          <w:szCs w:val="28"/>
        </w:rPr>
        <w:t xml:space="preserve">2. Настоящее постановление вступает в силу </w:t>
      </w:r>
      <w:r w:rsidR="00DE407B">
        <w:rPr>
          <w:rFonts w:ascii="Times New Roman" w:hAnsi="Times New Roman" w:cs="Times New Roman"/>
          <w:sz w:val="28"/>
          <w:szCs w:val="28"/>
        </w:rPr>
        <w:t xml:space="preserve">после </w:t>
      </w:r>
      <w:r w:rsidRPr="00090232">
        <w:rPr>
          <w:rFonts w:ascii="Times New Roman" w:hAnsi="Times New Roman" w:cs="Times New Roman"/>
          <w:sz w:val="28"/>
          <w:szCs w:val="28"/>
        </w:rPr>
        <w:t>его</w:t>
      </w:r>
      <w:r w:rsidR="00DE407B">
        <w:rPr>
          <w:rFonts w:ascii="Times New Roman" w:hAnsi="Times New Roman" w:cs="Times New Roman"/>
          <w:sz w:val="28"/>
          <w:szCs w:val="28"/>
        </w:rPr>
        <w:t xml:space="preserve"> официального </w:t>
      </w:r>
      <w:r w:rsidR="001B01F2">
        <w:rPr>
          <w:rFonts w:ascii="Times New Roman" w:hAnsi="Times New Roman" w:cs="Times New Roman"/>
          <w:sz w:val="28"/>
          <w:szCs w:val="28"/>
        </w:rPr>
        <w:t>обнародования</w:t>
      </w:r>
      <w:r w:rsidRPr="00090232">
        <w:rPr>
          <w:rFonts w:ascii="Times New Roman" w:hAnsi="Times New Roman" w:cs="Times New Roman"/>
          <w:sz w:val="28"/>
          <w:szCs w:val="28"/>
        </w:rPr>
        <w:t xml:space="preserve"> и применяется в случае, </w:t>
      </w:r>
      <w:r w:rsidRPr="0009023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если Собрание депутатов Шенкурского муниципального округа Архангельской области приняло решение о формировании бюджетного прогноза в соответствии с требованиями Бюджетного Кодекса Российской </w:t>
      </w:r>
      <w:r w:rsidR="00DE407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Ф</w:t>
      </w:r>
      <w:r w:rsidRPr="0009023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едерации</w:t>
      </w:r>
      <w:r w:rsidRPr="00090232">
        <w:rPr>
          <w:rFonts w:ascii="Times New Roman" w:hAnsi="Times New Roman" w:cs="Times New Roman"/>
          <w:sz w:val="28"/>
          <w:szCs w:val="28"/>
        </w:rPr>
        <w:t>.</w:t>
      </w:r>
    </w:p>
    <w:p w:rsidR="00061E14" w:rsidRDefault="00061E14" w:rsidP="002432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232" w:rsidRPr="00090232" w:rsidRDefault="000902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61E14" w:rsidRPr="00090232" w:rsidRDefault="00090232" w:rsidP="000902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232">
        <w:rPr>
          <w:rFonts w:ascii="Times New Roman" w:hAnsi="Times New Roman" w:cs="Times New Roman"/>
          <w:b/>
          <w:sz w:val="28"/>
          <w:szCs w:val="28"/>
        </w:rPr>
        <w:t xml:space="preserve">Глава Шенкурского муниципального округа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090232">
        <w:rPr>
          <w:rFonts w:ascii="Times New Roman" w:hAnsi="Times New Roman" w:cs="Times New Roman"/>
          <w:b/>
          <w:sz w:val="28"/>
          <w:szCs w:val="28"/>
        </w:rPr>
        <w:t xml:space="preserve">        О.И. Красникова</w:t>
      </w:r>
    </w:p>
    <w:p w:rsidR="00061E14" w:rsidRDefault="00061E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90232" w:rsidRDefault="000902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90232" w:rsidRDefault="000902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E407B" w:rsidRDefault="00DE40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90232" w:rsidRDefault="000902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90232" w:rsidRPr="00090232" w:rsidRDefault="000902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90232" w:rsidRPr="00090232" w:rsidRDefault="00090232" w:rsidP="00090232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090232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090232" w:rsidRPr="00090232" w:rsidRDefault="00090232" w:rsidP="00090232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090232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90232" w:rsidRPr="00090232" w:rsidRDefault="00090232" w:rsidP="00090232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09023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090232" w:rsidRPr="00090232" w:rsidRDefault="00090232" w:rsidP="00090232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090232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090232" w:rsidRPr="00090232" w:rsidRDefault="00090232" w:rsidP="00090232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090232">
        <w:rPr>
          <w:rFonts w:ascii="Times New Roman" w:hAnsi="Times New Roman" w:cs="Times New Roman"/>
          <w:sz w:val="28"/>
          <w:szCs w:val="28"/>
        </w:rPr>
        <w:t xml:space="preserve">от </w:t>
      </w:r>
      <w:r w:rsidR="00274FD0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 xml:space="preserve">мая </w:t>
      </w:r>
      <w:r w:rsidRPr="00090232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90232">
        <w:rPr>
          <w:rFonts w:ascii="Times New Roman" w:hAnsi="Times New Roman" w:cs="Times New Roman"/>
          <w:sz w:val="28"/>
          <w:szCs w:val="28"/>
        </w:rPr>
        <w:t xml:space="preserve"> г. № </w:t>
      </w:r>
      <w:r w:rsidR="00274FD0">
        <w:rPr>
          <w:rFonts w:ascii="Times New Roman" w:hAnsi="Times New Roman" w:cs="Times New Roman"/>
          <w:sz w:val="28"/>
          <w:szCs w:val="28"/>
        </w:rPr>
        <w:t>343</w:t>
      </w:r>
      <w:r w:rsidRPr="00090232">
        <w:rPr>
          <w:rFonts w:ascii="Times New Roman" w:hAnsi="Times New Roman" w:cs="Times New Roman"/>
          <w:sz w:val="28"/>
          <w:szCs w:val="28"/>
        </w:rPr>
        <w:t>-па</w:t>
      </w:r>
    </w:p>
    <w:p w:rsidR="00061E14" w:rsidRDefault="00061E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1027" w:rsidRDefault="00F510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bookmarkStart w:id="0" w:name="P30"/>
    <w:bookmarkEnd w:id="0"/>
    <w:p w:rsidR="00DE407B" w:rsidRPr="00DE407B" w:rsidRDefault="00B2447A" w:rsidP="00061E14">
      <w:pPr>
        <w:pStyle w:val="ConsPlusNormal"/>
        <w:spacing w:after="1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DE407B">
        <w:rPr>
          <w:rFonts w:ascii="Times New Roman" w:hAnsi="Times New Roman" w:cs="Times New Roman"/>
          <w:b/>
          <w:spacing w:val="20"/>
          <w:sz w:val="28"/>
          <w:szCs w:val="28"/>
        </w:rPr>
        <w:fldChar w:fldCharType="begin"/>
      </w:r>
      <w:r w:rsidR="00061E14" w:rsidRPr="00DE407B">
        <w:rPr>
          <w:rFonts w:ascii="Times New Roman" w:hAnsi="Times New Roman" w:cs="Times New Roman"/>
          <w:b/>
          <w:spacing w:val="20"/>
          <w:sz w:val="28"/>
          <w:szCs w:val="28"/>
        </w:rPr>
        <w:instrText>HYPERLINK \l "P30" \h</w:instrText>
      </w:r>
      <w:r w:rsidRPr="00DE407B">
        <w:rPr>
          <w:rFonts w:ascii="Times New Roman" w:hAnsi="Times New Roman" w:cs="Times New Roman"/>
          <w:b/>
          <w:spacing w:val="20"/>
          <w:sz w:val="28"/>
          <w:szCs w:val="28"/>
        </w:rPr>
        <w:fldChar w:fldCharType="separate"/>
      </w:r>
      <w:r w:rsidR="00061E14" w:rsidRPr="00DE407B">
        <w:rPr>
          <w:rStyle w:val="a3"/>
          <w:rFonts w:ascii="Times New Roman" w:hAnsi="Times New Roman" w:cs="Times New Roman"/>
          <w:b/>
          <w:color w:val="auto"/>
          <w:spacing w:val="20"/>
          <w:sz w:val="28"/>
          <w:szCs w:val="28"/>
          <w:u w:val="none"/>
        </w:rPr>
        <w:t>П</w:t>
      </w:r>
      <w:r w:rsidR="00DE407B" w:rsidRPr="00DE407B">
        <w:rPr>
          <w:rStyle w:val="a3"/>
          <w:rFonts w:ascii="Times New Roman" w:hAnsi="Times New Roman" w:cs="Times New Roman"/>
          <w:b/>
          <w:color w:val="auto"/>
          <w:spacing w:val="20"/>
          <w:sz w:val="28"/>
          <w:szCs w:val="28"/>
          <w:u w:val="none"/>
        </w:rPr>
        <w:t>ОРЯДОК</w:t>
      </w:r>
      <w:r w:rsidRPr="00DE407B">
        <w:rPr>
          <w:rFonts w:ascii="Times New Roman" w:hAnsi="Times New Roman" w:cs="Times New Roman"/>
          <w:b/>
          <w:spacing w:val="20"/>
          <w:sz w:val="28"/>
          <w:szCs w:val="28"/>
        </w:rPr>
        <w:fldChar w:fldCharType="end"/>
      </w:r>
      <w:r w:rsidR="00061E14" w:rsidRPr="00DE407B">
        <w:rPr>
          <w:rFonts w:ascii="Times New Roman" w:hAnsi="Times New Roman" w:cs="Times New Roman"/>
          <w:b/>
          <w:spacing w:val="20"/>
          <w:sz w:val="28"/>
          <w:szCs w:val="28"/>
        </w:rPr>
        <w:t xml:space="preserve"> </w:t>
      </w:r>
    </w:p>
    <w:p w:rsidR="00061E14" w:rsidRPr="0098191F" w:rsidRDefault="00061E14" w:rsidP="00061E14">
      <w:pPr>
        <w:pStyle w:val="ConsPlusNormal"/>
        <w:spacing w:after="1"/>
        <w:jc w:val="center"/>
        <w:rPr>
          <w:rFonts w:ascii="Times New Roman Полужирный" w:hAnsi="Times New Roman Полужирный" w:cs="Times New Roman"/>
          <w:sz w:val="28"/>
          <w:szCs w:val="28"/>
        </w:rPr>
      </w:pPr>
      <w:r w:rsidRPr="0098191F">
        <w:rPr>
          <w:rFonts w:ascii="Times New Roman Полужирный" w:hAnsi="Times New Roman Полужирный" w:cs="Times New Roman"/>
          <w:b/>
          <w:sz w:val="28"/>
          <w:szCs w:val="28"/>
        </w:rPr>
        <w:t>разработки и утверждения бюджетного прогноза Шенкурского муниципального округа Архангельской области на долгосрочный период</w:t>
      </w:r>
    </w:p>
    <w:p w:rsidR="00061E14" w:rsidRDefault="00061E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1027" w:rsidRPr="00090232" w:rsidRDefault="00F510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61E14" w:rsidRPr="00090232" w:rsidRDefault="00061E1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90232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061E14" w:rsidRPr="00090232" w:rsidRDefault="00061E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61E14" w:rsidRPr="00090232" w:rsidRDefault="00061E14" w:rsidP="002432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23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90232">
        <w:rPr>
          <w:rFonts w:ascii="Times New Roman" w:hAnsi="Times New Roman" w:cs="Times New Roman"/>
          <w:sz w:val="28"/>
          <w:szCs w:val="28"/>
        </w:rPr>
        <w:t xml:space="preserve">Настоящий Порядок, разработанный в </w:t>
      </w:r>
      <w:r w:rsidRPr="00F51027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r:id="rId7">
        <w:r w:rsidRPr="00F51027">
          <w:rPr>
            <w:rFonts w:ascii="Times New Roman" w:hAnsi="Times New Roman" w:cs="Times New Roman"/>
            <w:sz w:val="28"/>
            <w:szCs w:val="28"/>
          </w:rPr>
          <w:t>пунктом 4 статьи 170.1</w:t>
        </w:r>
      </w:hyperlink>
      <w:r w:rsidRPr="00F5102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8">
        <w:r w:rsidRPr="00F510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47 статьи 5</w:t>
        </w:r>
      </w:hyperlink>
      <w:r w:rsidRPr="00090232">
        <w:rPr>
          <w:rFonts w:ascii="Times New Roman" w:hAnsi="Times New Roman" w:cs="Times New Roman"/>
          <w:sz w:val="28"/>
          <w:szCs w:val="28"/>
        </w:rPr>
        <w:t xml:space="preserve"> решения Собрания депутатов Шенкурского муниципального округа Архангельской области  от 28 октября 2022 года № 15 </w:t>
      </w:r>
      <w:r w:rsidRPr="00243280">
        <w:rPr>
          <w:rFonts w:ascii="Times New Roman" w:hAnsi="Times New Roman" w:cs="Times New Roman"/>
          <w:sz w:val="28"/>
          <w:szCs w:val="28"/>
        </w:rPr>
        <w:t>«</w:t>
      </w:r>
      <w:r w:rsidRPr="00243280">
        <w:rPr>
          <w:rFonts w:ascii="Times New Roman" w:hAnsi="Times New Roman" w:cs="Times New Roman"/>
          <w:bCs/>
          <w:sz w:val="28"/>
          <w:szCs w:val="28"/>
        </w:rPr>
        <w:t>Об утверждении положения о бюджетном процессе в Шенкурском муниципальном округе</w:t>
      </w:r>
      <w:r w:rsidRPr="0009023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90232">
        <w:rPr>
          <w:rFonts w:ascii="Times New Roman" w:hAnsi="Times New Roman" w:cs="Times New Roman"/>
          <w:sz w:val="28"/>
          <w:szCs w:val="28"/>
        </w:rPr>
        <w:t>Архангельской области», определяет правила разработки и утверждения, период действия, а также требования к составу и содержанию бюджетного прогноза</w:t>
      </w:r>
      <w:proofErr w:type="gramEnd"/>
      <w:r w:rsidRPr="00090232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 Архангельской области на долгосрочный период (далее - бюджетный прогноз).</w:t>
      </w:r>
    </w:p>
    <w:p w:rsidR="00061E14" w:rsidRPr="00090232" w:rsidRDefault="00061E14" w:rsidP="002432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232">
        <w:rPr>
          <w:rFonts w:ascii="Times New Roman" w:hAnsi="Times New Roman" w:cs="Times New Roman"/>
          <w:sz w:val="28"/>
          <w:szCs w:val="28"/>
        </w:rPr>
        <w:t>2. Бюджетный прогноз формируется в целях осуществления долгосрочного бюджетного планирования в Шенкурском муниципальном округе Архангельской области.</w:t>
      </w:r>
    </w:p>
    <w:p w:rsidR="00061E14" w:rsidRPr="00090232" w:rsidRDefault="00061E14" w:rsidP="002432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232">
        <w:rPr>
          <w:rFonts w:ascii="Times New Roman" w:hAnsi="Times New Roman" w:cs="Times New Roman"/>
          <w:sz w:val="28"/>
          <w:szCs w:val="28"/>
        </w:rPr>
        <w:t>3. Бюджетный прогноз утверждается на шестилетний период (начиная с года, следующего за годом разработки бюджетного прогноза).</w:t>
      </w:r>
    </w:p>
    <w:p w:rsidR="00061E14" w:rsidRPr="00090232" w:rsidRDefault="00061E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61E14" w:rsidRPr="00090232" w:rsidRDefault="00061E1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90232">
        <w:rPr>
          <w:rFonts w:ascii="Times New Roman" w:hAnsi="Times New Roman" w:cs="Times New Roman"/>
          <w:sz w:val="28"/>
          <w:szCs w:val="28"/>
        </w:rPr>
        <w:t>II. Разработка и утверждение бюджетного прогноза</w:t>
      </w:r>
    </w:p>
    <w:p w:rsidR="00061E14" w:rsidRPr="00090232" w:rsidRDefault="00061E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61E14" w:rsidRPr="00090232" w:rsidRDefault="00061E14" w:rsidP="00243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0232">
        <w:rPr>
          <w:rFonts w:ascii="Times New Roman" w:hAnsi="Times New Roman" w:cs="Times New Roman"/>
          <w:sz w:val="28"/>
          <w:szCs w:val="28"/>
        </w:rPr>
        <w:t>4. Бюджетный прогноз разрабатывается и утверждается каждые три года.</w:t>
      </w:r>
    </w:p>
    <w:p w:rsidR="00061E14" w:rsidRPr="00090232" w:rsidRDefault="00061E14" w:rsidP="00243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0232">
        <w:rPr>
          <w:rFonts w:ascii="Times New Roman" w:hAnsi="Times New Roman" w:cs="Times New Roman"/>
          <w:sz w:val="28"/>
          <w:szCs w:val="28"/>
        </w:rPr>
        <w:t>5. Бюджетный прогноз разрабатывается на основе прогноза социально-экономического развития Шенкурского муниципального округа Архангельской области на соответствующий период.</w:t>
      </w:r>
    </w:p>
    <w:p w:rsidR="00061E14" w:rsidRPr="00090232" w:rsidRDefault="00061E14" w:rsidP="00243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0232">
        <w:rPr>
          <w:rFonts w:ascii="Times New Roman" w:hAnsi="Times New Roman" w:cs="Times New Roman"/>
          <w:sz w:val="28"/>
          <w:szCs w:val="28"/>
        </w:rPr>
        <w:t xml:space="preserve">6. Бюджетный прогноз может быть изменен с учетом </w:t>
      </w:r>
      <w:proofErr w:type="gramStart"/>
      <w:r w:rsidRPr="00090232">
        <w:rPr>
          <w:rFonts w:ascii="Times New Roman" w:hAnsi="Times New Roman" w:cs="Times New Roman"/>
          <w:sz w:val="28"/>
          <w:szCs w:val="28"/>
        </w:rPr>
        <w:t>изменения прогноза социально-экономического развития Шенкурского муниципального округа Архангельской области</w:t>
      </w:r>
      <w:proofErr w:type="gramEnd"/>
      <w:r w:rsidRPr="00090232">
        <w:rPr>
          <w:rFonts w:ascii="Times New Roman" w:hAnsi="Times New Roman" w:cs="Times New Roman"/>
          <w:sz w:val="28"/>
          <w:szCs w:val="28"/>
        </w:rPr>
        <w:t xml:space="preserve"> на соответствующий период и принятого </w:t>
      </w:r>
      <w:r w:rsidR="00090232">
        <w:rPr>
          <w:rFonts w:ascii="Times New Roman" w:hAnsi="Times New Roman" w:cs="Times New Roman"/>
          <w:sz w:val="28"/>
          <w:szCs w:val="28"/>
        </w:rPr>
        <w:t>решения</w:t>
      </w:r>
      <w:r w:rsidRPr="00090232">
        <w:rPr>
          <w:rFonts w:ascii="Times New Roman" w:hAnsi="Times New Roman" w:cs="Times New Roman"/>
          <w:sz w:val="28"/>
          <w:szCs w:val="28"/>
        </w:rPr>
        <w:t xml:space="preserve"> </w:t>
      </w:r>
      <w:r w:rsidR="00090232">
        <w:rPr>
          <w:rFonts w:ascii="Times New Roman" w:hAnsi="Times New Roman" w:cs="Times New Roman"/>
          <w:sz w:val="28"/>
          <w:szCs w:val="28"/>
        </w:rPr>
        <w:t>Собрани</w:t>
      </w:r>
      <w:r w:rsidR="00F51027">
        <w:rPr>
          <w:rFonts w:ascii="Times New Roman" w:hAnsi="Times New Roman" w:cs="Times New Roman"/>
          <w:sz w:val="28"/>
          <w:szCs w:val="28"/>
        </w:rPr>
        <w:t>я</w:t>
      </w:r>
      <w:r w:rsidR="00090232">
        <w:rPr>
          <w:rFonts w:ascii="Times New Roman" w:hAnsi="Times New Roman" w:cs="Times New Roman"/>
          <w:sz w:val="28"/>
          <w:szCs w:val="28"/>
        </w:rPr>
        <w:t xml:space="preserve"> депутатов Шенкурского муниципального округа Архангельской области </w:t>
      </w:r>
      <w:r w:rsidR="00F51027">
        <w:rPr>
          <w:rFonts w:ascii="Times New Roman" w:hAnsi="Times New Roman" w:cs="Times New Roman"/>
          <w:sz w:val="28"/>
          <w:szCs w:val="28"/>
        </w:rPr>
        <w:t xml:space="preserve">о </w:t>
      </w:r>
      <w:r w:rsidRPr="00090232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="00090232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 </w:t>
      </w:r>
      <w:r w:rsidRPr="00090232">
        <w:rPr>
          <w:rFonts w:ascii="Times New Roman" w:hAnsi="Times New Roman" w:cs="Times New Roman"/>
          <w:sz w:val="28"/>
          <w:szCs w:val="28"/>
        </w:rPr>
        <w:t>без продления периода его действия.</w:t>
      </w:r>
    </w:p>
    <w:p w:rsidR="00061E14" w:rsidRPr="00090232" w:rsidRDefault="00061E14" w:rsidP="002432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232">
        <w:rPr>
          <w:rFonts w:ascii="Times New Roman" w:hAnsi="Times New Roman" w:cs="Times New Roman"/>
          <w:sz w:val="28"/>
          <w:szCs w:val="28"/>
        </w:rPr>
        <w:t>7.</w:t>
      </w:r>
      <w:r w:rsidR="00243280" w:rsidRPr="00243280">
        <w:rPr>
          <w:rFonts w:ascii="Times New Roman" w:hAnsi="Times New Roman" w:cs="Times New Roman"/>
          <w:sz w:val="28"/>
          <w:szCs w:val="28"/>
        </w:rPr>
        <w:t xml:space="preserve"> </w:t>
      </w:r>
      <w:r w:rsidRPr="00090232">
        <w:rPr>
          <w:rFonts w:ascii="Times New Roman" w:hAnsi="Times New Roman" w:cs="Times New Roman"/>
          <w:sz w:val="28"/>
          <w:szCs w:val="28"/>
        </w:rPr>
        <w:t xml:space="preserve">Непосредственную разработку бюджетного прогноза (проекта бюджетного прогноза, проекта изменений бюджетного прогноза) осуществляет </w:t>
      </w:r>
      <w:r w:rsidR="00F51027">
        <w:rPr>
          <w:rFonts w:ascii="Times New Roman" w:hAnsi="Times New Roman" w:cs="Times New Roman"/>
          <w:sz w:val="28"/>
          <w:szCs w:val="28"/>
        </w:rPr>
        <w:t>Ф</w:t>
      </w:r>
      <w:r w:rsidRPr="00090232">
        <w:rPr>
          <w:rFonts w:ascii="Times New Roman" w:hAnsi="Times New Roman" w:cs="Times New Roman"/>
          <w:sz w:val="28"/>
          <w:szCs w:val="28"/>
        </w:rPr>
        <w:t xml:space="preserve">инансовое управление </w:t>
      </w:r>
      <w:r w:rsidR="00F51027">
        <w:rPr>
          <w:rFonts w:ascii="Times New Roman" w:hAnsi="Times New Roman" w:cs="Times New Roman"/>
          <w:sz w:val="28"/>
          <w:szCs w:val="28"/>
        </w:rPr>
        <w:t>а</w:t>
      </w:r>
      <w:r w:rsidRPr="00090232">
        <w:rPr>
          <w:rFonts w:ascii="Times New Roman" w:hAnsi="Times New Roman" w:cs="Times New Roman"/>
          <w:sz w:val="28"/>
          <w:szCs w:val="28"/>
        </w:rPr>
        <w:t xml:space="preserve">дминистрации Шенкурского </w:t>
      </w:r>
      <w:r w:rsidRPr="00090232">
        <w:rPr>
          <w:rFonts w:ascii="Times New Roman" w:hAnsi="Times New Roman" w:cs="Times New Roman"/>
          <w:sz w:val="28"/>
          <w:szCs w:val="28"/>
        </w:rPr>
        <w:lastRenderedPageBreak/>
        <w:t>муниципального округа Архангельской области.</w:t>
      </w:r>
    </w:p>
    <w:p w:rsidR="00061E14" w:rsidRPr="00090232" w:rsidRDefault="00061E14" w:rsidP="002432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232">
        <w:rPr>
          <w:rFonts w:ascii="Times New Roman" w:hAnsi="Times New Roman" w:cs="Times New Roman"/>
          <w:sz w:val="28"/>
          <w:szCs w:val="28"/>
        </w:rPr>
        <w:t xml:space="preserve">8. Бюджетный прогноз (изменения бюджетного прогноза) утверждается (утверждаются) распоряжением </w:t>
      </w:r>
      <w:r w:rsidR="00DE407B">
        <w:rPr>
          <w:rFonts w:ascii="Times New Roman" w:hAnsi="Times New Roman" w:cs="Times New Roman"/>
          <w:sz w:val="28"/>
          <w:szCs w:val="28"/>
        </w:rPr>
        <w:t>а</w:t>
      </w:r>
      <w:r w:rsidRPr="00090232">
        <w:rPr>
          <w:rFonts w:ascii="Times New Roman" w:hAnsi="Times New Roman" w:cs="Times New Roman"/>
          <w:sz w:val="28"/>
          <w:szCs w:val="28"/>
        </w:rPr>
        <w:t>дминистрации Шенкурского</w:t>
      </w:r>
      <w:r w:rsidR="00243280" w:rsidRPr="00243280">
        <w:rPr>
          <w:rFonts w:ascii="Times New Roman" w:hAnsi="Times New Roman" w:cs="Times New Roman"/>
          <w:sz w:val="28"/>
          <w:szCs w:val="28"/>
        </w:rPr>
        <w:t xml:space="preserve"> </w:t>
      </w:r>
      <w:r w:rsidRPr="00090232">
        <w:rPr>
          <w:rFonts w:ascii="Times New Roman" w:hAnsi="Times New Roman" w:cs="Times New Roman"/>
          <w:sz w:val="28"/>
          <w:szCs w:val="28"/>
        </w:rPr>
        <w:t>муниципального округа Архангельской области в срок, не превышающий д</w:t>
      </w:r>
      <w:r w:rsidR="00243280">
        <w:rPr>
          <w:rFonts w:ascii="Times New Roman" w:hAnsi="Times New Roman" w:cs="Times New Roman"/>
          <w:sz w:val="28"/>
          <w:szCs w:val="28"/>
        </w:rPr>
        <w:t xml:space="preserve">вух месяцев со дня официального </w:t>
      </w:r>
      <w:proofErr w:type="gramStart"/>
      <w:r w:rsidR="00243280">
        <w:rPr>
          <w:rFonts w:ascii="Times New Roman" w:hAnsi="Times New Roman" w:cs="Times New Roman"/>
          <w:sz w:val="28"/>
          <w:szCs w:val="28"/>
        </w:rPr>
        <w:t>обнародования</w:t>
      </w:r>
      <w:r w:rsidRPr="00090232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F51027" w:rsidRPr="00F5102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F51027" w:rsidRPr="00F51027">
        <w:rPr>
          <w:rFonts w:ascii="Times New Roman" w:hAnsi="Times New Roman" w:cs="Times New Roman"/>
          <w:sz w:val="28"/>
          <w:szCs w:val="28"/>
        </w:rPr>
        <w:t>Собрания депутатов Шенкурского муниципального округа Архангельской области</w:t>
      </w:r>
      <w:proofErr w:type="gramEnd"/>
      <w:r w:rsidRPr="00090232">
        <w:rPr>
          <w:rFonts w:ascii="Times New Roman" w:hAnsi="Times New Roman" w:cs="Times New Roman"/>
          <w:sz w:val="28"/>
          <w:szCs w:val="28"/>
        </w:rPr>
        <w:t xml:space="preserve"> о бюджете  Шенкурского муниципального округа Архангельской области.</w:t>
      </w:r>
    </w:p>
    <w:p w:rsidR="00061E14" w:rsidRPr="00090232" w:rsidRDefault="00061E14" w:rsidP="00243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61E14" w:rsidRPr="00090232" w:rsidRDefault="00061E14" w:rsidP="0024328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90232">
        <w:rPr>
          <w:rFonts w:ascii="Times New Roman" w:hAnsi="Times New Roman" w:cs="Times New Roman"/>
          <w:sz w:val="28"/>
          <w:szCs w:val="28"/>
        </w:rPr>
        <w:t>III. Состав и содержание бюджетного прогноза</w:t>
      </w:r>
    </w:p>
    <w:p w:rsidR="00061E14" w:rsidRPr="00090232" w:rsidRDefault="00061E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61E14" w:rsidRPr="00090232" w:rsidRDefault="00061E14" w:rsidP="002432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232">
        <w:rPr>
          <w:rFonts w:ascii="Times New Roman" w:hAnsi="Times New Roman" w:cs="Times New Roman"/>
          <w:sz w:val="28"/>
          <w:szCs w:val="28"/>
        </w:rPr>
        <w:t>9. Основными показателями бюджетного прогноза являются:</w:t>
      </w:r>
    </w:p>
    <w:p w:rsidR="00061E14" w:rsidRPr="00243280" w:rsidRDefault="00061E14" w:rsidP="002432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232">
        <w:rPr>
          <w:rFonts w:ascii="Times New Roman" w:hAnsi="Times New Roman" w:cs="Times New Roman"/>
          <w:sz w:val="28"/>
          <w:szCs w:val="28"/>
        </w:rPr>
        <w:t xml:space="preserve">1) основные </w:t>
      </w:r>
      <w:hyperlink w:anchor="P72">
        <w:r w:rsidRPr="00243280">
          <w:rPr>
            <w:rFonts w:ascii="Times New Roman" w:hAnsi="Times New Roman" w:cs="Times New Roman"/>
            <w:sz w:val="28"/>
            <w:szCs w:val="28"/>
          </w:rPr>
          <w:t>параметры</w:t>
        </w:r>
      </w:hyperlink>
      <w:r w:rsidRPr="00243280">
        <w:rPr>
          <w:rFonts w:ascii="Times New Roman" w:hAnsi="Times New Roman" w:cs="Times New Roman"/>
          <w:sz w:val="28"/>
          <w:szCs w:val="28"/>
        </w:rPr>
        <w:t xml:space="preserve"> базового (основного) варианта прогноза социально-экономического развития Шенкурского муниципального округа Архангельской области на соответствующий период, выбранного для целей долгосрочного бюджетного планирования, - по форме согласно приложению </w:t>
      </w:r>
      <w:r w:rsidR="00090232" w:rsidRPr="00243280">
        <w:rPr>
          <w:rFonts w:ascii="Times New Roman" w:hAnsi="Times New Roman" w:cs="Times New Roman"/>
          <w:sz w:val="28"/>
          <w:szCs w:val="28"/>
        </w:rPr>
        <w:t>№</w:t>
      </w:r>
      <w:r w:rsidRPr="00243280">
        <w:rPr>
          <w:rFonts w:ascii="Times New Roman" w:hAnsi="Times New Roman" w:cs="Times New Roman"/>
          <w:sz w:val="28"/>
          <w:szCs w:val="28"/>
        </w:rPr>
        <w:t xml:space="preserve"> 1 к настоящему Порядку;</w:t>
      </w:r>
    </w:p>
    <w:p w:rsidR="00061E14" w:rsidRPr="00243280" w:rsidRDefault="00061E14" w:rsidP="002432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280">
        <w:rPr>
          <w:rFonts w:ascii="Times New Roman" w:hAnsi="Times New Roman" w:cs="Times New Roman"/>
          <w:sz w:val="28"/>
          <w:szCs w:val="28"/>
        </w:rPr>
        <w:t xml:space="preserve">2) </w:t>
      </w:r>
      <w:hyperlink w:anchor="P176">
        <w:r w:rsidRPr="00243280">
          <w:rPr>
            <w:rFonts w:ascii="Times New Roman" w:hAnsi="Times New Roman" w:cs="Times New Roman"/>
            <w:sz w:val="28"/>
            <w:szCs w:val="28"/>
          </w:rPr>
          <w:t>прогноз</w:t>
        </w:r>
      </w:hyperlink>
      <w:r w:rsidRPr="00243280">
        <w:rPr>
          <w:rFonts w:ascii="Times New Roman" w:hAnsi="Times New Roman" w:cs="Times New Roman"/>
          <w:sz w:val="28"/>
          <w:szCs w:val="28"/>
        </w:rPr>
        <w:t xml:space="preserve"> основных параметров бюджета Шенкурского муниципального округа Архангельской области - по форме согласно приложению </w:t>
      </w:r>
      <w:r w:rsidR="00090232" w:rsidRPr="00243280">
        <w:rPr>
          <w:rFonts w:ascii="Times New Roman" w:hAnsi="Times New Roman" w:cs="Times New Roman"/>
          <w:sz w:val="28"/>
          <w:szCs w:val="28"/>
        </w:rPr>
        <w:t>№</w:t>
      </w:r>
      <w:r w:rsidRPr="00243280">
        <w:rPr>
          <w:rFonts w:ascii="Times New Roman" w:hAnsi="Times New Roman" w:cs="Times New Roman"/>
          <w:sz w:val="28"/>
          <w:szCs w:val="28"/>
        </w:rPr>
        <w:t xml:space="preserve"> </w:t>
      </w:r>
      <w:r w:rsidR="00F65274" w:rsidRPr="00F65274">
        <w:rPr>
          <w:rFonts w:ascii="Times New Roman" w:hAnsi="Times New Roman" w:cs="Times New Roman"/>
          <w:sz w:val="28"/>
          <w:szCs w:val="28"/>
        </w:rPr>
        <w:t>2</w:t>
      </w:r>
      <w:r w:rsidRPr="00243280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061E14" w:rsidRPr="00090232" w:rsidRDefault="00061E14" w:rsidP="002432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280">
        <w:rPr>
          <w:rFonts w:ascii="Times New Roman" w:hAnsi="Times New Roman" w:cs="Times New Roman"/>
          <w:sz w:val="28"/>
          <w:szCs w:val="28"/>
        </w:rPr>
        <w:t xml:space="preserve">3) предельные </w:t>
      </w:r>
      <w:hyperlink w:anchor="P525">
        <w:r w:rsidRPr="00243280">
          <w:rPr>
            <w:rFonts w:ascii="Times New Roman" w:hAnsi="Times New Roman" w:cs="Times New Roman"/>
            <w:sz w:val="28"/>
            <w:szCs w:val="28"/>
          </w:rPr>
          <w:t>объемы</w:t>
        </w:r>
      </w:hyperlink>
      <w:r w:rsidR="0085501F" w:rsidRPr="00243280">
        <w:rPr>
          <w:rFonts w:ascii="Times New Roman" w:hAnsi="Times New Roman" w:cs="Times New Roman"/>
          <w:sz w:val="28"/>
          <w:szCs w:val="28"/>
        </w:rPr>
        <w:t xml:space="preserve"> финансо</w:t>
      </w:r>
      <w:r w:rsidR="0085501F" w:rsidRPr="00090232">
        <w:rPr>
          <w:rFonts w:ascii="Times New Roman" w:hAnsi="Times New Roman" w:cs="Times New Roman"/>
          <w:sz w:val="28"/>
          <w:szCs w:val="28"/>
        </w:rPr>
        <w:t>вого обеспечения муниципальных</w:t>
      </w:r>
      <w:r w:rsidRPr="00090232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85501F" w:rsidRPr="00090232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</w:t>
      </w:r>
      <w:r w:rsidRPr="00090232">
        <w:rPr>
          <w:rFonts w:ascii="Times New Roman" w:hAnsi="Times New Roman" w:cs="Times New Roman"/>
          <w:sz w:val="28"/>
          <w:szCs w:val="28"/>
        </w:rPr>
        <w:t xml:space="preserve">Архангельской области на период их действия и </w:t>
      </w:r>
      <w:proofErr w:type="spellStart"/>
      <w:r w:rsidRPr="00090232">
        <w:rPr>
          <w:rFonts w:ascii="Times New Roman" w:hAnsi="Times New Roman" w:cs="Times New Roman"/>
          <w:sz w:val="28"/>
          <w:szCs w:val="28"/>
        </w:rPr>
        <w:t>непрограммных</w:t>
      </w:r>
      <w:proofErr w:type="spellEnd"/>
      <w:r w:rsidRPr="00090232">
        <w:rPr>
          <w:rFonts w:ascii="Times New Roman" w:hAnsi="Times New Roman" w:cs="Times New Roman"/>
          <w:sz w:val="28"/>
          <w:szCs w:val="28"/>
        </w:rPr>
        <w:t xml:space="preserve"> направлений деятельности - по форме согласно приложению </w:t>
      </w:r>
      <w:r w:rsidR="00090232">
        <w:rPr>
          <w:rFonts w:ascii="Times New Roman" w:hAnsi="Times New Roman" w:cs="Times New Roman"/>
          <w:sz w:val="28"/>
          <w:szCs w:val="28"/>
        </w:rPr>
        <w:t>№</w:t>
      </w:r>
      <w:r w:rsidRPr="00090232">
        <w:rPr>
          <w:rFonts w:ascii="Times New Roman" w:hAnsi="Times New Roman" w:cs="Times New Roman"/>
          <w:sz w:val="28"/>
          <w:szCs w:val="28"/>
        </w:rPr>
        <w:t xml:space="preserve"> </w:t>
      </w:r>
      <w:r w:rsidR="00F65274" w:rsidRPr="00274FD0">
        <w:rPr>
          <w:rFonts w:ascii="Times New Roman" w:hAnsi="Times New Roman" w:cs="Times New Roman"/>
          <w:sz w:val="28"/>
          <w:szCs w:val="28"/>
        </w:rPr>
        <w:t>3</w:t>
      </w:r>
      <w:r w:rsidRPr="00090232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061E14" w:rsidRPr="00090232" w:rsidRDefault="00061E14" w:rsidP="002432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232">
        <w:rPr>
          <w:rFonts w:ascii="Times New Roman" w:hAnsi="Times New Roman" w:cs="Times New Roman"/>
          <w:sz w:val="28"/>
          <w:szCs w:val="28"/>
        </w:rPr>
        <w:t>10. Бюджетный прогноз может включать иные показатели, характеризующие бюджет Шенкурского муниципального округа  Архангельской области.</w:t>
      </w:r>
    </w:p>
    <w:p w:rsidR="00243280" w:rsidRPr="008F4EA6" w:rsidRDefault="00702C44" w:rsidP="00F510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061E14" w:rsidRPr="00090232">
        <w:rPr>
          <w:rFonts w:ascii="Times New Roman" w:hAnsi="Times New Roman" w:cs="Times New Roman"/>
          <w:sz w:val="28"/>
          <w:szCs w:val="28"/>
        </w:rPr>
        <w:t xml:space="preserve"> Бюджетный прогноз содержит описание основных подходов к формированию бюджетной </w:t>
      </w:r>
      <w:proofErr w:type="gramStart"/>
      <w:r w:rsidR="00061E14" w:rsidRPr="00090232">
        <w:rPr>
          <w:rFonts w:ascii="Times New Roman" w:hAnsi="Times New Roman" w:cs="Times New Roman"/>
          <w:sz w:val="28"/>
          <w:szCs w:val="28"/>
        </w:rPr>
        <w:t>политики на</w:t>
      </w:r>
      <w:proofErr w:type="gramEnd"/>
      <w:r w:rsidR="00061E14" w:rsidRPr="00090232">
        <w:rPr>
          <w:rFonts w:ascii="Times New Roman" w:hAnsi="Times New Roman" w:cs="Times New Roman"/>
          <w:sz w:val="28"/>
          <w:szCs w:val="28"/>
        </w:rPr>
        <w:t xml:space="preserve"> долгосрочный период, включая обоснование методологических подходов и принципов к прогнозированию основных показателей бюджетного прогноза.</w:t>
      </w:r>
    </w:p>
    <w:p w:rsidR="00243280" w:rsidRPr="008F4EA6" w:rsidRDefault="0024328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43280" w:rsidRPr="008F4EA6" w:rsidRDefault="0024328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43280" w:rsidRPr="008F4EA6" w:rsidRDefault="0024328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43280" w:rsidRPr="008F4EA6" w:rsidRDefault="0024328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43280" w:rsidRDefault="0024328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  <w:sectPr w:rsidR="00243280" w:rsidSect="0085501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E14" w:rsidRPr="00F51027" w:rsidRDefault="00061E1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F5102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9D5C1B" w:rsidRPr="00F51027">
        <w:rPr>
          <w:rFonts w:ascii="Times New Roman" w:hAnsi="Times New Roman" w:cs="Times New Roman"/>
          <w:sz w:val="24"/>
          <w:szCs w:val="24"/>
        </w:rPr>
        <w:t>№</w:t>
      </w:r>
      <w:r w:rsidRPr="00F51027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061E14" w:rsidRPr="00F51027" w:rsidRDefault="00061E1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51027">
        <w:rPr>
          <w:rFonts w:ascii="Times New Roman" w:hAnsi="Times New Roman" w:cs="Times New Roman"/>
          <w:sz w:val="24"/>
          <w:szCs w:val="24"/>
        </w:rPr>
        <w:t>к Порядку разработки и утверждения</w:t>
      </w:r>
    </w:p>
    <w:p w:rsidR="00356DBB" w:rsidRPr="00F51027" w:rsidRDefault="00061E1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51027">
        <w:rPr>
          <w:rFonts w:ascii="Times New Roman" w:hAnsi="Times New Roman" w:cs="Times New Roman"/>
          <w:sz w:val="24"/>
          <w:szCs w:val="24"/>
        </w:rPr>
        <w:t>бюджетного прогноза Шенкурского</w:t>
      </w:r>
    </w:p>
    <w:p w:rsidR="00356DBB" w:rsidRPr="00F51027" w:rsidRDefault="00061E1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51027">
        <w:rPr>
          <w:rFonts w:ascii="Times New Roman" w:hAnsi="Times New Roman" w:cs="Times New Roman"/>
          <w:sz w:val="24"/>
          <w:szCs w:val="24"/>
        </w:rPr>
        <w:t xml:space="preserve"> муниципального округа Архангельской</w:t>
      </w:r>
      <w:r w:rsidR="009D5C1B" w:rsidRPr="00F510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1E14" w:rsidRPr="00F51027" w:rsidRDefault="00061E1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51027">
        <w:rPr>
          <w:rFonts w:ascii="Times New Roman" w:hAnsi="Times New Roman" w:cs="Times New Roman"/>
          <w:sz w:val="24"/>
          <w:szCs w:val="24"/>
        </w:rPr>
        <w:t>области на долгосрочный период</w:t>
      </w:r>
    </w:p>
    <w:p w:rsidR="00061E14" w:rsidRPr="00F51027" w:rsidRDefault="00061E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61E14" w:rsidRPr="00F51027" w:rsidRDefault="00061E1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72"/>
      <w:bookmarkEnd w:id="1"/>
      <w:r w:rsidRPr="00F51027">
        <w:rPr>
          <w:rFonts w:ascii="Times New Roman" w:hAnsi="Times New Roman" w:cs="Times New Roman"/>
          <w:sz w:val="24"/>
          <w:szCs w:val="24"/>
        </w:rPr>
        <w:t>ОСНОВНЫЕ ПАРАМЕТРЫ</w:t>
      </w:r>
    </w:p>
    <w:p w:rsidR="00061E14" w:rsidRPr="00F51027" w:rsidRDefault="00061E1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51027">
        <w:rPr>
          <w:rFonts w:ascii="Times New Roman" w:hAnsi="Times New Roman" w:cs="Times New Roman"/>
          <w:sz w:val="24"/>
          <w:szCs w:val="24"/>
        </w:rPr>
        <w:t>прогноза социально-экономического развития</w:t>
      </w:r>
    </w:p>
    <w:p w:rsidR="00061E14" w:rsidRPr="00F51027" w:rsidRDefault="00061E14" w:rsidP="009D6FE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51027">
        <w:rPr>
          <w:rFonts w:ascii="Times New Roman" w:hAnsi="Times New Roman" w:cs="Times New Roman"/>
          <w:sz w:val="24"/>
          <w:szCs w:val="24"/>
        </w:rPr>
        <w:t>Шенкурского муниципального округа Архангельской области</w:t>
      </w:r>
    </w:p>
    <w:p w:rsidR="00061E14" w:rsidRPr="008F4EA6" w:rsidRDefault="00061E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/>
      </w:tblPr>
      <w:tblGrid>
        <w:gridCol w:w="5165"/>
        <w:gridCol w:w="1417"/>
        <w:gridCol w:w="1418"/>
        <w:gridCol w:w="1559"/>
        <w:gridCol w:w="1135"/>
        <w:gridCol w:w="1134"/>
        <w:gridCol w:w="879"/>
        <w:gridCol w:w="851"/>
        <w:gridCol w:w="851"/>
      </w:tblGrid>
      <w:tr w:rsidR="00061E14" w:rsidRPr="00F51027" w:rsidTr="00F51027">
        <w:tc>
          <w:tcPr>
            <w:tcW w:w="5165" w:type="dxa"/>
          </w:tcPr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417" w:type="dxa"/>
          </w:tcPr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1418" w:type="dxa"/>
          </w:tcPr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Текущий год</w:t>
            </w: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Очередной год (</w:t>
            </w:r>
            <w:proofErr w:type="spellStart"/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5" w:type="dxa"/>
          </w:tcPr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 (</w:t>
            </w:r>
            <w:proofErr w:type="spellStart"/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F51027">
              <w:rPr>
                <w:rFonts w:ascii="Times New Roman" w:hAnsi="Times New Roman" w:cs="Times New Roman"/>
                <w:sz w:val="24"/>
                <w:szCs w:val="24"/>
              </w:rPr>
              <w:t xml:space="preserve"> + 1)</w:t>
            </w:r>
          </w:p>
        </w:tc>
        <w:tc>
          <w:tcPr>
            <w:tcW w:w="1134" w:type="dxa"/>
          </w:tcPr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 (</w:t>
            </w:r>
            <w:proofErr w:type="spellStart"/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F51027">
              <w:rPr>
                <w:rFonts w:ascii="Times New Roman" w:hAnsi="Times New Roman" w:cs="Times New Roman"/>
                <w:sz w:val="24"/>
                <w:szCs w:val="24"/>
              </w:rPr>
              <w:t xml:space="preserve"> + 2)</w:t>
            </w:r>
          </w:p>
        </w:tc>
        <w:tc>
          <w:tcPr>
            <w:tcW w:w="879" w:type="dxa"/>
          </w:tcPr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F51027">
              <w:rPr>
                <w:rFonts w:ascii="Times New Roman" w:hAnsi="Times New Roman" w:cs="Times New Roman"/>
                <w:sz w:val="24"/>
                <w:szCs w:val="24"/>
              </w:rPr>
              <w:t xml:space="preserve"> + 3</w:t>
            </w:r>
          </w:p>
        </w:tc>
        <w:tc>
          <w:tcPr>
            <w:tcW w:w="851" w:type="dxa"/>
          </w:tcPr>
          <w:p w:rsidR="00061E14" w:rsidRPr="00F51027" w:rsidRDefault="00430A6E" w:rsidP="00430A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F51027">
              <w:rPr>
                <w:rFonts w:ascii="Times New Roman" w:hAnsi="Times New Roman" w:cs="Times New Roman"/>
                <w:sz w:val="24"/>
                <w:szCs w:val="24"/>
              </w:rPr>
              <w:t xml:space="preserve"> + 4</w:t>
            </w:r>
          </w:p>
        </w:tc>
        <w:tc>
          <w:tcPr>
            <w:tcW w:w="851" w:type="dxa"/>
          </w:tcPr>
          <w:p w:rsidR="00061E14" w:rsidRPr="00F51027" w:rsidRDefault="00061E14" w:rsidP="008550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F51027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="0085501F" w:rsidRPr="00F510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61E14" w:rsidRPr="00F51027" w:rsidTr="00F51027">
        <w:tc>
          <w:tcPr>
            <w:tcW w:w="5165" w:type="dxa"/>
          </w:tcPr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9" w:type="dxa"/>
          </w:tcPr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061E14" w:rsidRPr="00F51027" w:rsidRDefault="00430A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061E14" w:rsidRPr="00F51027" w:rsidRDefault="00430A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61E14" w:rsidRPr="00F51027" w:rsidTr="00F51027">
        <w:tc>
          <w:tcPr>
            <w:tcW w:w="5165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1. Численность постоянного населения (среднегодовая), тыс. человек</w:t>
            </w:r>
          </w:p>
        </w:tc>
        <w:tc>
          <w:tcPr>
            <w:tcW w:w="1417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E14" w:rsidRPr="00F51027" w:rsidTr="00F51027">
        <w:tc>
          <w:tcPr>
            <w:tcW w:w="5165" w:type="dxa"/>
          </w:tcPr>
          <w:p w:rsidR="00061E14" w:rsidRPr="00F51027" w:rsidRDefault="00061E14" w:rsidP="00430A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 xml:space="preserve">2. Объем инвестиций (в основной капитал), </w:t>
            </w:r>
            <w:r w:rsidR="00430A6E" w:rsidRPr="00F5102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. руб.</w:t>
            </w:r>
          </w:p>
        </w:tc>
        <w:tc>
          <w:tcPr>
            <w:tcW w:w="1417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E14" w:rsidRPr="00F51027" w:rsidTr="00F51027">
        <w:tc>
          <w:tcPr>
            <w:tcW w:w="5165" w:type="dxa"/>
          </w:tcPr>
          <w:p w:rsidR="00061E14" w:rsidRPr="00F51027" w:rsidRDefault="00061E14" w:rsidP="00F510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3. Фонд н</w:t>
            </w:r>
            <w:r w:rsidR="00F51027" w:rsidRPr="00F51027">
              <w:rPr>
                <w:rFonts w:ascii="Times New Roman" w:hAnsi="Times New Roman" w:cs="Times New Roman"/>
                <w:sz w:val="24"/>
                <w:szCs w:val="24"/>
              </w:rPr>
              <w:t>ачисленной заработной платы</w:t>
            </w: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работников</w:t>
            </w:r>
            <w:r w:rsidR="00F51027" w:rsidRPr="00F51027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(без субъектов малого предпринимательства),</w:t>
            </w: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0A6E" w:rsidRPr="00F5102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. руб.</w:t>
            </w:r>
          </w:p>
        </w:tc>
        <w:tc>
          <w:tcPr>
            <w:tcW w:w="1417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E14" w:rsidRPr="00F51027" w:rsidTr="00F51027">
        <w:tc>
          <w:tcPr>
            <w:tcW w:w="5165" w:type="dxa"/>
          </w:tcPr>
          <w:p w:rsidR="00061E14" w:rsidRPr="00F51027" w:rsidRDefault="00061E14" w:rsidP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4. Среднемесячная заработная плата одного работника, руб.</w:t>
            </w:r>
          </w:p>
        </w:tc>
        <w:tc>
          <w:tcPr>
            <w:tcW w:w="1417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1027" w:rsidRDefault="00F5102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51027" w:rsidRDefault="00F5102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51027" w:rsidRDefault="00F5102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51027" w:rsidRDefault="00F5102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51027" w:rsidRDefault="00F5102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61E14" w:rsidRPr="00F51027" w:rsidRDefault="00061E1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F5102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9D5C1B" w:rsidRPr="00F51027">
        <w:rPr>
          <w:rFonts w:ascii="Times New Roman" w:hAnsi="Times New Roman" w:cs="Times New Roman"/>
          <w:sz w:val="24"/>
          <w:szCs w:val="24"/>
        </w:rPr>
        <w:t>№</w:t>
      </w:r>
      <w:r w:rsidRPr="00F51027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061E14" w:rsidRPr="00F51027" w:rsidRDefault="00061E1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51027">
        <w:rPr>
          <w:rFonts w:ascii="Times New Roman" w:hAnsi="Times New Roman" w:cs="Times New Roman"/>
          <w:sz w:val="24"/>
          <w:szCs w:val="24"/>
        </w:rPr>
        <w:t>к Порядку разработки и утверждения</w:t>
      </w:r>
    </w:p>
    <w:p w:rsidR="00356DBB" w:rsidRPr="00F51027" w:rsidRDefault="00061E1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51027">
        <w:rPr>
          <w:rFonts w:ascii="Times New Roman" w:hAnsi="Times New Roman" w:cs="Times New Roman"/>
          <w:sz w:val="24"/>
          <w:szCs w:val="24"/>
        </w:rPr>
        <w:t xml:space="preserve">бюджетного прогноза </w:t>
      </w:r>
      <w:r w:rsidR="00430A6E" w:rsidRPr="00F51027">
        <w:rPr>
          <w:rFonts w:ascii="Times New Roman" w:hAnsi="Times New Roman" w:cs="Times New Roman"/>
          <w:sz w:val="24"/>
          <w:szCs w:val="24"/>
        </w:rPr>
        <w:t>Шенкурского</w:t>
      </w:r>
    </w:p>
    <w:p w:rsidR="00356DBB" w:rsidRPr="00F51027" w:rsidRDefault="00430A6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51027">
        <w:rPr>
          <w:rFonts w:ascii="Times New Roman" w:hAnsi="Times New Roman" w:cs="Times New Roman"/>
          <w:sz w:val="24"/>
          <w:szCs w:val="24"/>
        </w:rPr>
        <w:t xml:space="preserve"> муниципального округа </w:t>
      </w:r>
      <w:r w:rsidR="00061E14" w:rsidRPr="00F51027">
        <w:rPr>
          <w:rFonts w:ascii="Times New Roman" w:hAnsi="Times New Roman" w:cs="Times New Roman"/>
          <w:sz w:val="24"/>
          <w:szCs w:val="24"/>
        </w:rPr>
        <w:t>Архангельской</w:t>
      </w:r>
      <w:r w:rsidR="009D5C1B" w:rsidRPr="00F510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1E14" w:rsidRPr="00F51027" w:rsidRDefault="00061E1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51027">
        <w:rPr>
          <w:rFonts w:ascii="Times New Roman" w:hAnsi="Times New Roman" w:cs="Times New Roman"/>
          <w:sz w:val="24"/>
          <w:szCs w:val="24"/>
        </w:rPr>
        <w:t>области на долгосрочный период</w:t>
      </w:r>
    </w:p>
    <w:p w:rsidR="00061E14" w:rsidRPr="00F51027" w:rsidRDefault="00061E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61E14" w:rsidRPr="00F51027" w:rsidRDefault="00061E1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176"/>
      <w:bookmarkStart w:id="3" w:name="P266"/>
      <w:bookmarkEnd w:id="2"/>
      <w:bookmarkEnd w:id="3"/>
      <w:r w:rsidRPr="00F51027">
        <w:rPr>
          <w:rFonts w:ascii="Times New Roman" w:hAnsi="Times New Roman" w:cs="Times New Roman"/>
          <w:sz w:val="24"/>
          <w:szCs w:val="24"/>
        </w:rPr>
        <w:t>ПРОГНОЗ</w:t>
      </w:r>
    </w:p>
    <w:p w:rsidR="00061E14" w:rsidRPr="00F51027" w:rsidRDefault="00061E1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51027">
        <w:rPr>
          <w:rFonts w:ascii="Times New Roman" w:hAnsi="Times New Roman" w:cs="Times New Roman"/>
          <w:sz w:val="24"/>
          <w:szCs w:val="24"/>
        </w:rPr>
        <w:t>основных параметров бюджета</w:t>
      </w:r>
      <w:r w:rsidR="00430A6E" w:rsidRPr="00F5102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30A6E" w:rsidRPr="00F51027">
        <w:rPr>
          <w:rFonts w:ascii="Times New Roman" w:hAnsi="Times New Roman" w:cs="Times New Roman"/>
          <w:sz w:val="24"/>
          <w:szCs w:val="24"/>
        </w:rPr>
        <w:t>Шенкурского муниципального округа Архангельской области</w:t>
      </w:r>
    </w:p>
    <w:p w:rsidR="00061E14" w:rsidRPr="00F51027" w:rsidRDefault="00061E1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51027">
        <w:rPr>
          <w:rFonts w:ascii="Times New Roman" w:hAnsi="Times New Roman" w:cs="Times New Roman"/>
          <w:sz w:val="24"/>
          <w:szCs w:val="24"/>
        </w:rPr>
        <w:t>(</w:t>
      </w:r>
      <w:r w:rsidR="00430A6E" w:rsidRPr="00F51027">
        <w:rPr>
          <w:rFonts w:ascii="Times New Roman" w:hAnsi="Times New Roman" w:cs="Times New Roman"/>
          <w:sz w:val="24"/>
          <w:szCs w:val="24"/>
        </w:rPr>
        <w:t>тыс</w:t>
      </w:r>
      <w:r w:rsidRPr="00F51027">
        <w:rPr>
          <w:rFonts w:ascii="Times New Roman" w:hAnsi="Times New Roman" w:cs="Times New Roman"/>
          <w:sz w:val="24"/>
          <w:szCs w:val="24"/>
        </w:rPr>
        <w:t>. рублей)</w:t>
      </w:r>
    </w:p>
    <w:tbl>
      <w:tblPr>
        <w:tblW w:w="14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/>
      </w:tblPr>
      <w:tblGrid>
        <w:gridCol w:w="6158"/>
        <w:gridCol w:w="1418"/>
        <w:gridCol w:w="1276"/>
        <w:gridCol w:w="1559"/>
        <w:gridCol w:w="1134"/>
        <w:gridCol w:w="1133"/>
        <w:gridCol w:w="566"/>
        <w:gridCol w:w="536"/>
        <w:gridCol w:w="567"/>
      </w:tblGrid>
      <w:tr w:rsidR="00061E14" w:rsidRPr="00F51027" w:rsidTr="00F51027">
        <w:trPr>
          <w:tblHeader/>
        </w:trPr>
        <w:tc>
          <w:tcPr>
            <w:tcW w:w="6158" w:type="dxa"/>
          </w:tcPr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418" w:type="dxa"/>
          </w:tcPr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1276" w:type="dxa"/>
          </w:tcPr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Текущий год</w:t>
            </w: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Очередной год</w:t>
            </w:r>
          </w:p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 (n+1)</w:t>
            </w:r>
          </w:p>
        </w:tc>
        <w:tc>
          <w:tcPr>
            <w:tcW w:w="1133" w:type="dxa"/>
          </w:tcPr>
          <w:p w:rsidR="00061E14" w:rsidRPr="00F51027" w:rsidRDefault="00061E14" w:rsidP="00243280">
            <w:pPr>
              <w:pStyle w:val="ConsPlusNormal"/>
              <w:ind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(n+2)</w:t>
            </w:r>
          </w:p>
        </w:tc>
        <w:tc>
          <w:tcPr>
            <w:tcW w:w="566" w:type="dxa"/>
          </w:tcPr>
          <w:p w:rsidR="00061E14" w:rsidRPr="00F51027" w:rsidRDefault="00061E14" w:rsidP="00243280">
            <w:pPr>
              <w:pStyle w:val="ConsPlusNormal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n+3</w:t>
            </w:r>
          </w:p>
        </w:tc>
        <w:tc>
          <w:tcPr>
            <w:tcW w:w="536" w:type="dxa"/>
          </w:tcPr>
          <w:p w:rsidR="00061E14" w:rsidRPr="00F51027" w:rsidRDefault="00430A6E" w:rsidP="00243280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n+4</w:t>
            </w:r>
          </w:p>
        </w:tc>
        <w:tc>
          <w:tcPr>
            <w:tcW w:w="567" w:type="dxa"/>
          </w:tcPr>
          <w:p w:rsidR="00061E14" w:rsidRPr="00F51027" w:rsidRDefault="00061E14" w:rsidP="00430A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n+</w:t>
            </w:r>
            <w:r w:rsidR="00430A6E" w:rsidRPr="00F510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61E14" w:rsidRPr="00F51027" w:rsidTr="00F51027">
        <w:trPr>
          <w:tblHeader/>
        </w:trPr>
        <w:tc>
          <w:tcPr>
            <w:tcW w:w="6158" w:type="dxa"/>
          </w:tcPr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3" w:type="dxa"/>
          </w:tcPr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6" w:type="dxa"/>
          </w:tcPr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6" w:type="dxa"/>
          </w:tcPr>
          <w:p w:rsidR="00061E14" w:rsidRPr="00F51027" w:rsidRDefault="00430A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061E14" w:rsidRPr="00F51027" w:rsidRDefault="00430A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61E14" w:rsidRPr="00F51027" w:rsidTr="00F51027">
        <w:tc>
          <w:tcPr>
            <w:tcW w:w="615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141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E14" w:rsidRPr="00F51027" w:rsidTr="00F51027">
        <w:trPr>
          <w:trHeight w:val="285"/>
        </w:trPr>
        <w:tc>
          <w:tcPr>
            <w:tcW w:w="615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E14" w:rsidRPr="00F51027" w:rsidTr="00F51027">
        <w:tc>
          <w:tcPr>
            <w:tcW w:w="615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1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E14" w:rsidRPr="00F51027" w:rsidTr="00F51027">
        <w:tc>
          <w:tcPr>
            <w:tcW w:w="615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1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E14" w:rsidRPr="00F51027" w:rsidTr="00F51027">
        <w:tc>
          <w:tcPr>
            <w:tcW w:w="615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41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E14" w:rsidRPr="00F51027" w:rsidTr="00F51027">
        <w:trPr>
          <w:trHeight w:val="393"/>
        </w:trPr>
        <w:tc>
          <w:tcPr>
            <w:tcW w:w="6158" w:type="dxa"/>
          </w:tcPr>
          <w:p w:rsidR="00061E14" w:rsidRPr="00F51027" w:rsidRDefault="00061E14" w:rsidP="009D5C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 xml:space="preserve">дотации </w:t>
            </w:r>
          </w:p>
        </w:tc>
        <w:tc>
          <w:tcPr>
            <w:tcW w:w="141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E14" w:rsidRPr="00F51027" w:rsidTr="00F51027">
        <w:tc>
          <w:tcPr>
            <w:tcW w:w="615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целевые поступления</w:t>
            </w:r>
          </w:p>
          <w:p w:rsidR="00061E14" w:rsidRPr="00F51027" w:rsidRDefault="00061E14" w:rsidP="003830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 xml:space="preserve">от других бюджетов бюджетной системы Российской Федерации и от публично-правовой компании </w:t>
            </w:r>
            <w:r w:rsidR="00383015" w:rsidRPr="00F5102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Фонд развития территорий</w:t>
            </w:r>
            <w:r w:rsidR="00383015" w:rsidRPr="00F5102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E14" w:rsidRPr="00F51027" w:rsidTr="00F51027">
        <w:tc>
          <w:tcPr>
            <w:tcW w:w="615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141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E14" w:rsidRPr="00F51027" w:rsidTr="00F51027">
        <w:tc>
          <w:tcPr>
            <w:tcW w:w="615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41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E14" w:rsidRPr="00F51027" w:rsidTr="00F51027">
        <w:tc>
          <w:tcPr>
            <w:tcW w:w="6158" w:type="dxa"/>
          </w:tcPr>
          <w:p w:rsidR="00061E14" w:rsidRPr="00F51027" w:rsidRDefault="00061E14" w:rsidP="002432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без учета расходов, осуществляемых за </w:t>
            </w:r>
            <w:r w:rsidRPr="00F510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счет целевых поступлений от других бюджетов бюджетной системы Российской Федерации и от публично-правовой компании</w:t>
            </w:r>
            <w:r w:rsidR="00243280" w:rsidRPr="00F5102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Фонд развития территорий</w:t>
            </w:r>
            <w:r w:rsidR="00243280" w:rsidRPr="00F5102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E14" w:rsidRPr="00F51027" w:rsidTr="00F51027">
        <w:tc>
          <w:tcPr>
            <w:tcW w:w="6158" w:type="dxa"/>
          </w:tcPr>
          <w:p w:rsidR="00061E14" w:rsidRPr="00F51027" w:rsidRDefault="00061E14" w:rsidP="003830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бюджета за счет целевых поступлений от других бюджетов бюджетной системы Российской Федерации и от публично-правовой компании </w:t>
            </w:r>
            <w:r w:rsidR="00383015" w:rsidRPr="00F5102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Фонд развития территорий</w:t>
            </w:r>
            <w:r w:rsidR="00383015" w:rsidRPr="00F5102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E14" w:rsidRPr="00F51027" w:rsidTr="00F51027">
        <w:tc>
          <w:tcPr>
            <w:tcW w:w="615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  <w:proofErr w:type="gramStart"/>
            <w:r w:rsidRPr="00F51027">
              <w:rPr>
                <w:rFonts w:ascii="Times New Roman" w:hAnsi="Times New Roman" w:cs="Times New Roman"/>
                <w:sz w:val="24"/>
                <w:szCs w:val="24"/>
              </w:rPr>
              <w:t xml:space="preserve"> (-)/</w:t>
            </w:r>
            <w:proofErr w:type="spellStart"/>
            <w:proofErr w:type="gramEnd"/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профицит</w:t>
            </w:r>
            <w:proofErr w:type="spellEnd"/>
            <w:r w:rsidRPr="00F51027">
              <w:rPr>
                <w:rFonts w:ascii="Times New Roman" w:hAnsi="Times New Roman" w:cs="Times New Roman"/>
                <w:sz w:val="24"/>
                <w:szCs w:val="24"/>
              </w:rPr>
              <w:t xml:space="preserve"> (+)</w:t>
            </w:r>
          </w:p>
        </w:tc>
        <w:tc>
          <w:tcPr>
            <w:tcW w:w="141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E14" w:rsidRPr="00F51027" w:rsidTr="00F51027">
        <w:tc>
          <w:tcPr>
            <w:tcW w:w="615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Уровень дефицита</w:t>
            </w:r>
            <w:proofErr w:type="gramStart"/>
            <w:r w:rsidRPr="00F51027">
              <w:rPr>
                <w:rFonts w:ascii="Times New Roman" w:hAnsi="Times New Roman" w:cs="Times New Roman"/>
                <w:sz w:val="24"/>
                <w:szCs w:val="24"/>
              </w:rPr>
              <w:t xml:space="preserve"> (-)/ </w:t>
            </w:r>
            <w:proofErr w:type="spellStart"/>
            <w:proofErr w:type="gramEnd"/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профицита</w:t>
            </w:r>
            <w:proofErr w:type="spellEnd"/>
            <w:r w:rsidRPr="00F51027">
              <w:rPr>
                <w:rFonts w:ascii="Times New Roman" w:hAnsi="Times New Roman" w:cs="Times New Roman"/>
                <w:sz w:val="24"/>
                <w:szCs w:val="24"/>
              </w:rPr>
              <w:t xml:space="preserve"> (+), %</w:t>
            </w:r>
          </w:p>
        </w:tc>
        <w:tc>
          <w:tcPr>
            <w:tcW w:w="141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E14" w:rsidRPr="00F51027" w:rsidTr="00F51027">
        <w:tc>
          <w:tcPr>
            <w:tcW w:w="6158" w:type="dxa"/>
          </w:tcPr>
          <w:p w:rsidR="00061E14" w:rsidRPr="00F51027" w:rsidRDefault="00061E14" w:rsidP="00430A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финансирования дефицита / направление </w:t>
            </w:r>
            <w:proofErr w:type="spellStart"/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профицита</w:t>
            </w:r>
            <w:proofErr w:type="spellEnd"/>
            <w:r w:rsidRPr="00F51027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141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E14" w:rsidRPr="00F51027" w:rsidTr="00F51027">
        <w:tc>
          <w:tcPr>
            <w:tcW w:w="615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E14" w:rsidRPr="00F51027" w:rsidTr="00F51027">
        <w:tc>
          <w:tcPr>
            <w:tcW w:w="615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41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E14" w:rsidRPr="00F51027" w:rsidTr="00F51027">
        <w:tc>
          <w:tcPr>
            <w:tcW w:w="615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бюджетные кредиты</w:t>
            </w:r>
          </w:p>
        </w:tc>
        <w:tc>
          <w:tcPr>
            <w:tcW w:w="141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E14" w:rsidRPr="00F51027" w:rsidTr="00F51027">
        <w:tc>
          <w:tcPr>
            <w:tcW w:w="615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1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E14" w:rsidRPr="00F51027" w:rsidTr="00F51027">
        <w:tc>
          <w:tcPr>
            <w:tcW w:w="6158" w:type="dxa"/>
          </w:tcPr>
          <w:p w:rsidR="00061E14" w:rsidRPr="00F51027" w:rsidRDefault="00430A6E" w:rsidP="00430A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061E14" w:rsidRPr="00F51027">
              <w:rPr>
                <w:rFonts w:ascii="Times New Roman" w:hAnsi="Times New Roman" w:cs="Times New Roman"/>
                <w:sz w:val="24"/>
                <w:szCs w:val="24"/>
              </w:rPr>
              <w:t xml:space="preserve"> долг </w:t>
            </w:r>
            <w:r w:rsidR="006962D2" w:rsidRPr="00F510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1E14" w:rsidRPr="00F51027">
              <w:rPr>
                <w:rFonts w:ascii="Times New Roman" w:hAnsi="Times New Roman" w:cs="Times New Roman"/>
                <w:sz w:val="24"/>
                <w:szCs w:val="24"/>
              </w:rPr>
              <w:t>на конец года</w:t>
            </w:r>
          </w:p>
        </w:tc>
        <w:tc>
          <w:tcPr>
            <w:tcW w:w="141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1E14" w:rsidRPr="00F51027" w:rsidRDefault="00061E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61E14" w:rsidRPr="00F51027" w:rsidRDefault="00061E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1027" w:rsidRDefault="00F5102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51027" w:rsidRDefault="00F5102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51027" w:rsidRDefault="00F5102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61E14" w:rsidRPr="00F51027" w:rsidRDefault="00061E1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F5102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9D5C1B" w:rsidRPr="00F51027">
        <w:rPr>
          <w:rFonts w:ascii="Times New Roman" w:hAnsi="Times New Roman" w:cs="Times New Roman"/>
          <w:sz w:val="24"/>
          <w:szCs w:val="24"/>
        </w:rPr>
        <w:t>№</w:t>
      </w:r>
      <w:r w:rsidRPr="00F51027">
        <w:rPr>
          <w:rFonts w:ascii="Times New Roman" w:hAnsi="Times New Roman" w:cs="Times New Roman"/>
          <w:sz w:val="24"/>
          <w:szCs w:val="24"/>
        </w:rPr>
        <w:t xml:space="preserve"> </w:t>
      </w:r>
      <w:r w:rsidR="00E063E1" w:rsidRPr="00F51027">
        <w:rPr>
          <w:rFonts w:ascii="Times New Roman" w:hAnsi="Times New Roman" w:cs="Times New Roman"/>
          <w:sz w:val="24"/>
          <w:szCs w:val="24"/>
        </w:rPr>
        <w:t>3</w:t>
      </w:r>
    </w:p>
    <w:p w:rsidR="00061E14" w:rsidRPr="00F51027" w:rsidRDefault="00061E1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51027">
        <w:rPr>
          <w:rFonts w:ascii="Times New Roman" w:hAnsi="Times New Roman" w:cs="Times New Roman"/>
          <w:sz w:val="24"/>
          <w:szCs w:val="24"/>
        </w:rPr>
        <w:t>к Порядку разработки и утверждения</w:t>
      </w:r>
    </w:p>
    <w:p w:rsidR="00356DBB" w:rsidRPr="00F51027" w:rsidRDefault="00061E1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51027">
        <w:rPr>
          <w:rFonts w:ascii="Times New Roman" w:hAnsi="Times New Roman" w:cs="Times New Roman"/>
          <w:sz w:val="24"/>
          <w:szCs w:val="24"/>
        </w:rPr>
        <w:t xml:space="preserve">бюджетного прогноза </w:t>
      </w:r>
      <w:r w:rsidR="00430A6E" w:rsidRPr="00F51027">
        <w:rPr>
          <w:rFonts w:ascii="Times New Roman" w:hAnsi="Times New Roman" w:cs="Times New Roman"/>
          <w:sz w:val="24"/>
          <w:szCs w:val="24"/>
        </w:rPr>
        <w:t xml:space="preserve">Шенкурского </w:t>
      </w:r>
    </w:p>
    <w:p w:rsidR="00356DBB" w:rsidRPr="00F51027" w:rsidRDefault="00430A6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51027">
        <w:rPr>
          <w:rFonts w:ascii="Times New Roman" w:hAnsi="Times New Roman" w:cs="Times New Roman"/>
          <w:sz w:val="24"/>
          <w:szCs w:val="24"/>
        </w:rPr>
        <w:t>муниципального</w:t>
      </w:r>
      <w:r w:rsidR="00356DBB" w:rsidRPr="00F51027">
        <w:rPr>
          <w:rFonts w:ascii="Times New Roman" w:hAnsi="Times New Roman" w:cs="Times New Roman"/>
          <w:sz w:val="24"/>
          <w:szCs w:val="24"/>
        </w:rPr>
        <w:t xml:space="preserve"> </w:t>
      </w:r>
      <w:r w:rsidRPr="00F51027">
        <w:rPr>
          <w:rFonts w:ascii="Times New Roman" w:hAnsi="Times New Roman" w:cs="Times New Roman"/>
          <w:sz w:val="24"/>
          <w:szCs w:val="24"/>
        </w:rPr>
        <w:t xml:space="preserve">округа </w:t>
      </w:r>
      <w:r w:rsidR="00061E14" w:rsidRPr="00F51027">
        <w:rPr>
          <w:rFonts w:ascii="Times New Roman" w:hAnsi="Times New Roman" w:cs="Times New Roman"/>
          <w:sz w:val="24"/>
          <w:szCs w:val="24"/>
        </w:rPr>
        <w:t>Архангельской</w:t>
      </w:r>
    </w:p>
    <w:p w:rsidR="00061E14" w:rsidRPr="00F51027" w:rsidRDefault="009D5C1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51027">
        <w:rPr>
          <w:rFonts w:ascii="Times New Roman" w:hAnsi="Times New Roman" w:cs="Times New Roman"/>
          <w:sz w:val="24"/>
          <w:szCs w:val="24"/>
        </w:rPr>
        <w:t xml:space="preserve"> </w:t>
      </w:r>
      <w:r w:rsidR="00061E14" w:rsidRPr="00F51027">
        <w:rPr>
          <w:rFonts w:ascii="Times New Roman" w:hAnsi="Times New Roman" w:cs="Times New Roman"/>
          <w:sz w:val="24"/>
          <w:szCs w:val="24"/>
        </w:rPr>
        <w:t>области на долгосрочный период</w:t>
      </w:r>
    </w:p>
    <w:p w:rsidR="00061E14" w:rsidRPr="00F51027" w:rsidRDefault="00061E14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p w:rsidR="00061E14" w:rsidRPr="00F51027" w:rsidRDefault="00061E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61E14" w:rsidRPr="00F51027" w:rsidRDefault="00061E1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525"/>
      <w:bookmarkEnd w:id="4"/>
      <w:r w:rsidRPr="00F51027">
        <w:rPr>
          <w:rFonts w:ascii="Times New Roman" w:hAnsi="Times New Roman" w:cs="Times New Roman"/>
          <w:sz w:val="24"/>
          <w:szCs w:val="24"/>
        </w:rPr>
        <w:t>ПРЕДЕЛЬНЫЕ ОБЪЕМЫ</w:t>
      </w:r>
    </w:p>
    <w:p w:rsidR="00061E14" w:rsidRPr="00F51027" w:rsidRDefault="00061E1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51027">
        <w:rPr>
          <w:rFonts w:ascii="Times New Roman" w:hAnsi="Times New Roman" w:cs="Times New Roman"/>
          <w:sz w:val="24"/>
          <w:szCs w:val="24"/>
        </w:rPr>
        <w:t xml:space="preserve">финансового обеспечения </w:t>
      </w:r>
      <w:r w:rsidR="00E063E1" w:rsidRPr="00F51027">
        <w:rPr>
          <w:rFonts w:ascii="Times New Roman" w:hAnsi="Times New Roman" w:cs="Times New Roman"/>
          <w:sz w:val="24"/>
          <w:szCs w:val="24"/>
        </w:rPr>
        <w:t xml:space="preserve">муниципальных программ Шенкурского муниципального округа </w:t>
      </w:r>
    </w:p>
    <w:p w:rsidR="00061E14" w:rsidRPr="00F51027" w:rsidRDefault="00061E1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51027">
        <w:rPr>
          <w:rFonts w:ascii="Times New Roman" w:hAnsi="Times New Roman" w:cs="Times New Roman"/>
          <w:sz w:val="24"/>
          <w:szCs w:val="24"/>
        </w:rPr>
        <w:t xml:space="preserve">Архангельской области и </w:t>
      </w:r>
      <w:proofErr w:type="spellStart"/>
      <w:r w:rsidRPr="00F51027">
        <w:rPr>
          <w:rFonts w:ascii="Times New Roman" w:hAnsi="Times New Roman" w:cs="Times New Roman"/>
          <w:sz w:val="24"/>
          <w:szCs w:val="24"/>
        </w:rPr>
        <w:t>непрограммных</w:t>
      </w:r>
      <w:proofErr w:type="spellEnd"/>
      <w:r w:rsidR="009D5C1B" w:rsidRPr="00F51027">
        <w:rPr>
          <w:rFonts w:ascii="Times New Roman" w:hAnsi="Times New Roman" w:cs="Times New Roman"/>
          <w:sz w:val="24"/>
          <w:szCs w:val="24"/>
        </w:rPr>
        <w:t xml:space="preserve"> </w:t>
      </w:r>
      <w:r w:rsidRPr="00F51027">
        <w:rPr>
          <w:rFonts w:ascii="Times New Roman" w:hAnsi="Times New Roman" w:cs="Times New Roman"/>
          <w:sz w:val="24"/>
          <w:szCs w:val="24"/>
        </w:rPr>
        <w:t>направлений деятельности</w:t>
      </w:r>
    </w:p>
    <w:p w:rsidR="00061E14" w:rsidRPr="00F51027" w:rsidRDefault="00061E14" w:rsidP="0083081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51027">
        <w:rPr>
          <w:rFonts w:ascii="Times New Roman" w:hAnsi="Times New Roman" w:cs="Times New Roman"/>
          <w:sz w:val="24"/>
          <w:szCs w:val="24"/>
        </w:rPr>
        <w:t>(</w:t>
      </w:r>
      <w:r w:rsidR="00430A6E" w:rsidRPr="00F51027">
        <w:rPr>
          <w:rFonts w:ascii="Times New Roman" w:hAnsi="Times New Roman" w:cs="Times New Roman"/>
          <w:sz w:val="24"/>
          <w:szCs w:val="24"/>
        </w:rPr>
        <w:t>тыс</w:t>
      </w:r>
      <w:r w:rsidRPr="00F51027">
        <w:rPr>
          <w:rFonts w:ascii="Times New Roman" w:hAnsi="Times New Roman" w:cs="Times New Roman"/>
          <w:sz w:val="24"/>
          <w:szCs w:val="24"/>
        </w:rPr>
        <w:t>. рублей)</w:t>
      </w:r>
    </w:p>
    <w:tbl>
      <w:tblPr>
        <w:tblW w:w="14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/>
      </w:tblPr>
      <w:tblGrid>
        <w:gridCol w:w="4598"/>
        <w:gridCol w:w="1559"/>
        <w:gridCol w:w="1560"/>
        <w:gridCol w:w="1559"/>
        <w:gridCol w:w="1088"/>
        <w:gridCol w:w="1134"/>
        <w:gridCol w:w="755"/>
        <w:gridCol w:w="897"/>
        <w:gridCol w:w="1229"/>
      </w:tblGrid>
      <w:tr w:rsidR="00061E14" w:rsidRPr="00F51027" w:rsidTr="00F51027">
        <w:trPr>
          <w:tblHeader/>
        </w:trPr>
        <w:tc>
          <w:tcPr>
            <w:tcW w:w="4598" w:type="dxa"/>
            <w:vMerge w:val="restart"/>
          </w:tcPr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9781" w:type="dxa"/>
            <w:gridSpan w:val="8"/>
          </w:tcPr>
          <w:p w:rsidR="00061E14" w:rsidRPr="00F51027" w:rsidRDefault="00061E14" w:rsidP="003830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 xml:space="preserve">Объем расходов бюджета без учета расходов, осуществляемых за счет целевых поступлений от других бюджетов бюджетной системы Российской Федерации и от публично-правовой компании </w:t>
            </w:r>
            <w:r w:rsidR="00383015" w:rsidRPr="00F5102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Фонд развития территорий</w:t>
            </w:r>
            <w:r w:rsidR="00383015" w:rsidRPr="00F5102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61E14" w:rsidRPr="00F51027" w:rsidTr="00F51027">
        <w:trPr>
          <w:tblHeader/>
        </w:trPr>
        <w:tc>
          <w:tcPr>
            <w:tcW w:w="4598" w:type="dxa"/>
            <w:vMerge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1560" w:type="dxa"/>
          </w:tcPr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Текущий год</w:t>
            </w: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Очередной год (</w:t>
            </w:r>
            <w:proofErr w:type="spellStart"/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8" w:type="dxa"/>
          </w:tcPr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 (n+1)</w:t>
            </w:r>
          </w:p>
        </w:tc>
        <w:tc>
          <w:tcPr>
            <w:tcW w:w="1134" w:type="dxa"/>
          </w:tcPr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 (n+2)</w:t>
            </w:r>
          </w:p>
        </w:tc>
        <w:tc>
          <w:tcPr>
            <w:tcW w:w="755" w:type="dxa"/>
          </w:tcPr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n+3</w:t>
            </w:r>
          </w:p>
        </w:tc>
        <w:tc>
          <w:tcPr>
            <w:tcW w:w="897" w:type="dxa"/>
          </w:tcPr>
          <w:p w:rsidR="00061E14" w:rsidRPr="00F51027" w:rsidRDefault="00E06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n+4</w:t>
            </w:r>
          </w:p>
        </w:tc>
        <w:tc>
          <w:tcPr>
            <w:tcW w:w="1229" w:type="dxa"/>
          </w:tcPr>
          <w:p w:rsidR="00061E14" w:rsidRPr="00F51027" w:rsidRDefault="00061E14" w:rsidP="00E06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 xml:space="preserve">Последний год действия </w:t>
            </w:r>
            <w:r w:rsidR="00E063E1" w:rsidRPr="00F51027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 </w:t>
            </w:r>
          </w:p>
        </w:tc>
      </w:tr>
      <w:tr w:rsidR="00061E14" w:rsidRPr="00F51027" w:rsidTr="00F51027">
        <w:trPr>
          <w:tblHeader/>
        </w:trPr>
        <w:tc>
          <w:tcPr>
            <w:tcW w:w="4598" w:type="dxa"/>
          </w:tcPr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8" w:type="dxa"/>
          </w:tcPr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5" w:type="dxa"/>
          </w:tcPr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7" w:type="dxa"/>
          </w:tcPr>
          <w:p w:rsidR="00061E14" w:rsidRPr="00F51027" w:rsidRDefault="00E06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9" w:type="dxa"/>
          </w:tcPr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</w:p>
        </w:tc>
      </w:tr>
      <w:tr w:rsidR="00061E14" w:rsidRPr="00F51027" w:rsidTr="00F51027">
        <w:tc>
          <w:tcPr>
            <w:tcW w:w="4598" w:type="dxa"/>
          </w:tcPr>
          <w:p w:rsidR="00061E14" w:rsidRPr="00F51027" w:rsidRDefault="00061E14" w:rsidP="00E06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Расходы бюджета, всего</w:t>
            </w: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E14" w:rsidRPr="00F51027" w:rsidTr="00F51027">
        <w:tc>
          <w:tcPr>
            <w:tcW w:w="459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E14" w:rsidRPr="00F51027" w:rsidTr="00F51027">
        <w:tc>
          <w:tcPr>
            <w:tcW w:w="459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объем условно утверждаемых расходов</w:t>
            </w: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E14" w:rsidRPr="00F51027" w:rsidTr="00F51027">
        <w:tc>
          <w:tcPr>
            <w:tcW w:w="459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% к общему объему расходов</w:t>
            </w: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E14" w:rsidRPr="00F51027" w:rsidTr="00F51027">
        <w:tc>
          <w:tcPr>
            <w:tcW w:w="4598" w:type="dxa"/>
          </w:tcPr>
          <w:p w:rsidR="00061E14" w:rsidRPr="00F51027" w:rsidRDefault="00061E14" w:rsidP="00E06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Расходы бюджета без учета условно утверждаемых расходов</w:t>
            </w: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E14" w:rsidRPr="00F51027" w:rsidTr="00F51027">
        <w:tc>
          <w:tcPr>
            <w:tcW w:w="4598" w:type="dxa"/>
          </w:tcPr>
          <w:p w:rsidR="00061E14" w:rsidRPr="00F51027" w:rsidRDefault="00061E14" w:rsidP="00E06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 xml:space="preserve">Предельные расходы на реализацию </w:t>
            </w:r>
            <w:r w:rsidR="00E063E1" w:rsidRPr="00F51027">
              <w:rPr>
                <w:rFonts w:ascii="Times New Roman" w:hAnsi="Times New Roman" w:cs="Times New Roman"/>
                <w:sz w:val="24"/>
                <w:szCs w:val="24"/>
              </w:rPr>
              <w:t>муниципальных программ</w:t>
            </w: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, всего</w:t>
            </w: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E14" w:rsidRPr="00F51027" w:rsidTr="00F51027">
        <w:tc>
          <w:tcPr>
            <w:tcW w:w="4598" w:type="dxa"/>
          </w:tcPr>
          <w:p w:rsidR="00061E14" w:rsidRPr="00F51027" w:rsidRDefault="00E06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</w:t>
            </w:r>
            <w:r w:rsidR="00061E14" w:rsidRPr="00F51027">
              <w:rPr>
                <w:rFonts w:ascii="Times New Roman" w:hAnsi="Times New Roman" w:cs="Times New Roman"/>
                <w:sz w:val="24"/>
                <w:szCs w:val="24"/>
              </w:rPr>
              <w:t>программа 1</w:t>
            </w: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E14" w:rsidRPr="00F51027" w:rsidTr="00F51027">
        <w:tc>
          <w:tcPr>
            <w:tcW w:w="4598" w:type="dxa"/>
          </w:tcPr>
          <w:p w:rsidR="00061E14" w:rsidRPr="00F51027" w:rsidRDefault="00E06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Муниципальная </w:t>
            </w:r>
            <w:r w:rsidR="00061E14" w:rsidRPr="00F51027">
              <w:rPr>
                <w:rFonts w:ascii="Times New Roman" w:hAnsi="Times New Roman" w:cs="Times New Roman"/>
                <w:sz w:val="24"/>
                <w:szCs w:val="24"/>
              </w:rPr>
              <w:t>программа 2</w:t>
            </w: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E14" w:rsidRPr="00F51027" w:rsidTr="00F51027">
        <w:tc>
          <w:tcPr>
            <w:tcW w:w="4598" w:type="dxa"/>
          </w:tcPr>
          <w:p w:rsidR="00061E14" w:rsidRPr="00F51027" w:rsidRDefault="00E06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="00061E14" w:rsidRPr="00F51027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3</w:t>
            </w: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E14" w:rsidRPr="00F51027" w:rsidTr="00F51027">
        <w:tc>
          <w:tcPr>
            <w:tcW w:w="4598" w:type="dxa"/>
          </w:tcPr>
          <w:p w:rsidR="00061E14" w:rsidRPr="00F51027" w:rsidRDefault="00061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E14" w:rsidRPr="00F51027" w:rsidTr="00F51027">
        <w:tc>
          <w:tcPr>
            <w:tcW w:w="459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 xml:space="preserve">Предельные расходы на </w:t>
            </w:r>
            <w:proofErr w:type="spellStart"/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F51027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 деятельности, всего</w:t>
            </w: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E14" w:rsidRPr="00F51027" w:rsidTr="00F51027">
        <w:tc>
          <w:tcPr>
            <w:tcW w:w="459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1027">
              <w:rPr>
                <w:rFonts w:ascii="Times New Roman" w:hAnsi="Times New Roman" w:cs="Times New Roman"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061E14" w:rsidRPr="00F51027" w:rsidRDefault="00061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1E14" w:rsidRPr="00F51027" w:rsidRDefault="00061E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61E14" w:rsidRPr="00F51027" w:rsidRDefault="00061E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5501F" w:rsidRPr="00F51027" w:rsidRDefault="0085501F">
      <w:pPr>
        <w:rPr>
          <w:rFonts w:ascii="Times New Roman" w:hAnsi="Times New Roman" w:cs="Times New Roman"/>
          <w:sz w:val="24"/>
          <w:szCs w:val="24"/>
        </w:rPr>
      </w:pPr>
    </w:p>
    <w:sectPr w:rsidR="0085501F" w:rsidRPr="00F51027" w:rsidSect="00243280">
      <w:pgSz w:w="16838" w:h="11905" w:orient="landscape"/>
      <w:pgMar w:top="1134" w:right="850" w:bottom="1134" w:left="1701" w:header="0" w:footer="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1E14"/>
    <w:rsid w:val="0000401D"/>
    <w:rsid w:val="00061E14"/>
    <w:rsid w:val="00090232"/>
    <w:rsid w:val="000E00CA"/>
    <w:rsid w:val="00132B52"/>
    <w:rsid w:val="001B01F2"/>
    <w:rsid w:val="00243280"/>
    <w:rsid w:val="00274FD0"/>
    <w:rsid w:val="002D73F9"/>
    <w:rsid w:val="003515AD"/>
    <w:rsid w:val="00356DBB"/>
    <w:rsid w:val="00383015"/>
    <w:rsid w:val="00430A6E"/>
    <w:rsid w:val="004B79C8"/>
    <w:rsid w:val="00550033"/>
    <w:rsid w:val="005F3B1E"/>
    <w:rsid w:val="006223F3"/>
    <w:rsid w:val="00655346"/>
    <w:rsid w:val="006962D2"/>
    <w:rsid w:val="00702C44"/>
    <w:rsid w:val="007E35F8"/>
    <w:rsid w:val="00830812"/>
    <w:rsid w:val="0085501F"/>
    <w:rsid w:val="008D653D"/>
    <w:rsid w:val="008F4EA6"/>
    <w:rsid w:val="0098191F"/>
    <w:rsid w:val="009D5C1B"/>
    <w:rsid w:val="009D6FE9"/>
    <w:rsid w:val="00B2447A"/>
    <w:rsid w:val="00B3283F"/>
    <w:rsid w:val="00DE407B"/>
    <w:rsid w:val="00E063E1"/>
    <w:rsid w:val="00E63545"/>
    <w:rsid w:val="00F51027"/>
    <w:rsid w:val="00F65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5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1E1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61E1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61E1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styleId="a3">
    <w:name w:val="Hyperlink"/>
    <w:basedOn w:val="a0"/>
    <w:uiPriority w:val="99"/>
    <w:unhideWhenUsed/>
    <w:rsid w:val="00061E1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B0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01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13&amp;n=144425&amp;dst=10116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ZB&amp;n=469774&amp;dst=383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RLAW013&amp;n=144425&amp;dst=101162" TargetMode="External"/><Relationship Id="rId5" Type="http://schemas.openxmlformats.org/officeDocument/2006/relationships/hyperlink" Target="https://login.consultant.ru/link/?req=doc&amp;base=RZB&amp;n=469774&amp;dst=3832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4C8CD-381B-407C-B37B-F88440565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8</Pages>
  <Words>1308</Words>
  <Characters>7460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КФиЭ-Председатель - Лукошков Сергей Николаевич</dc:creator>
  <cp:lastModifiedBy>КФиЭ-Председатель - Лукошков Сергей Николаевич</cp:lastModifiedBy>
  <cp:revision>21</cp:revision>
  <cp:lastPrinted>2025-05-06T11:35:00Z</cp:lastPrinted>
  <dcterms:created xsi:type="dcterms:W3CDTF">2025-04-29T06:34:00Z</dcterms:created>
  <dcterms:modified xsi:type="dcterms:W3CDTF">2025-05-07T08:41:00Z</dcterms:modified>
</cp:coreProperties>
</file>