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BE" w:rsidRPr="00F21576" w:rsidRDefault="00F21576" w:rsidP="00F2157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21576">
        <w:rPr>
          <w:rFonts w:ascii="Times New Roman" w:hAnsi="Times New Roman" w:cs="Times New Roman"/>
          <w:b/>
          <w:sz w:val="28"/>
          <w:szCs w:val="28"/>
        </w:rPr>
        <w:t>Работа в ночное время.</w:t>
      </w:r>
    </w:p>
    <w:p w:rsidR="00F21576" w:rsidRPr="00F21576" w:rsidRDefault="00F21576" w:rsidP="00F21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Ночным временем признается время с 22 часов до 6 часов (по местному времени). </w:t>
      </w:r>
    </w:p>
    <w:p w:rsidR="00F21576" w:rsidRPr="00F21576" w:rsidRDefault="00F21576" w:rsidP="00F21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принять во внимание, что работе в ночное время не могут быть привлечены: </w:t>
      </w:r>
    </w:p>
    <w:p w:rsidR="00F21576" w:rsidRPr="00F76D5A" w:rsidRDefault="00F21576" w:rsidP="00F76D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беременные женщины; </w:t>
      </w:r>
    </w:p>
    <w:p w:rsidR="00F21576" w:rsidRPr="00F76D5A" w:rsidRDefault="00F21576" w:rsidP="00F76D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работники, не достигшие возраста восемнадцати лет (за исключением лиц, участвующих в создании и (или) исполнении художественных произведений, спортсменов и других категорий работников в соответствии с ТК РФ и иными федеральными законами). </w:t>
      </w:r>
    </w:p>
    <w:p w:rsidR="00F21576" w:rsidRPr="00F21576" w:rsidRDefault="00F21576" w:rsidP="00F21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в ночное время творческих работников средств массовой информации, организаций кинематографии, теле- и </w:t>
      </w:r>
      <w:proofErr w:type="spellStart"/>
      <w:r w:rsidRPr="00F21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видеосъемочных</w:t>
      </w:r>
      <w:proofErr w:type="spellEnd"/>
      <w:r w:rsidRPr="00F2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перечень профессий и должностей которых утвержден Постановлением Правительства РФ от 28.04.2007 N 252 может устанавливаться коллективным договором, локальным нормативным актом, трудовым договором.</w:t>
      </w:r>
    </w:p>
    <w:p w:rsidR="00F21576" w:rsidRPr="00F21576" w:rsidRDefault="00F21576" w:rsidP="00F21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5 ст. 96 ТК РФ, ч. 2 ст. 259 ТК РФ для привлечения к работе в ночное время работодатель обязан получить письменное согласие работника на работу в ночное время и ознакомить работника с его правом отказаться от работы в ночное время, если работник относится к категории: </w:t>
      </w:r>
    </w:p>
    <w:p w:rsidR="00F21576" w:rsidRPr="00F76D5A" w:rsidRDefault="00F21576" w:rsidP="00F76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женщин, имеющих детей в возрасте до трех лет, </w:t>
      </w:r>
    </w:p>
    <w:p w:rsidR="00F21576" w:rsidRPr="00F76D5A" w:rsidRDefault="00F21576" w:rsidP="00F76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инвалидов; </w:t>
      </w:r>
    </w:p>
    <w:p w:rsidR="00F21576" w:rsidRPr="00F76D5A" w:rsidRDefault="00F21576" w:rsidP="00F76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имеющих детей-инвалидов; </w:t>
      </w:r>
    </w:p>
    <w:p w:rsidR="00F21576" w:rsidRPr="00F76D5A" w:rsidRDefault="00F21576" w:rsidP="00F76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осуществляющих уход за больными членами их семей в соответствии с медицинским заключением, выданным в порядке, установленном приказом </w:t>
      </w:r>
      <w:proofErr w:type="spellStart"/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14.09.2020 N 972н; </w:t>
      </w:r>
    </w:p>
    <w:p w:rsidR="00F21576" w:rsidRPr="00F76D5A" w:rsidRDefault="00F21576" w:rsidP="00F76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матерей и отцов, воспитывающих без супруга (супруги) детей в возрасте до четырнадцати лет; </w:t>
      </w:r>
    </w:p>
    <w:p w:rsidR="00F21576" w:rsidRPr="00F76D5A" w:rsidRDefault="00F21576" w:rsidP="00F76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опекунов детей в возрасте до четырнадцати лет. </w:t>
      </w:r>
    </w:p>
    <w:p w:rsidR="00F21576" w:rsidRPr="00F76D5A" w:rsidRDefault="00F21576" w:rsidP="00F76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</w:t>
      </w:r>
      <w:bookmarkStart w:id="0" w:name="_GoBack"/>
      <w:bookmarkEnd w:id="0"/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 возрасте до четырнадцати лет, в случае, если другой родитель работает вахтовым методом; </w:t>
      </w:r>
    </w:p>
    <w:p w:rsidR="00F21576" w:rsidRPr="00F76D5A" w:rsidRDefault="00F21576" w:rsidP="00F76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имеющих трех и более детей в возрасте до восемнадцати лет, в период до достижения младшим из детей возраста четырнадцати лет. </w:t>
      </w:r>
    </w:p>
    <w:p w:rsidR="00F21576" w:rsidRPr="00F21576" w:rsidRDefault="00F21576" w:rsidP="00F215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Работники, относящиеся к указанным категориям, могут привлекаться к работе в ночное время при условии, если такая работа не запрещена им по состоянию здоровья в соответствии с медицинским заключением. </w:t>
      </w:r>
    </w:p>
    <w:p w:rsidR="00F21576" w:rsidRPr="00F21576" w:rsidRDefault="00F21576" w:rsidP="00F21576">
      <w:pPr>
        <w:spacing w:after="0" w:line="240" w:lineRule="auto"/>
        <w:ind w:firstLine="540"/>
        <w:jc w:val="both"/>
        <w:rPr>
          <w:b/>
        </w:rPr>
      </w:pPr>
      <w:r w:rsidRPr="00F215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работы в ночное время не является дисциплинарным проступком, если ночной характер работы не являет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условием трудового договора.</w:t>
      </w:r>
    </w:p>
    <w:sectPr w:rsidR="00F21576" w:rsidRPr="00F2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372B"/>
    <w:multiLevelType w:val="hybridMultilevel"/>
    <w:tmpl w:val="BBA66C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3463B87"/>
    <w:multiLevelType w:val="hybridMultilevel"/>
    <w:tmpl w:val="BBA66C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76"/>
    <w:rsid w:val="004D17BE"/>
    <w:rsid w:val="00F21576"/>
    <w:rsid w:val="00F7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630F"/>
  <w15:chartTrackingRefBased/>
  <w15:docId w15:val="{84976EF2-0EFF-43A4-8C62-E3FD464B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2</cp:revision>
  <dcterms:created xsi:type="dcterms:W3CDTF">2022-04-26T13:22:00Z</dcterms:created>
  <dcterms:modified xsi:type="dcterms:W3CDTF">2022-04-26T14:06:00Z</dcterms:modified>
</cp:coreProperties>
</file>