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8A" w:rsidRDefault="00D0448A" w:rsidP="00D0448A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П О С Т А Н О В Л Е Н И Е</w:t>
      </w:r>
    </w:p>
    <w:p w:rsidR="00D0448A" w:rsidRDefault="00D0448A" w:rsidP="00D0448A">
      <w:pPr>
        <w:pStyle w:val="a3"/>
      </w:pPr>
      <w:r>
        <w:t>        </w:t>
      </w:r>
    </w:p>
    <w:p w:rsidR="00D0448A" w:rsidRDefault="00D0448A" w:rsidP="00D0448A">
      <w:pPr>
        <w:pStyle w:val="a3"/>
        <w:jc w:val="center"/>
      </w:pPr>
      <w:r>
        <w:t>«         » марта 2017 года                       №   _____ - па</w:t>
      </w:r>
    </w:p>
    <w:p w:rsidR="00D0448A" w:rsidRDefault="00D0448A" w:rsidP="00D0448A">
      <w:pPr>
        <w:pStyle w:val="a3"/>
      </w:pPr>
      <w:r>
        <w:t>                                                      </w:t>
      </w:r>
    </w:p>
    <w:p w:rsidR="00D0448A" w:rsidRDefault="00D0448A" w:rsidP="00D0448A">
      <w:pPr>
        <w:pStyle w:val="a3"/>
        <w:jc w:val="center"/>
      </w:pPr>
      <w:r>
        <w:t>г. Шенкурск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t>О размещении нестационарных торговых объектов на территории</w:t>
      </w:r>
    </w:p>
    <w:p w:rsidR="00D0448A" w:rsidRDefault="00D0448A" w:rsidP="00D0448A">
      <w:pPr>
        <w:pStyle w:val="a3"/>
        <w:jc w:val="center"/>
      </w:pPr>
      <w:r>
        <w:t>муниципального образования «Шенкурское»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 xml:space="preserve">     В соответствии с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28.12.2009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администрация  </w:t>
      </w:r>
      <w:r>
        <w:rPr>
          <w:b/>
          <w:bCs/>
        </w:rPr>
        <w:t>п о с т а н о в л я е т:</w:t>
      </w:r>
    </w:p>
    <w:p w:rsidR="00D0448A" w:rsidRDefault="00D0448A" w:rsidP="00D0448A">
      <w:pPr>
        <w:pStyle w:val="consplusnormal"/>
      </w:pPr>
      <w:r>
        <w:t>         1. Утвердить:</w:t>
      </w:r>
    </w:p>
    <w:p w:rsidR="00D0448A" w:rsidRDefault="00D0448A" w:rsidP="00D0448A">
      <w:pPr>
        <w:pStyle w:val="consplustitle"/>
      </w:pPr>
      <w:r>
        <w:t>1.1. Порядок размещения нестационарных торговых объектов  на территории муниципального образования  «Шенкурское», согласно приложению  № 1.</w:t>
      </w:r>
    </w:p>
    <w:p w:rsidR="00D0448A" w:rsidRDefault="00D0448A" w:rsidP="00D0448A">
      <w:pPr>
        <w:pStyle w:val="consplustitle"/>
      </w:pPr>
      <w:r>
        <w:t>1.2. Схему размещения нестационарных  торговых объектов на территории муниципального образования «Шенкурское», согласно приложению № 2.</w:t>
      </w:r>
    </w:p>
    <w:p w:rsidR="00D0448A" w:rsidRDefault="00D0448A" w:rsidP="00D0448A">
      <w:pPr>
        <w:pStyle w:val="consplustitle"/>
      </w:pPr>
      <w:r>
        <w:t xml:space="preserve">1.3. </w:t>
      </w:r>
      <w:hyperlink r:id="rId6" w:history="1">
        <w:r>
          <w:rPr>
            <w:rStyle w:val="a4"/>
          </w:rPr>
          <w:t>Порядок</w:t>
        </w:r>
      </w:hyperlink>
      <w:r>
        <w:t xml:space="preserve">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  находящихся в муниципальной </w:t>
      </w:r>
      <w:r>
        <w:lastRenderedPageBreak/>
        <w:t>собственности, а также на земельных участках, государственная собственность на которые не разграничена, согласно приложению № 3.</w:t>
      </w:r>
    </w:p>
    <w:p w:rsidR="00D0448A" w:rsidRDefault="00D0448A" w:rsidP="00D0448A">
      <w:pPr>
        <w:pStyle w:val="a3"/>
      </w:pPr>
      <w:r>
        <w:t>        2. Признать утратившим силу постановление  администрации  муниципального образования  «Шенкурский муниципальный район»  № 184-шп  от  04 июля 2013 «Об утверждении схемы размещения нестационарных  торговых объектов на территории города Шенкурска».</w:t>
      </w:r>
    </w:p>
    <w:p w:rsidR="00D0448A" w:rsidRDefault="00D0448A" w:rsidP="00D0448A">
      <w:pPr>
        <w:pStyle w:val="a3"/>
      </w:pPr>
      <w:r>
        <w:t>        3. Опубликовать настоящее постановление в информационном бюллетене «Шенкурский муниципальный вестник» и на официальном сайте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t>        4. Контроль за исполнением настоящего постановления возложить на заместителя главы администрации МО «Шенкурский муниципальный район» Г.В.Капустину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Временно исполняющий полномочия</w:t>
      </w:r>
    </w:p>
    <w:p w:rsidR="00D0448A" w:rsidRDefault="00D0448A" w:rsidP="00D0448A">
      <w:pPr>
        <w:pStyle w:val="a3"/>
      </w:pPr>
      <w:r>
        <w:t>главы муниципального образования                                                                                                       «Шенкурский муниципальный район»                                          В.В.Парфенов      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lastRenderedPageBreak/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                                 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33"/>
        <w:gridCol w:w="4722"/>
      </w:tblGrid>
      <w:tr w:rsidR="00D0448A" w:rsidTr="00D0448A">
        <w:trPr>
          <w:tblCellSpacing w:w="0" w:type="dxa"/>
        </w:trPr>
        <w:tc>
          <w:tcPr>
            <w:tcW w:w="5640" w:type="dxa"/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4785" w:type="dxa"/>
            <w:hideMark/>
          </w:tcPr>
          <w:p w:rsidR="00D0448A" w:rsidRDefault="00D0448A">
            <w:pPr>
              <w:pStyle w:val="a3"/>
            </w:pPr>
            <w:r>
              <w:t> </w:t>
            </w:r>
          </w:p>
          <w:p w:rsidR="00D0448A" w:rsidRDefault="00D0448A">
            <w:pPr>
              <w:pStyle w:val="a3"/>
              <w:jc w:val="right"/>
            </w:pPr>
            <w:r>
              <w:t>Приложение № 1</w:t>
            </w:r>
          </w:p>
          <w:p w:rsidR="00D0448A" w:rsidRDefault="00D0448A">
            <w:pPr>
              <w:pStyle w:val="a3"/>
              <w:jc w:val="right"/>
            </w:pPr>
            <w:r>
              <w:t>к постановлению администрации</w:t>
            </w:r>
          </w:p>
          <w:p w:rsidR="00D0448A" w:rsidRDefault="00D0448A">
            <w:pPr>
              <w:pStyle w:val="a3"/>
              <w:jc w:val="right"/>
            </w:pPr>
            <w:r>
              <w:t>МО «Шенкурский муниципальный район» от «____» марта 2017 г.  №     -па                                                                      </w:t>
            </w:r>
          </w:p>
        </w:tc>
      </w:tr>
    </w:tbl>
    <w:p w:rsidR="00D0448A" w:rsidRDefault="00D0448A" w:rsidP="00D0448A">
      <w:pPr>
        <w:pStyle w:val="a3"/>
      </w:pPr>
      <w:r>
        <w:t>                           </w:t>
      </w:r>
    </w:p>
    <w:p w:rsidR="00D0448A" w:rsidRDefault="00D0448A" w:rsidP="00D0448A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0448A" w:rsidRDefault="00D0448A" w:rsidP="00D0448A">
      <w:pPr>
        <w:pStyle w:val="consplustitle"/>
        <w:jc w:val="center"/>
      </w:pPr>
      <w:r>
        <w:t>Порядок</w:t>
      </w:r>
    </w:p>
    <w:p w:rsidR="00D0448A" w:rsidRDefault="00D0448A" w:rsidP="00D0448A">
      <w:pPr>
        <w:pStyle w:val="consplustitle"/>
        <w:jc w:val="center"/>
      </w:pPr>
      <w:r>
        <w:lastRenderedPageBreak/>
        <w:t>размещения нестационарных торговых объектов на территории</w:t>
      </w:r>
    </w:p>
    <w:p w:rsidR="00D0448A" w:rsidRDefault="00D0448A" w:rsidP="00D0448A">
      <w:pPr>
        <w:pStyle w:val="consplustitle"/>
        <w:jc w:val="center"/>
      </w:pPr>
      <w:r>
        <w:t>муниципального образования «Шенкурское»</w:t>
      </w:r>
    </w:p>
    <w:p w:rsidR="00D0448A" w:rsidRDefault="00D0448A" w:rsidP="00D0448A">
      <w:pPr>
        <w:pStyle w:val="consplustitle"/>
        <w:jc w:val="center"/>
      </w:pPr>
      <w:r>
        <w:t> </w:t>
      </w:r>
    </w:p>
    <w:p w:rsidR="00D0448A" w:rsidRDefault="00D0448A" w:rsidP="00D0448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Общие положения</w:t>
      </w:r>
    </w:p>
    <w:p w:rsidR="00D0448A" w:rsidRDefault="00D0448A" w:rsidP="00D0448A">
      <w:pPr>
        <w:pStyle w:val="consplustitle"/>
      </w:pPr>
      <w:r>
        <w:t> </w:t>
      </w:r>
    </w:p>
    <w:p w:rsidR="00D0448A" w:rsidRDefault="00D0448A" w:rsidP="00D0448A">
      <w:pPr>
        <w:pStyle w:val="consplustitle"/>
      </w:pPr>
      <w:r>
        <w:t xml:space="preserve">1. Настоящий  Порядок  размещения нестационарных торговых объектов на территории МО «Шенкурское» (далее – Порядок) разработан в соответствии со </w:t>
      </w:r>
      <w:hyperlink r:id="rId7" w:history="1">
        <w:r>
          <w:rPr>
            <w:rStyle w:val="a4"/>
          </w:rPr>
          <w:t>статьей 10</w:t>
        </w:r>
      </w:hyperlink>
      <w:r>
        <w:t xml:space="preserve"> Федерального закона от 28.12.2009 № 381-ФЗ «Об основах государственного регулирования  торговой 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объектов».</w:t>
      </w:r>
    </w:p>
    <w:p w:rsidR="00D0448A" w:rsidRDefault="00D0448A" w:rsidP="00D0448A">
      <w:pPr>
        <w:pStyle w:val="a3"/>
      </w:pPr>
      <w:r>
        <w:t>2. Целями настоящего Порядка являются:</w:t>
      </w:r>
    </w:p>
    <w:p w:rsidR="00D0448A" w:rsidRDefault="00D0448A" w:rsidP="00D0448A">
      <w:pPr>
        <w:pStyle w:val="a3"/>
      </w:pPr>
      <w:r>
        <w:t>- обеспечение единых требований  к размещению нестационарных торговых объектов, отбору хозяйствующих субъектов, которым предоставляется право на осуществление  торговой деятельности через нестационарные торговые объекты  на  территории муниципального образования «Шенкурское»;</w:t>
      </w:r>
    </w:p>
    <w:p w:rsidR="00D0448A" w:rsidRDefault="00D0448A" w:rsidP="00D0448A">
      <w:pPr>
        <w:pStyle w:val="a3"/>
      </w:pPr>
      <w:r>
        <w:t>- создание условий для улучшения организации торгового обслуживания и обеспечения доступности товаров для населения;</w:t>
      </w:r>
    </w:p>
    <w:p w:rsidR="00D0448A" w:rsidRDefault="00D0448A" w:rsidP="00D0448A">
      <w:pPr>
        <w:pStyle w:val="a3"/>
      </w:pPr>
      <w:r>
        <w:t>- обеспечение соблюдения прав и законных интересов хозяйствующих субъектов, осуществляющих торговую деятельность в нестационарных торговых объектах, собственников (пользователей, арендаторов) земельных участков, а также обеспечение при этом прав и законных интересов населения;</w:t>
      </w:r>
    </w:p>
    <w:p w:rsidR="00D0448A" w:rsidRDefault="00D0448A" w:rsidP="00D0448A">
      <w:pPr>
        <w:pStyle w:val="a3"/>
      </w:pPr>
      <w:r>
        <w:t>- достижение установленных постановлением Правительства Архангельской области от 07.12.2010 № 375-пп нормативов минимальной обеспеченности населения площадью торговых объектов на территории муниципального образования «Шенкурское» и формирование конкурентной среды.</w:t>
      </w:r>
    </w:p>
    <w:p w:rsidR="00D0448A" w:rsidRDefault="00D0448A" w:rsidP="00D0448A">
      <w:pPr>
        <w:pStyle w:val="a3"/>
      </w:pPr>
      <w:r>
        <w:t>3. С учетом терминов национальных стандартов Российской Федерации (ГОСТ  Р 51303-99. Торговля. Термины и определения, ГОСТ  Р 51304-2009. Услуги торговли. Общие требования, ГОСТ Р 50762 – 2007. Услуги общественного питания. Классификация предприятий общественного питания) в настоящем  Порядке  используются следующие понятия:</w:t>
      </w:r>
    </w:p>
    <w:p w:rsidR="00D0448A" w:rsidRDefault="00D0448A" w:rsidP="00D0448A">
      <w:pPr>
        <w:pStyle w:val="a3"/>
      </w:pPr>
      <w:r>
        <w:t>3.1. 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(мобильное) сооружение.</w:t>
      </w:r>
    </w:p>
    <w:p w:rsidR="00D0448A" w:rsidRDefault="00D0448A" w:rsidP="00D0448A">
      <w:pPr>
        <w:pStyle w:val="a3"/>
      </w:pPr>
      <w:r>
        <w:lastRenderedPageBreak/>
        <w:t>3.2. Киоск –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D0448A" w:rsidRDefault="00D0448A" w:rsidP="00D0448A">
      <w:pPr>
        <w:pStyle w:val="a3"/>
      </w:pPr>
      <w:r>
        <w:t>3.3. Палатка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мест, на площади, которой размещен товарный запас на один день торговли.</w:t>
      </w:r>
    </w:p>
    <w:p w:rsidR="00D0448A" w:rsidRDefault="00D0448A" w:rsidP="00D0448A">
      <w:pPr>
        <w:pStyle w:val="a3"/>
      </w:pPr>
      <w:r>
        <w:t>3.4. Автомагазин, автолавка, автофургон – передвижное средство развозной торговли, представляющее собой транспортное средство (автомобиль, прицеп, полуприцепы), рассчитанное на одно рабочее место продавца, на площади которого хранится товарный запас на один день торговли.</w:t>
      </w:r>
    </w:p>
    <w:p w:rsidR="00D0448A" w:rsidRDefault="00D0448A" w:rsidP="00D0448A">
      <w:pPr>
        <w:pStyle w:val="a3"/>
      </w:pPr>
      <w:r>
        <w:t>3.5. Автоцистерна – передвижное средство развозной торговли, представляющее собой изотермическую емкость, установленную на базе транспортного средства и предназначенное для продажи жидких продовольственных товаров в розлив (квас, молоко).</w:t>
      </w:r>
    </w:p>
    <w:p w:rsidR="00D0448A" w:rsidRDefault="00D0448A" w:rsidP="00D0448A">
      <w:pPr>
        <w:pStyle w:val="a3"/>
      </w:pPr>
      <w:r>
        <w:t>3.6. Тележка – передвижное средство разносной торговли, оснащенное колесным механизмом для перемещения товаров и используемое для продажи штучных товаров.</w:t>
      </w:r>
    </w:p>
    <w:p w:rsidR="00D0448A" w:rsidRDefault="00D0448A" w:rsidP="00D0448A">
      <w:pPr>
        <w:pStyle w:val="a3"/>
      </w:pPr>
      <w:r>
        <w:t>3.7. Иные специальные приспособления – передвижные средства разносной торговли, представляющие собой холодильные лари, стенды для торговли солнцезащитными очками, специальные приспособления для торговли велосипедами, рассчитанные на одно рабочее место продавца.</w:t>
      </w:r>
    </w:p>
    <w:p w:rsidR="00D0448A" w:rsidRDefault="00D0448A" w:rsidP="00D0448A">
      <w:pPr>
        <w:pStyle w:val="a3"/>
      </w:pPr>
      <w:r>
        <w:t>3.8. Елочный базар - специально оборудованная временная площадка для продажи натуральных и искусственных елок, новогодних украшений.</w:t>
      </w:r>
    </w:p>
    <w:p w:rsidR="00D0448A" w:rsidRDefault="00D0448A" w:rsidP="00D0448A">
      <w:pPr>
        <w:pStyle w:val="a3"/>
      </w:pPr>
      <w:r>
        <w:t>3.9. Сезонное (летнее) кафе - специально оборудованное временное сооружение, в том числе при стационарном предприятии,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потребителей.</w:t>
      </w:r>
    </w:p>
    <w:p w:rsidR="00D0448A" w:rsidRDefault="00D0448A" w:rsidP="00D0448A">
      <w:pPr>
        <w:pStyle w:val="a3"/>
      </w:pPr>
      <w:r>
        <w:t>3.10. Разносная торговля – розничная торговля, осуществляемая вне стационарной розничной сети,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D0448A" w:rsidRDefault="00D0448A" w:rsidP="00D0448A">
      <w:pPr>
        <w:pStyle w:val="a3"/>
      </w:pPr>
      <w:r>
        <w:t>4. Размещение нестационарных торговых объектов на территории муниципального образования «Шенкурское»  осуществляется в соответствии со схемой размещения нестационарных торговых объектов (далее – Схема), которая разрабатывается отделом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  в  соответствии  с  нормами  статьи 10 Федерального закона от  28.12.2009 № 381-ФЗ «Об основах государственного регулирования  торговой  деятельности в Российской Федерации».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II. Требования к разработке и утверждению Схемы размещения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lastRenderedPageBreak/>
        <w:t>нестационарных торговых объектов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1. Схема разрабатывается с учетом норм:</w:t>
      </w:r>
    </w:p>
    <w:p w:rsidR="00D0448A" w:rsidRDefault="00D0448A" w:rsidP="00D0448A">
      <w:pPr>
        <w:pStyle w:val="a3"/>
      </w:pPr>
      <w:r>
        <w:t>- Федерального закона от 22.11.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D0448A" w:rsidRDefault="00D0448A" w:rsidP="00D0448A">
      <w:pPr>
        <w:pStyle w:val="a3"/>
      </w:pPr>
      <w:r>
        <w:t>- Федерального закона от 10.07.2001 № 87-ФЗ «Об ограничении курения табака» по соблюдению запрета розничной продажи табачных изделий на расстоянии менее чем сто метров от границ территорий образовательных учреждений;</w:t>
      </w:r>
    </w:p>
    <w:p w:rsidR="00D0448A" w:rsidRDefault="00D0448A" w:rsidP="00D0448A">
      <w:pPr>
        <w:pStyle w:val="a3"/>
      </w:pPr>
      <w:r>
        <w:t>- Земельного кодекса Российской Федерации от 25.10.2001 № 136-ФЗ;</w:t>
      </w:r>
    </w:p>
    <w:p w:rsidR="00D0448A" w:rsidRDefault="00D0448A" w:rsidP="00D0448A">
      <w:pPr>
        <w:pStyle w:val="a3"/>
      </w:pPr>
      <w:r>
        <w:t>- Санитарно-эпидемиологических правил и нормативов СанПиН 2.1.2.2645 – 10 «Санитарно-эпидемиологические требования к условиям проживания в жилых зданиях и помещениях»;</w:t>
      </w:r>
    </w:p>
    <w:p w:rsidR="00D0448A" w:rsidRDefault="00D0448A" w:rsidP="00D0448A">
      <w:pPr>
        <w:pStyle w:val="a3"/>
      </w:pPr>
      <w:r>
        <w:t>- Санитарных правил и нормативов СанПиН 2.2.1/2.1.1.1200-03 «Санитарно-защитные зоны и санитарная классификация предприятий, сооружений и иных объектов. Новая редакция».</w:t>
      </w:r>
    </w:p>
    <w:p w:rsidR="00D0448A" w:rsidRDefault="00D0448A" w:rsidP="00D0448A">
      <w:pPr>
        <w:pStyle w:val="a3"/>
      </w:pPr>
      <w:r>
        <w:t>2. При разработке Схемы соблюдаются следующие требования:</w:t>
      </w:r>
    </w:p>
    <w:p w:rsidR="00D0448A" w:rsidRDefault="00D0448A" w:rsidP="00D0448A">
      <w:pPr>
        <w:pStyle w:val="a3"/>
      </w:pPr>
      <w:r>
        <w:t>- не допускать размещение нестационарных торговых объектов в арках зданий, на газонах, цветниках и прочих объектах озеленения, площадках (детских, отдыха, спортивных, транспортных стоянок), остановочных пунктах движения общественного транспорта;</w:t>
      </w:r>
    </w:p>
    <w:p w:rsidR="00D0448A" w:rsidRDefault="00D0448A" w:rsidP="00D0448A">
      <w:pPr>
        <w:pStyle w:val="a3"/>
      </w:pPr>
      <w:r>
        <w:rPr>
          <w:i/>
          <w:iCs/>
        </w:rPr>
        <w:t xml:space="preserve">       </w:t>
      </w:r>
      <w:r>
        <w:t>- не размещать нестационарные торговые объекты в охранных зонах инженерных сетей и коммуникаций, на инженерных сетях и коммуникациях без согласования с владельцами этих сетей и коммуникаций, в 20 м от окон жилых помещений, перед витринами торговых предприятий,  в 3 м от ствола дерева;</w:t>
      </w:r>
    </w:p>
    <w:p w:rsidR="00D0448A" w:rsidRDefault="00D0448A" w:rsidP="00D0448A">
      <w:pPr>
        <w:pStyle w:val="a3"/>
      </w:pPr>
      <w:r>
        <w:t>- не размещать нестационарные торговые объекты на земельных участках,  находящихся в собственности жильцов многоквартирного дома без согласования с жильцами этих многоквартирных домов. Нестационарные торговые объекты не должны ухудшать условия проживания и отдыха населения;</w:t>
      </w:r>
    </w:p>
    <w:p w:rsidR="00D0448A" w:rsidRDefault="00D0448A" w:rsidP="00D0448A">
      <w:pPr>
        <w:pStyle w:val="a3"/>
      </w:pPr>
      <w:r>
        <w:t>- 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безбарьерной среды жизнедеятельности для инвалидов и иных маломобильных групп населения, беспрепятственного подъезда  пожарного и медицинского транспорта, транспортных средств Министерства Российской Федерации  по делам гражданской обороны, чрезвычайным ситуациям и ликвидации последствий стихийных бедствий к существующим зданиям, строениям и сооружениям;</w:t>
      </w:r>
    </w:p>
    <w:p w:rsidR="00D0448A" w:rsidRDefault="00D0448A" w:rsidP="00D0448A">
      <w:pPr>
        <w:pStyle w:val="a3"/>
      </w:pPr>
      <w:r>
        <w:t>- места размещения нестационарных торговых объектов и их внешний вид не должны нарушать внешний архитектурный облик сложившейся застройки;</w:t>
      </w:r>
    </w:p>
    <w:p w:rsidR="00D0448A" w:rsidRDefault="00D0448A" w:rsidP="00D0448A">
      <w:pPr>
        <w:pStyle w:val="a3"/>
      </w:pPr>
      <w:r>
        <w:lastRenderedPageBreak/>
        <w:t>- 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объектов.</w:t>
      </w:r>
    </w:p>
    <w:p w:rsidR="00D0448A" w:rsidRDefault="00D0448A" w:rsidP="00D0448A">
      <w:pPr>
        <w:pStyle w:val="a3"/>
      </w:pPr>
      <w:r>
        <w:t>3.  Схема оформляется в виде таблицы с приложением выкопировок с картографического материала муниципального образования «Шенкурское» с привязкой места размещения нестационарных торговых объектов к существующим объектам внешнего благоустройства, зданиям или сооружениям с учетом требований по соблюдению правил эксплуатации инженерных коммуникаций (далее – выкопировок).</w:t>
      </w:r>
    </w:p>
    <w:p w:rsidR="00D0448A" w:rsidRDefault="00D0448A" w:rsidP="00D0448A">
      <w:pPr>
        <w:pStyle w:val="a3"/>
      </w:pPr>
      <w:r>
        <w:t>4. В Схеме указываются: вид нестационарного торгового объекта, местоположение и размер площади места размещения нестационарного торгового объекта, специализация, период размещения, количество  отведенных мест под нестационарные торговые объекты, вид собственности, наименование правообладателя, вид права на земельный участок.</w:t>
      </w:r>
    </w:p>
    <w:p w:rsidR="00D0448A" w:rsidRDefault="00D0448A" w:rsidP="00D0448A">
      <w:pPr>
        <w:pStyle w:val="a3"/>
      </w:pPr>
      <w:r>
        <w:t>5.</w:t>
      </w:r>
      <w:r>
        <w:rPr>
          <w:i/>
          <w:iCs/>
        </w:rPr>
        <w:t xml:space="preserve"> </w:t>
      </w:r>
      <w:r>
        <w:t>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  предпринимательства,  осуществляющих  торговую  деятельность,  от общего количества нестационарных торговых объектов.</w:t>
      </w:r>
    </w:p>
    <w:p w:rsidR="00D0448A" w:rsidRDefault="00D0448A" w:rsidP="00D0448A">
      <w:pPr>
        <w:pStyle w:val="a3"/>
      </w:pPr>
      <w:r>
        <w:t>6. В Схему включаются следующие виды нестационарных торговых объектов:</w:t>
      </w:r>
    </w:p>
    <w:p w:rsidR="00D0448A" w:rsidRDefault="00D0448A" w:rsidP="00D0448A">
      <w:pPr>
        <w:pStyle w:val="a3"/>
      </w:pPr>
      <w:r>
        <w:t>- киоски;</w:t>
      </w:r>
    </w:p>
    <w:p w:rsidR="00D0448A" w:rsidRDefault="00D0448A" w:rsidP="00D0448A">
      <w:pPr>
        <w:pStyle w:val="a3"/>
      </w:pPr>
      <w:r>
        <w:t>- павильоны;</w:t>
      </w:r>
    </w:p>
    <w:p w:rsidR="00D0448A" w:rsidRDefault="00D0448A" w:rsidP="00D0448A">
      <w:pPr>
        <w:pStyle w:val="a3"/>
      </w:pPr>
      <w:r>
        <w:t>- палатки;</w:t>
      </w:r>
    </w:p>
    <w:p w:rsidR="00D0448A" w:rsidRDefault="00D0448A" w:rsidP="00D0448A">
      <w:pPr>
        <w:pStyle w:val="a3"/>
      </w:pPr>
      <w:r>
        <w:t>- автомагазины, автолавки, автофургоны (автомобили, прицепы, полуприцепы);</w:t>
      </w:r>
    </w:p>
    <w:p w:rsidR="00D0448A" w:rsidRDefault="00D0448A" w:rsidP="00D0448A">
      <w:pPr>
        <w:pStyle w:val="a3"/>
      </w:pPr>
      <w:r>
        <w:t>- автоцистерны (изотермические емкости);</w:t>
      </w:r>
    </w:p>
    <w:p w:rsidR="00D0448A" w:rsidRDefault="00D0448A" w:rsidP="00D0448A">
      <w:pPr>
        <w:pStyle w:val="a3"/>
      </w:pPr>
      <w:r>
        <w:t>-иные специальные приспособления (холодильные лари, стенды для торговли солнцезащитными очками, специальные приспособления для торговли велосипедами);</w:t>
      </w:r>
    </w:p>
    <w:p w:rsidR="00D0448A" w:rsidRDefault="00D0448A" w:rsidP="00D0448A">
      <w:pPr>
        <w:pStyle w:val="a3"/>
      </w:pPr>
      <w:r>
        <w:t>- тележки;</w:t>
      </w:r>
    </w:p>
    <w:p w:rsidR="00D0448A" w:rsidRDefault="00D0448A" w:rsidP="00D0448A">
      <w:pPr>
        <w:pStyle w:val="a3"/>
      </w:pPr>
      <w:r>
        <w:t>- елочные базары;</w:t>
      </w:r>
    </w:p>
    <w:p w:rsidR="00D0448A" w:rsidRDefault="00D0448A" w:rsidP="00D0448A">
      <w:pPr>
        <w:pStyle w:val="a3"/>
      </w:pPr>
      <w:r>
        <w:t>- сезонные (летние) кафе.</w:t>
      </w:r>
    </w:p>
    <w:p w:rsidR="00D0448A" w:rsidRDefault="00D0448A" w:rsidP="00D0448A">
      <w:pPr>
        <w:pStyle w:val="a3"/>
      </w:pPr>
      <w:r>
        <w:t>7. Специализация нестационарного торгового объекта 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 Специализация нестационарного торгового объекта по реализации печатной продукции – торговая деятельность, при которой пятьдесят и более процентов всех предлагаемых к продаже товаров (услуг) от их общего количества составляет печатная продукция.</w:t>
      </w:r>
    </w:p>
    <w:p w:rsidR="00D0448A" w:rsidRDefault="00D0448A" w:rsidP="00D0448A">
      <w:pPr>
        <w:pStyle w:val="a3"/>
      </w:pPr>
      <w:r>
        <w:t>Специализация нестационарного торгового объекта указывается в наименовании нестационарного торгового объекта.</w:t>
      </w:r>
    </w:p>
    <w:p w:rsidR="00D0448A" w:rsidRDefault="00D0448A" w:rsidP="00D0448A">
      <w:pPr>
        <w:pStyle w:val="a3"/>
      </w:pPr>
      <w:r>
        <w:lastRenderedPageBreak/>
        <w:t>При осуществлении торговой деятельности в нестационарном торговом объекте должна соблюдаться специализация нестационарного торгового объекта, минимальный ассортиментный перечень, который должен быть постоянно в продаже.</w:t>
      </w:r>
    </w:p>
    <w:p w:rsidR="00D0448A" w:rsidRDefault="00D0448A" w:rsidP="00D0448A">
      <w:pPr>
        <w:pStyle w:val="a3"/>
      </w:pPr>
      <w:r>
        <w:t>8. Период размещения устанавливается в Схеме для каждого места размещения нестационарного торгового объекта с учетом следующих особенностей в отношении размещения отдельных видов нестационарных торговых объектов  и специализации, а именно:</w:t>
      </w:r>
    </w:p>
    <w:p w:rsidR="00D0448A" w:rsidRDefault="00D0448A" w:rsidP="00D0448A">
      <w:pPr>
        <w:pStyle w:val="a3"/>
      </w:pPr>
      <w:r>
        <w:t>8.1. Для мест размещения передвижных сооружений по реализации кваса в розлив, солнцезащитными очками, велосипедами, воздушными шарами, период размещения устанавливается с 01 мая по 31 августа.</w:t>
      </w:r>
    </w:p>
    <w:p w:rsidR="00D0448A" w:rsidRDefault="00D0448A" w:rsidP="00D0448A">
      <w:pPr>
        <w:pStyle w:val="a3"/>
      </w:pPr>
      <w:r>
        <w:t>8.2. Для мест размещения елочных базаров, период размещения устанавливается с 20 по 31 декабря.</w:t>
      </w:r>
    </w:p>
    <w:p w:rsidR="00D0448A" w:rsidRDefault="00D0448A" w:rsidP="00D0448A">
      <w:pPr>
        <w:pStyle w:val="a3"/>
      </w:pPr>
      <w:r>
        <w:t>8.3. Для мест размещения нестационарных объектов по торговле мороженым</w:t>
      </w:r>
      <w:r>
        <w:rPr>
          <w:b/>
          <w:bCs/>
        </w:rPr>
        <w:t xml:space="preserve">, </w:t>
      </w:r>
      <w:r>
        <w:t>период размещения устанавливается с 01 мая по 30 сентября.</w:t>
      </w:r>
    </w:p>
    <w:p w:rsidR="00D0448A" w:rsidRDefault="00D0448A" w:rsidP="00D0448A">
      <w:pPr>
        <w:pStyle w:val="a3"/>
      </w:pPr>
      <w:r>
        <w:t>8.4. Для мест размещения нестационарных объектов по торговле плодоовощной продукцией, период размещения устанавливается с 15 мая по 15 октября.</w:t>
      </w:r>
    </w:p>
    <w:p w:rsidR="00D0448A" w:rsidRDefault="00D0448A" w:rsidP="00D0448A">
      <w:pPr>
        <w:pStyle w:val="a3"/>
      </w:pPr>
      <w:r>
        <w:t>8.5. Для мест размещения нестационарных объектов тележки (разносная торговля), сезонные (летние) кафе,  период размещения устанавливается с 01 июня по 31 августа.</w:t>
      </w:r>
    </w:p>
    <w:p w:rsidR="00D0448A" w:rsidRDefault="00D0448A" w:rsidP="00D0448A">
      <w:pPr>
        <w:pStyle w:val="a3"/>
      </w:pPr>
      <w:r>
        <w:t>8.6. Для мест размещения нестационарных объектов по торговле книгами, канцелярскими товарами и детскими игрушками, период размещения устанавливается с 01 июня по 15 сентября.</w:t>
      </w:r>
    </w:p>
    <w:p w:rsidR="00D0448A" w:rsidRDefault="00D0448A" w:rsidP="00D0448A">
      <w:pPr>
        <w:pStyle w:val="a3"/>
      </w:pPr>
      <w:r>
        <w:t>8.7. Для нестационарных торговых объектов, не указанных в настоящем пункте,  период устанавливается на один год, для киосков, павильонов период размещения устанавливается договорами аренды земельных участков.</w:t>
      </w:r>
    </w:p>
    <w:p w:rsidR="00D0448A" w:rsidRDefault="00D0448A" w:rsidP="00D0448A">
      <w:pPr>
        <w:pStyle w:val="a3"/>
      </w:pPr>
      <w:r>
        <w:t>9.  Включение нестационарных торговых объектов в Схему  осуществляется:</w:t>
      </w:r>
    </w:p>
    <w:p w:rsidR="00D0448A" w:rsidRDefault="00D0448A" w:rsidP="00D0448A">
      <w:pPr>
        <w:pStyle w:val="a3"/>
      </w:pPr>
      <w:r>
        <w:t>9.1. При размещении нестационарных торговых объектов на земельных участках, в зданиях, строениях и сооружениях, находящихся в государственной собственности (в федеральной собственности или собственности Архангельской области) в соответствии с Правилами, утвержденными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</w:p>
    <w:p w:rsidR="00D0448A" w:rsidRDefault="00D0448A" w:rsidP="00D0448A">
      <w:pPr>
        <w:pStyle w:val="a3"/>
      </w:pPr>
      <w:r>
        <w:t>9.2. При размещении нестационарных торговых объектов на земельных участках, в зданиях, строениях, сооружениях, находящихся в муниципальной собственности, а также земельных участках, государственная собственность на которые не разграничена с учетом требований, определенных  законодательством Российской Федерации и данным Порядком.</w:t>
      </w:r>
    </w:p>
    <w:p w:rsidR="00D0448A" w:rsidRDefault="00D0448A" w:rsidP="00D0448A">
      <w:pPr>
        <w:pStyle w:val="a3"/>
      </w:pPr>
      <w:r>
        <w:t xml:space="preserve"> 9.3. 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</w:t>
      </w:r>
      <w:r>
        <w:lastRenderedPageBreak/>
        <w:t>(субаренде) с учетом требований, определенных  законодательством Российской Федерации,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 и Санитарных правил и нормативов СанПиН 2.2.1/2.1.1.1200-03 «Санитарно-защитные зоны и санитарная классификация предприятий, сооружений и иных объектов. Новая редакция» с соблюдением требований пункта 2 раздела II настоящего Порядка.</w:t>
      </w:r>
    </w:p>
    <w:p w:rsidR="00D0448A" w:rsidRDefault="00D0448A" w:rsidP="00D0448A">
      <w:pPr>
        <w:pStyle w:val="a3"/>
      </w:pPr>
      <w:r>
        <w:t>10. Проект Схемы до ее утверждения согласовывается с органами администрации муниципального образования «Шенкурский муниципальный район», ответственными за выполнение функций в сфере строительства и архитектуры, жилищно-коммунального хозяйства, экологии и природопользования, земельных отношений, руководителями предприятий, организаций и учреждений, чьи интересы будут затронуты размещением нестационарных торговых объектов.</w:t>
      </w:r>
    </w:p>
    <w:p w:rsidR="00D0448A" w:rsidRDefault="00D0448A" w:rsidP="00D0448A">
      <w:pPr>
        <w:pStyle w:val="a3"/>
      </w:pPr>
      <w:r>
        <w:t>11. Основаниями для разработки проекта внесения изменений (дополнений)  в Схему являются:</w:t>
      </w:r>
    </w:p>
    <w:p w:rsidR="00D0448A" w:rsidRDefault="00D0448A" w:rsidP="00D0448A">
      <w:pPr>
        <w:pStyle w:val="a3"/>
      </w:pPr>
      <w:r>
        <w:t>11.1. Необходимость предоставления компенсационного места размещения нестационарного торгового объекта в случае изменения градостроительной ситуации до истечения, установленного в Схеме периода размещения.</w:t>
      </w:r>
    </w:p>
    <w:p w:rsidR="00D0448A" w:rsidRDefault="00D0448A" w:rsidP="00D0448A">
      <w:pPr>
        <w:pStyle w:val="a3"/>
      </w:pPr>
      <w:r>
        <w:t>11.2. Прекращение, перепрофилирование деятельности стационарных торговых объектов, повлекшие снижение обеспеченности уровня ниже установленного норматива минимальной обеспеченности населения площадью торговых объектов.</w:t>
      </w:r>
    </w:p>
    <w:p w:rsidR="00D0448A" w:rsidRDefault="00D0448A" w:rsidP="00D0448A">
      <w:pPr>
        <w:pStyle w:val="a3"/>
      </w:pPr>
      <w:r>
        <w:t>11.3. Поступление мотивированных предложений с обоснованием необходимости в размещении или прекращения размещения указанных объектов от юридических лиц и индивидуальных предпринимателей, выражающих интересы субъектов малого и среднего предпринимательства.</w:t>
      </w:r>
    </w:p>
    <w:p w:rsidR="00D0448A" w:rsidRDefault="00D0448A" w:rsidP="00D0448A">
      <w:pPr>
        <w:pStyle w:val="a3"/>
      </w:pPr>
      <w:r>
        <w:t>11.4. Изъятие земельных участков для государственных или муниципальных нужд.</w:t>
      </w:r>
    </w:p>
    <w:p w:rsidR="00D0448A" w:rsidRDefault="00D0448A" w:rsidP="00D0448A">
      <w:pPr>
        <w:pStyle w:val="a3"/>
      </w:pPr>
      <w:r>
        <w:t>11.5. Поступление заявлений в администрацию муниципального образования «Шенкурский  муниципальный район» от собственника, пользователя, арендатора земельного участка либо лица, заинтересованного в размещении или прекращении размещения  нестационарного объекта на данном земельном участке.</w:t>
      </w:r>
    </w:p>
    <w:p w:rsidR="00D0448A" w:rsidRDefault="00D0448A" w:rsidP="00D0448A">
      <w:pPr>
        <w:pStyle w:val="a3"/>
      </w:pPr>
      <w:r>
        <w:t>11.6. Представление предложений юридических лиц и индивидуальных предпринимателей при изменении условий, указанных в пункте 8 раздела II  настоящего Порядка.</w:t>
      </w:r>
    </w:p>
    <w:p w:rsidR="00D0448A" w:rsidRDefault="00D0448A" w:rsidP="00D0448A">
      <w:pPr>
        <w:pStyle w:val="a3"/>
      </w:pPr>
      <w:r>
        <w:t>12. Утверждение Схемы и внесение в нее изменений не может служить основанием для пересмотра мест размещения нестационарных торговых объектов, возведение, реконструкция или эксплуатация которых были начаты до утверждения указанной  Схемы.</w:t>
      </w:r>
    </w:p>
    <w:p w:rsidR="00D0448A" w:rsidRDefault="00D0448A" w:rsidP="00D0448A">
      <w:pPr>
        <w:pStyle w:val="a3"/>
      </w:pPr>
      <w:r>
        <w:t>Такие нестационарные торговые объекты включаются в Схему как действующие, если они размещены в соответствии с законодательством, муниципальными правовыми актами.</w:t>
      </w:r>
    </w:p>
    <w:p w:rsidR="00D0448A" w:rsidRDefault="00D0448A" w:rsidP="00D0448A">
      <w:pPr>
        <w:pStyle w:val="a3"/>
      </w:pPr>
      <w:r>
        <w:t>13. Схема и внесение изменений (дополнений) в нее утверждается постановлением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lastRenderedPageBreak/>
        <w:t>14. Утвержденная  Схема и вносимые в нее изменения (дополнения) подлежат опубликованию в информационном бюллетене «Шенкурский муниципальный вестник»,  а также размещению на официальном  сайте администрации муниципального образования «Шенкурский муниципальный район» .</w:t>
      </w:r>
    </w:p>
    <w:p w:rsidR="00D0448A" w:rsidRDefault="00D0448A" w:rsidP="00D0448A">
      <w:pPr>
        <w:pStyle w:val="a3"/>
      </w:pPr>
      <w:r>
        <w:t>15. Действие настоящего Порядка  не распространяется на отношения, связанные с размещением нестационарных торговых объектов:</w:t>
      </w:r>
    </w:p>
    <w:p w:rsidR="00D0448A" w:rsidRDefault="00D0448A" w:rsidP="00D0448A">
      <w:pPr>
        <w:pStyle w:val="a3"/>
      </w:pPr>
      <w:r>
        <w:t>- на земельных участках, в зданиях, строениях и сооружениях розничных рынков;</w:t>
      </w:r>
    </w:p>
    <w:p w:rsidR="00D0448A" w:rsidRDefault="00D0448A" w:rsidP="00D0448A">
      <w:pPr>
        <w:pStyle w:val="a3"/>
      </w:pPr>
      <w:r>
        <w:t>- при проведении праздничных, общественно-политических, спортивно-массовых и ярмарочных мероприятиях, которые регулируются отдельными правовыми актами;</w:t>
      </w:r>
    </w:p>
    <w:p w:rsidR="00D0448A" w:rsidRDefault="00D0448A" w:rsidP="00D0448A">
      <w:pPr>
        <w:pStyle w:val="a3"/>
      </w:pPr>
      <w:r>
        <w:t>- в стационарном торговом объекте, в ином здании, строении, сооружении, находящемся  в частной собственности.</w:t>
      </w:r>
    </w:p>
    <w:p w:rsidR="00D0448A" w:rsidRDefault="00D0448A" w:rsidP="00D0448A">
      <w:pPr>
        <w:pStyle w:val="a3"/>
      </w:pPr>
      <w:r>
        <w:t>16. Основанием для осуществления торговой деятельности через нестационарные торговые объекты являются:</w:t>
      </w:r>
    </w:p>
    <w:p w:rsidR="00D0448A" w:rsidRDefault="00D0448A" w:rsidP="00D0448A">
      <w:pPr>
        <w:pStyle w:val="a3"/>
      </w:pPr>
      <w:r>
        <w:t>16.1. При размещении  киосков, павильонов – договор аренды (субаренды) земельного участка.</w:t>
      </w:r>
    </w:p>
    <w:p w:rsidR="00D0448A" w:rsidRDefault="00D0448A" w:rsidP="00D0448A">
      <w:pPr>
        <w:pStyle w:val="a3"/>
      </w:pPr>
      <w:r>
        <w:t> По окончании срока договора аренды (субаренды) земельного участка киоск, павильон  подлежит сносу (уборке) лицом, осуществившим размещение такого киоска, павильона, и за его счет.</w:t>
      </w:r>
    </w:p>
    <w:p w:rsidR="00D0448A" w:rsidRDefault="00D0448A" w:rsidP="00D0448A">
      <w:pPr>
        <w:pStyle w:val="a3"/>
      </w:pPr>
      <w:r>
        <w:t> Киоски, павильоны  подлежат сносу (уборке) досрочно в случае нарушения лицами, разместившими эти киоски, павильоны условий и требований по их размещению, установленных договором аренды.</w:t>
      </w:r>
    </w:p>
    <w:p w:rsidR="00D0448A" w:rsidRDefault="00D0448A" w:rsidP="00D0448A">
      <w:pPr>
        <w:pStyle w:val="a3"/>
      </w:pPr>
      <w:r>
        <w:t>Киоски, павильоны, размещенные на территории муниципального образования «Шенкурское» без оформления договора аренды (субаренды) земельного участка, подлежат сносу за счет лиц, осуществляющих их размещение.</w:t>
      </w:r>
    </w:p>
    <w:p w:rsidR="00D0448A" w:rsidRDefault="00D0448A" w:rsidP="00D0448A">
      <w:pPr>
        <w:pStyle w:val="a3"/>
      </w:pPr>
      <w:r>
        <w:t>16.2. При размещении палаток, автомагазинов, автолавок, автофургонов, автоцистерн (изотермических емкостей), тележек, иных специальных приспособлений (холодильные лари, стенды для торговли солнцезащитными очками, специальные приспособления для торговли велосипедами), елочных базаров, сезонных (летних) кафе - договоры на право размещения нестационарных торговых объектов.</w:t>
      </w:r>
    </w:p>
    <w:p w:rsidR="00D0448A" w:rsidRDefault="00D0448A" w:rsidP="00D0448A">
      <w:pPr>
        <w:pStyle w:val="a3"/>
      </w:pPr>
      <w:r>
        <w:t>17. 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Договор на право размещения нестационарного торгового объекта заключается лицом, заинтересованным в размещении нестационарного торгового объекта с собственником, пользователем, арендатором данного земельного участка.</w:t>
      </w:r>
    </w:p>
    <w:p w:rsidR="00D0448A" w:rsidRDefault="00D0448A" w:rsidP="00D0448A">
      <w:pPr>
        <w:pStyle w:val="a3"/>
      </w:pPr>
      <w:r>
        <w:t> Порядок отбора хозяйствующих субъектов, для осуществления торговой деятельности через нестационарные торговые объекты, определяется собственником, пользователем и арендатором  земельного участка самостоятельно.</w:t>
      </w:r>
    </w:p>
    <w:p w:rsidR="00D0448A" w:rsidRDefault="00D0448A" w:rsidP="00D0448A">
      <w:pPr>
        <w:pStyle w:val="a3"/>
      </w:pPr>
      <w:r>
        <w:t xml:space="preserve">18. При размещении нестационарного торгового объекта на земельном участке, находящемся в муниципальной собственности, а также земельном участке, </w:t>
      </w:r>
      <w:r>
        <w:lastRenderedPageBreak/>
        <w:t>государственная собственность на который не разграничена, Договор на право размещения нестационарного торгового объекта заключается юридическим или физическим лицом, победителем открытого аукциона, с администрацией муниципального образования «Шенкурский муниципальный район». Основанием для заключения Договора на право размещения нестационарного торгового объекта является протокол о результатах проведения открытого аукциона.</w:t>
      </w:r>
    </w:p>
    <w:p w:rsidR="00D0448A" w:rsidRDefault="00D0448A" w:rsidP="00D0448A">
      <w:pPr>
        <w:pStyle w:val="a3"/>
      </w:pPr>
      <w:r>
        <w:rPr>
          <w:i/>
          <w:i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III. Включение  в Схему размещения нестационарных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торговых объектов, размещаемых на земельных участках, находящихся  в  частной собственности, постоянном (бессрочном) пользовании, аренде</w:t>
      </w:r>
    </w:p>
    <w:p w:rsidR="00D0448A" w:rsidRDefault="00D0448A" w:rsidP="00D0448A">
      <w:pPr>
        <w:pStyle w:val="a3"/>
        <w:jc w:val="center"/>
      </w:pPr>
      <w:r>
        <w:rPr>
          <w:b/>
          <w:bCs/>
          <w:i/>
          <w:iCs/>
        </w:rPr>
        <w:t> </w:t>
      </w:r>
    </w:p>
    <w:p w:rsidR="00D0448A" w:rsidRDefault="00D0448A" w:rsidP="00D0448A">
      <w:pPr>
        <w:pStyle w:val="a3"/>
      </w:pPr>
      <w:r>
        <w:t>1. Для включения в Схему размещения нестационарных торговых объектов, размещаемых на земельных участках, находящихся в  частной собственности, постоянном (бессрочном) пользовании, аренде, лицо, заинтересованное в размещении нестационарного торгового объекта,  или собственник, пользователь, арендатор земельного участка направляет в администрацию муниципального образования «Шенкурский муниципальный район» заявление о включении в Схему запрашиваемого места размещения нестационарного торгового объекта.</w:t>
      </w:r>
    </w:p>
    <w:p w:rsidR="00D0448A" w:rsidRDefault="00D0448A" w:rsidP="00D0448A">
      <w:pPr>
        <w:pStyle w:val="a3"/>
      </w:pPr>
      <w:r>
        <w:t>В заявлении должны быть указаны: запрашиваемое местоположение (адрес) размещения нестационарного торгового объекта, вид нестационарного торгового объекта, площадь нестационарного торгового объекта, специализация нестационарного торгового объекта, период размещения нестационарного торгового объекта.</w:t>
      </w:r>
    </w:p>
    <w:p w:rsidR="00D0448A" w:rsidRDefault="00D0448A" w:rsidP="00D0448A">
      <w:pPr>
        <w:pStyle w:val="a3"/>
      </w:pPr>
      <w:r>
        <w:t>Юридические лица в заявлении указывают: полное наименование юридического лица, государственный регистрационный номер записи о создании юридического лица, индентификационный номер налогоплательщика, место его нахождения, почтовый адрес, контактные телефоны. Индивидуальные предприниматели указывают: сведения о государственной регистрации их в качестве индивидуального предпринимателя,  адрес места его жительства, контактные телефоны.</w:t>
      </w:r>
    </w:p>
    <w:p w:rsidR="00D0448A" w:rsidRDefault="00D0448A" w:rsidP="00D0448A">
      <w:pPr>
        <w:pStyle w:val="consplustitle"/>
      </w:pPr>
      <w:r>
        <w:t>         К заявлению прилагаются:</w:t>
      </w:r>
    </w:p>
    <w:p w:rsidR="00D0448A" w:rsidRDefault="00D0448A" w:rsidP="00D0448A">
      <w:pPr>
        <w:pStyle w:val="consplustitle"/>
      </w:pPr>
      <w:r>
        <w:t>- документ, подтверждающий право собственности, постоянного (бессрочного) пользования или  аренды  земельного участка, и выкопировка с топоплана Шенкурского муниципального района с указанием границ земельного участка, если заявление поступает непосредственно от собственника (пользователя, арендатора) данного земельного участка. Если  земельный участок находится в собственности собственников помещений многоквартирного дома, дополнительно прилагается протокол общего собрания собственников многоквартирного дома о разрешении размещения нестационарного торгового объекта,  либо решение органа управления ТСЖ;</w:t>
      </w:r>
    </w:p>
    <w:p w:rsidR="00D0448A" w:rsidRDefault="00D0448A" w:rsidP="00D0448A">
      <w:pPr>
        <w:pStyle w:val="consplustitle"/>
      </w:pPr>
      <w:r>
        <w:t xml:space="preserve">- письменно оформленное согласие собственника земельного участка на размещение нестационарного торгового объекта (в случае,  если земельный участок находится в собственности собственников помещений многоквартирного дома, к заявлению прикладывается протокол общего собрания собственников многоквартирного дома, либо </w:t>
      </w:r>
      <w:r>
        <w:lastRenderedPageBreak/>
        <w:t>решение органа управления ТСЖ) если заявление поступает от лица, заинтересованного в размещении нестационарного торгового объекта;</w:t>
      </w:r>
    </w:p>
    <w:p w:rsidR="00D0448A" w:rsidRDefault="00D0448A" w:rsidP="00D0448A">
      <w:pPr>
        <w:pStyle w:val="consplustitle"/>
      </w:pPr>
      <w:r>
        <w:t>- письменно оформленное согласие пользователя, арендатора земельного участка (если не противоречит условиям договора аренды земельного участка), если заявление поступает от лица, заинтересованного в размещении нестационарного торгового объекта;</w:t>
      </w:r>
    </w:p>
    <w:p w:rsidR="00D0448A" w:rsidRDefault="00D0448A" w:rsidP="00D0448A">
      <w:pPr>
        <w:pStyle w:val="a3"/>
      </w:pPr>
      <w:r>
        <w:rPr>
          <w:b/>
          <w:bCs/>
        </w:rPr>
        <w:t xml:space="preserve">- </w:t>
      </w:r>
      <w:r>
        <w:t>выкопировка с картографического материала Шенкурского муниципального района с привязкой места размещения нестационарного торгового объекта к существующим объектам внешнего благоустройства, зданиям или сооружениям с учетом требований по соблюдению правил эксплуатации инженерных коммуникаций с указанием вида собственности, наименования правообладателя, вида права на земельный участок.</w:t>
      </w:r>
    </w:p>
    <w:p w:rsidR="00D0448A" w:rsidRDefault="00D0448A" w:rsidP="00D0448A">
      <w:pPr>
        <w:pStyle w:val="consplustitle"/>
      </w:pPr>
      <w:r>
        <w:t>2. При принятии решения о размещении нестационарного торгового объекта на земельном участке, находящемся в частной собственности, пользовании, аренде, собственнику, пользователю, арендатору земельного участка либо лицу, заинтересованному в размещении на данном земельном участке нестационарного торгового объекта, необходимо руководствоваться  нормами и требованиями, указанными в пункте 9.3 раздела II  настоящего Порядка.</w:t>
      </w:r>
    </w:p>
    <w:p w:rsidR="00D0448A" w:rsidRDefault="00D0448A" w:rsidP="00D0448A">
      <w:pPr>
        <w:pStyle w:val="consplustitle"/>
      </w:pPr>
      <w:r>
        <w:t>3. Ответственность за несоблюдение норм и требований, предъявляемых к размещению нестационарных торговых объектов, указанных  в пункте 9.3 раздела II   настоящего Порядка, несет собственник, пользователь, арендатор земельного участка либо лицо, заинтересованное в размещении нестационарного торгового объекта на данном земельном участке.</w:t>
      </w:r>
    </w:p>
    <w:p w:rsidR="00D0448A" w:rsidRDefault="00D0448A" w:rsidP="00D0448A">
      <w:pPr>
        <w:pStyle w:val="consplustitle"/>
      </w:pPr>
      <w:r>
        <w:t>4. Заявление и прилагаемые к нему документы направляются на имя главы администрации муниципального образования «Шенкурский муниципальный район». Регистрация заявления осуществляется в отделе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 в течение трех дней с его подачи или поступления по почте.</w:t>
      </w:r>
    </w:p>
    <w:p w:rsidR="00D0448A" w:rsidRDefault="00D0448A" w:rsidP="00D0448A">
      <w:pPr>
        <w:pStyle w:val="consplustitle"/>
      </w:pPr>
      <w:r>
        <w:t>5. В день поступления заявления и прилагаемых к нему документов отдел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 проводит проверку заявления и прилагаемых к нему документов.</w:t>
      </w:r>
    </w:p>
    <w:p w:rsidR="00D0448A" w:rsidRDefault="00D0448A" w:rsidP="00D0448A">
      <w:pPr>
        <w:pStyle w:val="consplustitle"/>
      </w:pPr>
      <w:r>
        <w:t>В случае  если указанное заявление оформлено не в соответствии с требованиями настоящего Порядка, а в составе прилагаемых документов отсутствуют документы, позволяющие определить критерии, указанные в пункте 4 раздела II настоящего Порядка, заявителю вручается (направляется) письменное уведомление о необходимости устранения нарушений в оформлении заявления и  (или) предоставления отсутствующих документов.</w:t>
      </w:r>
    </w:p>
    <w:p w:rsidR="00D0448A" w:rsidRDefault="00D0448A" w:rsidP="00D0448A">
      <w:pPr>
        <w:pStyle w:val="consplustitle"/>
      </w:pPr>
      <w:r>
        <w:t>6. В случае соответствия представленных документов требованиям настоящего Порядка отдел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 готовит проект постановления администрации  муниципального образования «Шенкурский муниципальный район» о включении в Схему запрашиваемого места размещения нестационарного торгового объекта.</w:t>
      </w:r>
    </w:p>
    <w:p w:rsidR="00D0448A" w:rsidRDefault="00D0448A" w:rsidP="00D0448A">
      <w:pPr>
        <w:pStyle w:val="a3"/>
      </w:pPr>
      <w:r>
        <w:lastRenderedPageBreak/>
        <w:t>7. Администрация муниципального образования  «Шенкурский муниципальный район» принимает решение о включении в Схему запрашиваемого места размещения  нестационарного торгового объекта,  размещаемого на земельном  участке,  находящемся  в  частной собственности, постоянном (бессрочном) пользовании, аренде (субаренде), в срок, не превышающий тридцати календарных дней со дня поступления  заявления. Принятое решение оформляется постановлением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t>8.</w:t>
      </w:r>
      <w:r>
        <w:rPr>
          <w:b/>
          <w:bCs/>
        </w:rPr>
        <w:t xml:space="preserve"> </w:t>
      </w:r>
      <w:r>
        <w:t>Утвержденная Схема с внесенными в нее изменениями (дополнениями) подлежит опубликованию в информационном бюллетене «Шенкурский муниципальный вестник», а также размещению на официальном сайте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t>9.  В срок  не позднее 3 дней со дня принятия  решения отдел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 представляет или направляет по почте собственнику, пользователю, арендатору земельного участка либо</w:t>
      </w:r>
      <w:r>
        <w:rPr>
          <w:b/>
          <w:bCs/>
        </w:rPr>
        <w:t xml:space="preserve"> </w:t>
      </w:r>
      <w:r>
        <w:t>лицу, заинтересованному в размещении нестационарного торгового объекта на данном земельном участке,  информацию о  включении в Схему запрашиваемого места размещения нестационарного торгового объекта,  а в случае  отказа  его включения в Схему, представляет  информацию,  в которой приводится обоснование причин такого отказа.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lastRenderedPageBreak/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3"/>
        <w:gridCol w:w="4732"/>
      </w:tblGrid>
      <w:tr w:rsidR="00D0448A" w:rsidTr="00D0448A">
        <w:trPr>
          <w:tblCellSpacing w:w="0" w:type="dxa"/>
        </w:trPr>
        <w:tc>
          <w:tcPr>
            <w:tcW w:w="5640" w:type="dxa"/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4785" w:type="dxa"/>
            <w:hideMark/>
          </w:tcPr>
          <w:p w:rsidR="00D0448A" w:rsidRDefault="00D0448A">
            <w:pPr>
              <w:pStyle w:val="a3"/>
            </w:pPr>
            <w:r>
              <w:t> </w:t>
            </w:r>
          </w:p>
          <w:p w:rsidR="00D0448A" w:rsidRDefault="00D0448A">
            <w:pPr>
              <w:pStyle w:val="a3"/>
            </w:pPr>
            <w:r>
              <w:t>Приложение № 2</w:t>
            </w:r>
          </w:p>
          <w:p w:rsidR="00D0448A" w:rsidRDefault="00D0448A">
            <w:pPr>
              <w:pStyle w:val="a3"/>
            </w:pPr>
            <w:r>
              <w:t>к постановлению администрации</w:t>
            </w:r>
          </w:p>
          <w:p w:rsidR="00D0448A" w:rsidRDefault="00D0448A">
            <w:pPr>
              <w:pStyle w:val="a3"/>
            </w:pPr>
            <w:r>
              <w:t>МО «Шенкурский муниципальный район»</w:t>
            </w:r>
          </w:p>
          <w:p w:rsidR="00D0448A" w:rsidRDefault="00D0448A">
            <w:pPr>
              <w:pStyle w:val="a3"/>
            </w:pPr>
            <w:r>
              <w:t>от «      » марта 2017г.  № ____ -па                                                                       </w:t>
            </w:r>
          </w:p>
        </w:tc>
      </w:tr>
    </w:tbl>
    <w:p w:rsidR="00D0448A" w:rsidRDefault="00D0448A" w:rsidP="00D0448A">
      <w:pPr>
        <w:pStyle w:val="a3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 xml:space="preserve">Схема нестационарных торговых объектов 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муниципального образования «Шенкурское»</w:t>
      </w:r>
    </w:p>
    <w:p w:rsidR="00D0448A" w:rsidRDefault="00D0448A" w:rsidP="00D0448A">
      <w:pPr>
        <w:pStyle w:val="a3"/>
        <w:jc w:val="center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"/>
        <w:gridCol w:w="1362"/>
        <w:gridCol w:w="411"/>
        <w:gridCol w:w="1157"/>
        <w:gridCol w:w="985"/>
        <w:gridCol w:w="1245"/>
        <w:gridCol w:w="985"/>
        <w:gridCol w:w="965"/>
        <w:gridCol w:w="1184"/>
        <w:gridCol w:w="884"/>
      </w:tblGrid>
      <w:tr w:rsidR="00D0448A" w:rsidTr="00D0448A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№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ИП, ООО Наименование правообладателя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Вид НТО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Адрес расположения НТО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Размер площади места размещения НТО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Специализация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Период размещения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Количество отведенных мест под НТО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     Вид собственности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Вид права на земельный участок</w:t>
            </w:r>
          </w:p>
        </w:tc>
      </w:tr>
      <w:tr w:rsidR="00D0448A" w:rsidTr="00D0448A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</w:tr>
      <w:tr w:rsidR="00D0448A" w:rsidTr="00D0448A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</w:tr>
      <w:tr w:rsidR="00D0448A" w:rsidTr="00D0448A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lastRenderedPageBreak/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</w:tr>
      <w:tr w:rsidR="00D0448A" w:rsidTr="00D0448A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</w:tr>
    </w:tbl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НТО – нестационарный торговый объект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3"/>
        <w:gridCol w:w="4712"/>
      </w:tblGrid>
      <w:tr w:rsidR="00D0448A" w:rsidTr="00D0448A">
        <w:trPr>
          <w:tblCellSpacing w:w="0" w:type="dxa"/>
        </w:trPr>
        <w:tc>
          <w:tcPr>
            <w:tcW w:w="5640" w:type="dxa"/>
            <w:hideMark/>
          </w:tcPr>
          <w:p w:rsidR="00D0448A" w:rsidRDefault="00D0448A">
            <w:pPr>
              <w:pStyle w:val="a3"/>
            </w:pPr>
            <w:r>
              <w:t> </w:t>
            </w:r>
          </w:p>
        </w:tc>
        <w:tc>
          <w:tcPr>
            <w:tcW w:w="4785" w:type="dxa"/>
            <w:hideMark/>
          </w:tcPr>
          <w:p w:rsidR="00D0448A" w:rsidRDefault="00D0448A">
            <w:pPr>
              <w:pStyle w:val="a3"/>
            </w:pPr>
            <w:r>
              <w:t>Приложение № 3</w:t>
            </w:r>
          </w:p>
          <w:p w:rsidR="00D0448A" w:rsidRDefault="00D0448A">
            <w:pPr>
              <w:pStyle w:val="a3"/>
            </w:pPr>
            <w:r>
              <w:t>к постановлению администрации</w:t>
            </w:r>
          </w:p>
          <w:p w:rsidR="00D0448A" w:rsidRDefault="00D0448A">
            <w:pPr>
              <w:pStyle w:val="a3"/>
            </w:pPr>
            <w:r>
              <w:t>МО «Шенкурский муниципальный район»</w:t>
            </w:r>
          </w:p>
          <w:p w:rsidR="00D0448A" w:rsidRDefault="00D0448A">
            <w:pPr>
              <w:pStyle w:val="a3"/>
            </w:pPr>
            <w:r>
              <w:t>от «____» марта2017г.  №___-па                                                                     </w:t>
            </w:r>
          </w:p>
        </w:tc>
      </w:tr>
    </w:tbl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lastRenderedPageBreak/>
        <w:t xml:space="preserve">  Порядок 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 xml:space="preserve">I. Организация аукциона на право 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 размещения нестационарного торгового объекта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1. После утверждения Схемы размещения нестационарных торговых объектов (далее по тексту – Схема) отдел сельского хозяйства, развития предпринимательства и потребительского рынка администрации МО «Шенкурский муниципальный район» проводит отбор хозяйствующих субъектов для организации торговой деятельности в местах, определенных Схемой при размещении нестационарных торговых объектах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D0448A" w:rsidRDefault="00D0448A" w:rsidP="00D0448A">
      <w:pPr>
        <w:pStyle w:val="a3"/>
      </w:pPr>
      <w:r>
        <w:t>2. Отбор хозяйствующих субъектов осуществляется путем проведения открытого аукциона, предметом  которого является право на заключение договора на размещение нестационарного торгового объекта.</w:t>
      </w:r>
    </w:p>
    <w:p w:rsidR="00D0448A" w:rsidRDefault="00D0448A" w:rsidP="00D0448A">
      <w:pPr>
        <w:pStyle w:val="a3"/>
      </w:pPr>
      <w:r>
        <w:t>3. В целях настоящего Порядка под открытым аукционом понимаются торги, победителем которых признается лицо, предложившее наиболее высокую цену на право  размещения нестационарного торгового объекта (далее - аукцион).</w:t>
      </w:r>
    </w:p>
    <w:p w:rsidR="00D0448A" w:rsidRDefault="00D0448A" w:rsidP="00D0448A">
      <w:pPr>
        <w:pStyle w:val="a3"/>
      </w:pPr>
      <w:r>
        <w:t>4. Аукцион является открытым по составу участников и по форме подачи предложений о цене на право  размещения нестационарного  торгового объекта.</w:t>
      </w:r>
    </w:p>
    <w:p w:rsidR="00D0448A" w:rsidRDefault="00D0448A" w:rsidP="00D0448A">
      <w:pPr>
        <w:pStyle w:val="a3"/>
      </w:pPr>
      <w:r>
        <w:t>5. Решение о проведении аукциона принимается главой администрации муниципального образования «Шенкурский муниципальный район» и оформляется постановлением администрации муниципального образования «Шенкурский муниципальный район», в котором устанавливаются сроки проведения аукциона, предмет аукциона.</w:t>
      </w:r>
    </w:p>
    <w:p w:rsidR="00D0448A" w:rsidRDefault="00D0448A" w:rsidP="00D0448A">
      <w:pPr>
        <w:pStyle w:val="a3"/>
      </w:pPr>
      <w:r>
        <w:t>6. Организатором аукциона выступает администрации МО «Шенкурский муниципальный район» (далее - организатор аукциона).</w:t>
      </w:r>
    </w:p>
    <w:p w:rsidR="00D0448A" w:rsidRDefault="00D0448A" w:rsidP="00D0448A">
      <w:pPr>
        <w:pStyle w:val="a3"/>
      </w:pPr>
      <w:r>
        <w:t>          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II. Стороны, участвующие в организации и проведении аукциона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 xml:space="preserve">            1. Состав Комиссии по проведению аукциона утверждается постановлением администрации муниципального образования «Шенкурский муниципальный район», в </w:t>
      </w:r>
      <w:r>
        <w:lastRenderedPageBreak/>
        <w:t>который  входят представители администрации муниципального образования «Шенкурский муниципальный район»,  депутаты  по согласованию.</w:t>
      </w:r>
    </w:p>
    <w:p w:rsidR="00D0448A" w:rsidRDefault="00D0448A" w:rsidP="00D0448A">
      <w:pPr>
        <w:pStyle w:val="a3"/>
      </w:pPr>
      <w:r>
        <w:t>            2. Комиссия самостоятельно разрабатывает и утверждает  регламент работы Комиссии.</w:t>
      </w:r>
    </w:p>
    <w:p w:rsidR="00D0448A" w:rsidRDefault="00D0448A" w:rsidP="00D0448A">
      <w:pPr>
        <w:pStyle w:val="a3"/>
      </w:pPr>
      <w:r>
        <w:t>            3. Заседания Комиссии являются правомочными, если на них присутствуют не менее половины членов Комиссии.</w:t>
      </w:r>
    </w:p>
    <w:p w:rsidR="00D0448A" w:rsidRDefault="00D0448A" w:rsidP="00D0448A">
      <w:pPr>
        <w:pStyle w:val="a3"/>
      </w:pPr>
      <w:r>
        <w:t>            4.  Решения Комиссии принимается простым большинством голосов, при равенстве голосов голос председателя Комиссии является решающим.</w:t>
      </w:r>
    </w:p>
    <w:p w:rsidR="00D0448A" w:rsidRDefault="00D0448A" w:rsidP="00D0448A">
      <w:pPr>
        <w:pStyle w:val="a3"/>
      </w:pPr>
      <w:r>
        <w:t>            5.Решения Комиссии оформляется протоколами, которые подписываются присутствующими на заседании членами Комиссии.</w:t>
      </w:r>
    </w:p>
    <w:p w:rsidR="00D0448A" w:rsidRDefault="00D0448A" w:rsidP="00D0448A">
      <w:pPr>
        <w:pStyle w:val="a3"/>
      </w:pPr>
      <w:r>
        <w:t>            6.  Комиссия осуществляет следующие функции:</w:t>
      </w:r>
    </w:p>
    <w:p w:rsidR="00D0448A" w:rsidRDefault="00D0448A" w:rsidP="00D0448A">
      <w:pPr>
        <w:pStyle w:val="a3"/>
      </w:pPr>
      <w:r>
        <w:t>- определяет начальную цену аукциона (далее – лот), а также размер задатка и «шаг аукциона».</w:t>
      </w:r>
    </w:p>
    <w:p w:rsidR="00D0448A" w:rsidRDefault="00D0448A" w:rsidP="00D0448A">
      <w:pPr>
        <w:pStyle w:val="a3"/>
      </w:pPr>
      <w:r>
        <w:t> Начальная цена лота составляет  не менее двадцати пяти  процентов от годовой ставки на право размещения нестационарного торгового объекта за 1 кв. метр с учетом его специализации, определяемой ежегодно Комитетом по управлению муниципальным имуществом администрации муниципального образования «Шенкурский муниципальный район» и утверждаемой постановлением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t>         Размер задатка не может превышать двадцать  процентов начальной цены предмета аукциона. «Шаг аукциона» устанавливается в размере не более пяти  процентов от начальной цены лота и остается единым на весь период аукциона.</w:t>
      </w:r>
    </w:p>
    <w:p w:rsidR="00D0448A" w:rsidRDefault="00D0448A" w:rsidP="00D0448A">
      <w:pPr>
        <w:pStyle w:val="a3"/>
      </w:pPr>
      <w:r>
        <w:t>            - определяет существенные условия договоров на право размещения нестационарных торговых объектов, заключаемых по результатам аукциона;</w:t>
      </w:r>
    </w:p>
    <w:p w:rsidR="00D0448A" w:rsidRDefault="00D0448A" w:rsidP="00D0448A">
      <w:pPr>
        <w:pStyle w:val="a3"/>
      </w:pPr>
      <w:r>
        <w:t> - определяет место, дату и время начала и окончания приема заявок об участии в аукционе, дату и время определения участников аукциона, срок подведения итогов аукциона;</w:t>
      </w:r>
    </w:p>
    <w:p w:rsidR="00D0448A" w:rsidRDefault="00D0448A" w:rsidP="00D0448A">
      <w:pPr>
        <w:pStyle w:val="a3"/>
      </w:pPr>
      <w:r>
        <w:t>            - принимает решение о признании претендентов участниками аукциона или об отказе в допуске к участию в аукционе, по основаниям, установленным настоящим Порядком;</w:t>
      </w:r>
    </w:p>
    <w:p w:rsidR="00D0448A" w:rsidRDefault="00D0448A" w:rsidP="00D0448A">
      <w:pPr>
        <w:pStyle w:val="a3"/>
      </w:pPr>
      <w:r>
        <w:t>            - члены Комиссии присутствуют при проведении аукциона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объекта.</w:t>
      </w:r>
    </w:p>
    <w:p w:rsidR="00D0448A" w:rsidRDefault="00D0448A" w:rsidP="00D0448A">
      <w:pPr>
        <w:pStyle w:val="a3"/>
      </w:pPr>
      <w:r>
        <w:t>            7. Организатор аукциона:</w:t>
      </w:r>
    </w:p>
    <w:p w:rsidR="00D0448A" w:rsidRDefault="00D0448A" w:rsidP="00D0448A">
      <w:pPr>
        <w:pStyle w:val="a3"/>
      </w:pPr>
      <w:r>
        <w:t xml:space="preserve">            7.1. Подготавливает и представляет в Комиссию рекомендации по аукционной  документации – о начальной цене предмета аукциона, сумме задатка за участие в аукционе, о времени, месте и порядке  проведения аукциона, форме и сроке подачи заявок на участие в аукционе, порядке внесения и возврата задатка, величине повышения </w:t>
      </w:r>
      <w:r>
        <w:lastRenderedPageBreak/>
        <w:t>начальной цены предмета аукциона («шаг аукциона»), существенных условий предъявляемых к деятельности нестационарных торговых объектов,  необходимые Комиссии для рассмотрения и утверждения условий аукциона.</w:t>
      </w:r>
    </w:p>
    <w:p w:rsidR="00D0448A" w:rsidRDefault="00D0448A" w:rsidP="00D0448A">
      <w:pPr>
        <w:pStyle w:val="a3"/>
      </w:pPr>
      <w:r>
        <w:t>            7.2. На основании принятых Комиссией решений осуществляет публикацию информационного извещения о проведении аукциона (или об отказе в его проведении), а также информацию о результатах аукциона, уведомляет претендентов о принятом решении Комиссии о признании их участниками аукциона или об отказе в допуске к участию в аукционе. </w:t>
      </w:r>
    </w:p>
    <w:p w:rsidR="00D0448A" w:rsidRDefault="00D0448A" w:rsidP="00D0448A">
      <w:pPr>
        <w:pStyle w:val="a3"/>
      </w:pPr>
      <w:r>
        <w:t>            7.3. Формирует документацию для претендентов, намеревающихся принять участие в аукционе:</w:t>
      </w:r>
    </w:p>
    <w:p w:rsidR="00D0448A" w:rsidRDefault="00D0448A" w:rsidP="00D0448A">
      <w:pPr>
        <w:pStyle w:val="a3"/>
      </w:pPr>
      <w:r>
        <w:t>            - описание предмета аукциона, включая адрес (место) размещения нестационарного торгового объекта, размер места размещения нестационарного торгового объекта, специализацию объекта, срок размещения и режим работы нестационарного  торгового объекта, требования к содержанию и уборке нестационарного  торгового объекта и прилегающей к нему территории;</w:t>
      </w:r>
    </w:p>
    <w:p w:rsidR="00D0448A" w:rsidRDefault="00D0448A" w:rsidP="00D0448A">
      <w:pPr>
        <w:pStyle w:val="a3"/>
      </w:pPr>
      <w:r>
        <w:t>            - срок и порядок отзыва заявок на участие в аукционе;</w:t>
      </w:r>
    </w:p>
    <w:p w:rsidR="00D0448A" w:rsidRDefault="00D0448A" w:rsidP="00D0448A">
      <w:pPr>
        <w:pStyle w:val="a3"/>
      </w:pPr>
      <w:r>
        <w:t>            - условия и порядок  проведения аукциона;</w:t>
      </w:r>
    </w:p>
    <w:p w:rsidR="00D0448A" w:rsidRDefault="00D0448A" w:rsidP="00D0448A">
      <w:pPr>
        <w:pStyle w:val="a3"/>
      </w:pPr>
      <w:r>
        <w:t>            - проект договора.</w:t>
      </w:r>
    </w:p>
    <w:p w:rsidR="00D0448A" w:rsidRDefault="00D0448A" w:rsidP="00D0448A">
      <w:pPr>
        <w:pStyle w:val="a3"/>
      </w:pPr>
      <w:r>
        <w:t>7.4. Выдает необходимые для участия в аукционе материалы и документы претендентам, намеревающимся принять участие в аукционе, знакомит с лотовой документацией и проектом договора.</w:t>
      </w:r>
    </w:p>
    <w:p w:rsidR="00D0448A" w:rsidRDefault="00D0448A" w:rsidP="00D0448A">
      <w:pPr>
        <w:pStyle w:val="a3"/>
      </w:pPr>
      <w:r>
        <w:t>            7.5. Организатор аукциона принимает заявки и документы от претендентов, проверяет правильность оформления документов, осуществляет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заявки.</w:t>
      </w:r>
    </w:p>
    <w:p w:rsidR="00D0448A" w:rsidRDefault="00D0448A" w:rsidP="00D0448A">
      <w:pPr>
        <w:pStyle w:val="a3"/>
      </w:pPr>
      <w:r>
        <w:t>            7.6. Передает в Комиссию по окончании срока приема поступившие заявки с прилагаемыми к ним документами для признания претендентов участниками аукциона.</w:t>
      </w:r>
    </w:p>
    <w:p w:rsidR="00D0448A" w:rsidRDefault="00D0448A" w:rsidP="00D0448A">
      <w:pPr>
        <w:pStyle w:val="a3"/>
      </w:pPr>
      <w:r>
        <w:t>            7.7. Проводит аукцион.</w:t>
      </w:r>
    </w:p>
    <w:p w:rsidR="00D0448A" w:rsidRDefault="00D0448A" w:rsidP="00D0448A">
      <w:pPr>
        <w:pStyle w:val="a3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III. Подготовка к проведению аукциона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           1. Информационное извещение о проведении аукциона публикуется в средствах массовой информации и на официальном сайте администрации муниципального образования «Шенкурский муниципальный район» не менее чем за тридцать  дней до даты проведения аукциона и содержит следующие сведения:</w:t>
      </w:r>
    </w:p>
    <w:p w:rsidR="00D0448A" w:rsidRDefault="00D0448A" w:rsidP="00D0448A">
      <w:pPr>
        <w:pStyle w:val="a3"/>
      </w:pPr>
      <w:r>
        <w:t>            - наименование организатора аукциона (адрес, телефон);</w:t>
      </w:r>
    </w:p>
    <w:p w:rsidR="00D0448A" w:rsidRDefault="00D0448A" w:rsidP="00D0448A">
      <w:pPr>
        <w:pStyle w:val="a3"/>
      </w:pPr>
      <w:r>
        <w:lastRenderedPageBreak/>
        <w:t>            - реквизиты решения о проведении аукциона;  </w:t>
      </w:r>
    </w:p>
    <w:p w:rsidR="00D0448A" w:rsidRDefault="00D0448A" w:rsidP="00D0448A">
      <w:pPr>
        <w:pStyle w:val="a3"/>
      </w:pPr>
      <w:r>
        <w:t>            - место, дата, время и порядок проведения аукциона;</w:t>
      </w:r>
    </w:p>
    <w:p w:rsidR="00D0448A" w:rsidRDefault="00D0448A" w:rsidP="00D0448A">
      <w:pPr>
        <w:pStyle w:val="a3"/>
      </w:pPr>
      <w:r>
        <w:t>            - предмет аукциона, включая сведения об адресе (месте) размещения нестационарного торгового объекта;</w:t>
      </w:r>
    </w:p>
    <w:p w:rsidR="00D0448A" w:rsidRDefault="00D0448A" w:rsidP="00D0448A">
      <w:pPr>
        <w:pStyle w:val="a3"/>
      </w:pPr>
      <w:r>
        <w:t>            - об условиях определения победителя аукциона;</w:t>
      </w:r>
    </w:p>
    <w:p w:rsidR="00D0448A" w:rsidRDefault="00D0448A" w:rsidP="00D0448A">
      <w:pPr>
        <w:pStyle w:val="a3"/>
      </w:pPr>
      <w:r>
        <w:t>            - о начальной цене предмета аукциона, а также срок и порядок внесения цены предмета аукциона;</w:t>
      </w:r>
    </w:p>
    <w:p w:rsidR="00D0448A" w:rsidRDefault="00D0448A" w:rsidP="00D0448A">
      <w:pPr>
        <w:pStyle w:val="a3"/>
      </w:pPr>
      <w:r>
        <w:t>            - «шаг аукциона»;</w:t>
      </w:r>
    </w:p>
    <w:p w:rsidR="00D0448A" w:rsidRDefault="00D0448A" w:rsidP="00D0448A">
      <w:pPr>
        <w:pStyle w:val="a3"/>
      </w:pPr>
      <w:r>
        <w:t>            - размер задатка, порядок его внесения и возврата, реквизиты счета для перечисления денежных средств;</w:t>
      </w:r>
    </w:p>
    <w:p w:rsidR="00D0448A" w:rsidRDefault="00D0448A" w:rsidP="00D0448A">
      <w:pPr>
        <w:pStyle w:val="a3"/>
      </w:pPr>
      <w:r>
        <w:t>            - срок заключения договора на право размещения нестационарного торгового объекта;</w:t>
      </w:r>
    </w:p>
    <w:p w:rsidR="00D0448A" w:rsidRDefault="00D0448A" w:rsidP="00D0448A">
      <w:pPr>
        <w:pStyle w:val="a3"/>
      </w:pPr>
      <w:r>
        <w:t>            - дата и время начала и окончания приема заявок на участие в аукционе;</w:t>
      </w:r>
    </w:p>
    <w:p w:rsidR="00D0448A" w:rsidRDefault="00D0448A" w:rsidP="00D0448A">
      <w:pPr>
        <w:pStyle w:val="a3"/>
      </w:pPr>
      <w:r>
        <w:t>            - порядок приема заявок на участие в аукционе, дата и время начала и окончания приема заявок на участие в аукционе.</w:t>
      </w:r>
    </w:p>
    <w:p w:rsidR="00D0448A" w:rsidRDefault="00D0448A" w:rsidP="00D0448A">
      <w:pPr>
        <w:pStyle w:val="a3"/>
      </w:pPr>
      <w:r>
        <w:t>            2. Прием заявок прекращается не ранее чем за пять дней до дня проведения аукциона.</w:t>
      </w:r>
    </w:p>
    <w:p w:rsidR="00D0448A" w:rsidRDefault="00D0448A" w:rsidP="00D0448A">
      <w:pPr>
        <w:pStyle w:val="a3"/>
      </w:pPr>
      <w:r>
        <w:t>            3. Организатор аукциона вправе отказаться от проведения аукциона не позднее, чем за пятнадцать  дней до дня проведения аукциона. Извещение об отказе в проведении аукциона должно быть опубликовано организатором аукциона в течение трех  дней со дня принятия соответствующего решения в средствах массовой информации, в которых было опубликовано извещение  о проведении аукциона. Извещение об отказе в проведении аукциона размещается также на официальном сайте администрации муниципального образования «Шенкурский муниципальный район». Организатор аукциона, в течение трех  дней со дня опубликования  в средствах массовой информации извещения об отказе в проведении аукциона, обязан известить участников о своем отказе в проведении аукциона и возвратить  участникам аукциона внесенные задатки.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IV. Условия участия в аукционе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           1. Для участия в аукционе претендент представляет организатору аукциона в срок, установленный в информационном извещении о проведении аукциона:</w:t>
      </w:r>
    </w:p>
    <w:p w:rsidR="00D0448A" w:rsidRDefault="00D0448A" w:rsidP="00D0448A">
      <w:pPr>
        <w:pStyle w:val="a3"/>
      </w:pPr>
      <w:r>
        <w:t>- заявку на участие в аукционе, по форме,  установленной в Приложении № 1 к  настоящему Порядку,  для индивидуальных предпринимателей;</w:t>
      </w:r>
    </w:p>
    <w:p w:rsidR="00D0448A" w:rsidRDefault="00D0448A" w:rsidP="00D0448A">
      <w:pPr>
        <w:pStyle w:val="a3"/>
      </w:pPr>
      <w:r>
        <w:lastRenderedPageBreak/>
        <w:t>- заявку на участие в аукционе, по форме,  установленной в Приложении № 2 к  настоящему Порядку,  для юридических лиц.</w:t>
      </w:r>
    </w:p>
    <w:p w:rsidR="00D0448A" w:rsidRDefault="00D0448A" w:rsidP="00D0448A">
      <w:pPr>
        <w:pStyle w:val="a3"/>
      </w:pPr>
      <w:r>
        <w:t>2. К заявлению прилагаются следующие документы:</w:t>
      </w:r>
    </w:p>
    <w:p w:rsidR="00D0448A" w:rsidRDefault="00D0448A" w:rsidP="00D0448A">
      <w:pPr>
        <w:pStyle w:val="a3"/>
      </w:pPr>
      <w:r>
        <w:t>            - для юридических лиц – копии учредительных документов и свидетельства о государственной регистрации юридического лица;</w:t>
      </w:r>
    </w:p>
    <w:p w:rsidR="00D0448A" w:rsidRDefault="00D0448A" w:rsidP="00D0448A">
      <w:pPr>
        <w:pStyle w:val="a3"/>
      </w:pPr>
      <w:r>
        <w:t>- для  индивидуальных предпринимателей – копии свидетельства о государственной регистрации физического лица в качестве индивидуального предпринимателя, о постановке на налоговый учет в Межрайонной инспекции УФМС России № 8 по Архангельской области и Ненецкому автономному округу</w:t>
      </w:r>
      <w:r>
        <w:rPr>
          <w:i/>
          <w:iCs/>
        </w:rPr>
        <w:t xml:space="preserve"> </w:t>
      </w:r>
      <w:r>
        <w:t>индивидуального предпринимателя, зарегистрированного по месту жительства на территории Российской Федерации, а также документ, удостоверяющий личность;</w:t>
      </w:r>
    </w:p>
    <w:p w:rsidR="00D0448A" w:rsidRDefault="00D0448A" w:rsidP="00D0448A">
      <w:pPr>
        <w:pStyle w:val="a3"/>
      </w:pPr>
      <w:r>
        <w:t>            - документ, подтверждающий внесение денежных средств, в качестве обеспечения заявки на участие в аукционе;</w:t>
      </w:r>
    </w:p>
    <w:p w:rsidR="00D0448A" w:rsidRDefault="00D0448A" w:rsidP="00D0448A">
      <w:pPr>
        <w:pStyle w:val="a3"/>
      </w:pPr>
      <w:r>
        <w:t>            - документы, подтверждающие полномочия на подписание договоров;</w:t>
      </w:r>
    </w:p>
    <w:p w:rsidR="00D0448A" w:rsidRDefault="00D0448A" w:rsidP="00D0448A">
      <w:pPr>
        <w:pStyle w:val="a3"/>
      </w:pPr>
      <w:r>
        <w:t>            - документ,  подтверждающий наличие базового предприятия  у претендента для участия в аукционе (сезонные (летние) кафе,  торговля выпечными изделиями, разносная торговля) или договор на право реализации продукции общественного питания.</w:t>
      </w:r>
    </w:p>
    <w:p w:rsidR="00D0448A" w:rsidRDefault="00D0448A" w:rsidP="00D0448A">
      <w:pPr>
        <w:pStyle w:val="a3"/>
      </w:pPr>
      <w:r>
        <w:t>            3. При получении документов организатор аукциона проверяет правильность заполнения заявки и других документов. При соответствии предъявленных документов требованиям настоящего Положения заявка регистрируется в журнале приема заявок с указанием даты и времени подачи документов. Заявителю после регистрации выдается копия заявки, с указанием даты ее регистрации и Ф.И.О. должностного лица, принявшего заявку.</w:t>
      </w:r>
    </w:p>
    <w:p w:rsidR="00D0448A" w:rsidRDefault="00D0448A" w:rsidP="00D0448A">
      <w:pPr>
        <w:pStyle w:val="a3"/>
      </w:pPr>
      <w:r>
        <w:t>            4. По истечении срока, указанного в информационном извещении, прием документов прекращается.           </w:t>
      </w:r>
    </w:p>
    <w:p w:rsidR="00D0448A" w:rsidRDefault="00D0448A" w:rsidP="00D0448A">
      <w:pPr>
        <w:pStyle w:val="a3"/>
      </w:pPr>
      <w:r>
        <w:t>            5.  Для участия в аукционе претендент вносит задаток на указанный организатором аукциона счет.</w:t>
      </w:r>
    </w:p>
    <w:p w:rsidR="00D0448A" w:rsidRDefault="00D0448A" w:rsidP="00D0448A">
      <w:pPr>
        <w:pStyle w:val="a3"/>
      </w:pPr>
      <w:r>
        <w:t>            6.  Заявителю может быть отказано в участии в аукционе, если:</w:t>
      </w:r>
    </w:p>
    <w:p w:rsidR="00D0448A" w:rsidRDefault="00D0448A" w:rsidP="00D0448A">
      <w:pPr>
        <w:pStyle w:val="a3"/>
      </w:pPr>
      <w:r>
        <w:t>            - лицо, подавшее заявку, не предоставило в срок, указанный в информационном извещении о проведении аукциона, обязательных документов, предусмотренных настоящим Порядком;</w:t>
      </w:r>
    </w:p>
    <w:p w:rsidR="00D0448A" w:rsidRDefault="00D0448A" w:rsidP="00D0448A">
      <w:pPr>
        <w:pStyle w:val="a3"/>
      </w:pPr>
      <w:r>
        <w:t>            - в случае неподтверждения поступления денежных средств в качестве обеспечения заявки на участие в аукционе (задатка) на счет, указанный в извещении о проведении аукциона, на день окончания приема документов для участия в аукционе;</w:t>
      </w:r>
    </w:p>
    <w:p w:rsidR="00D0448A" w:rsidRDefault="00D0448A" w:rsidP="00D0448A">
      <w:pPr>
        <w:pStyle w:val="a3"/>
      </w:pPr>
      <w:r>
        <w:t>            Отказ в допуске к участию в аукционе по иным основаниям не допускается.</w:t>
      </w:r>
    </w:p>
    <w:p w:rsidR="00D0448A" w:rsidRDefault="00D0448A" w:rsidP="00D0448A">
      <w:pPr>
        <w:pStyle w:val="a3"/>
      </w:pPr>
      <w:r>
        <w:t>            7.  Организатор аукциона обязан вернуть задаток претенденту, не допущенному к участию в аукционе, в течение десяти банковских дней со дня поступления заявки.</w:t>
      </w:r>
    </w:p>
    <w:p w:rsidR="00D0448A" w:rsidRDefault="00D0448A" w:rsidP="00D0448A">
      <w:pPr>
        <w:pStyle w:val="a3"/>
      </w:pPr>
      <w:r>
        <w:lastRenderedPageBreak/>
        <w:t>8. Претендент  аукциона имеет право отозвать свою заявку до дня окончания срока приема заявок, сообщив об этом (в письменной форме) организатору аукциона.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заявок. В случае отзыва претендентом аукциона заявки позднее дня окончания срока приема заявок, денежные средства (задаток) за участие в аукционе ему возвращаются в порядке, установленном для участников аукциона.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V. Порядок проведения аукциона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           1. Аукцион проводится в день, указанный в извещении о проведении аукциона и может проводиться по одному или по нескольким лотам (адрес размещения нестационарного торгового объекта).</w:t>
      </w:r>
    </w:p>
    <w:p w:rsidR="00D0448A" w:rsidRDefault="00D0448A" w:rsidP="00D0448A">
      <w:pPr>
        <w:pStyle w:val="a3"/>
      </w:pPr>
      <w:r>
        <w:t>            2. Аукцион ведет аукционист, назначенный из состава комиссии.</w:t>
      </w:r>
    </w:p>
    <w:p w:rsidR="00D0448A" w:rsidRDefault="00D0448A" w:rsidP="00D0448A">
      <w:pPr>
        <w:pStyle w:val="a3"/>
      </w:pPr>
      <w:r>
        <w:t>            3. Участникам аукциона выдаются пронумерованные таблички, которые участники поднимают после оглашения очередного размера платы за право на размещение  нестационарного торгового объекта торговли  по конкретному лоту.</w:t>
      </w:r>
    </w:p>
    <w:p w:rsidR="00D0448A" w:rsidRDefault="00D0448A" w:rsidP="00D0448A">
      <w:pPr>
        <w:pStyle w:val="a3"/>
      </w:pPr>
      <w:r>
        <w:t>            4. Аукцион начинается с оглашения  аукционистом наименования лота, краткой характеристики площадки для размещения нестационарного торгового объекта, начальной цены приобретения права на размещение нестационарного торгового объекта, а также «шага аукциона».</w:t>
      </w:r>
    </w:p>
    <w:p w:rsidR="00D0448A" w:rsidRDefault="00D0448A" w:rsidP="00D0448A">
      <w:pPr>
        <w:pStyle w:val="a3"/>
      </w:pPr>
      <w:r>
        <w:t>            5. В процессе торгов аукционист называет цену, а участники сигнализируют о готовности приобрести право на размещение  нестационарного торгового объекта путем поднятия табличек с номерами участников.</w:t>
      </w:r>
    </w:p>
    <w:p w:rsidR="00D0448A" w:rsidRDefault="00D0448A" w:rsidP="00D0448A">
      <w:pPr>
        <w:pStyle w:val="a3"/>
      </w:pPr>
      <w:r>
        <w:t>            6. После объявления очередной цены аукционист называет участника, который первым поднял табличку с номером участника. Затем аукционист предлагает участникам повысить цену не менее чем на «шаг аукциона».</w:t>
      </w:r>
    </w:p>
    <w:p w:rsidR="00D0448A" w:rsidRDefault="00D0448A" w:rsidP="00D0448A">
      <w:pPr>
        <w:pStyle w:val="a3"/>
      </w:pPr>
      <w:r>
        <w:t>            7. При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D0448A" w:rsidRDefault="00D0448A" w:rsidP="00D0448A">
      <w:pPr>
        <w:pStyle w:val="a3"/>
      </w:pPr>
      <w:r>
        <w:t>            8. Аукцион по одному из лотов завершается, когда после объявления очередной цены ни один из участников не поднял табличку с номером участника. Победителем аукциона по каждому лоту становится участник, табличка с номером которого была названа аукционистом последней.</w:t>
      </w:r>
    </w:p>
    <w:p w:rsidR="00D0448A" w:rsidRDefault="00D0448A" w:rsidP="00D0448A">
      <w:pPr>
        <w:pStyle w:val="a3"/>
      </w:pPr>
      <w:r>
        <w:t>            9. После завершения аукциона аукционист объявляет о приобретении права на размещение нестационарного торгового объекта торговли, называет продажную цену и номер таблички победителя аукциона.</w:t>
      </w:r>
    </w:p>
    <w:p w:rsidR="00D0448A" w:rsidRDefault="00D0448A" w:rsidP="00D0448A">
      <w:pPr>
        <w:pStyle w:val="a3"/>
      </w:pPr>
      <w:r>
        <w:rPr>
          <w:b/>
          <w:bCs/>
        </w:rP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VI. Оформление результатов аукциона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lastRenderedPageBreak/>
        <w:t> </w:t>
      </w:r>
    </w:p>
    <w:p w:rsidR="00D0448A" w:rsidRDefault="00D0448A" w:rsidP="00D0448A">
      <w:pPr>
        <w:pStyle w:val="a3"/>
      </w:pPr>
      <w:r>
        <w:t>            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3-х экземплярах, один из которых передается победителю, второй – Комиссии, третий – организатору аукциона. В протоколе указывается:</w:t>
      </w:r>
    </w:p>
    <w:p w:rsidR="00D0448A" w:rsidRDefault="00D0448A" w:rsidP="00D0448A">
      <w:pPr>
        <w:pStyle w:val="a3"/>
      </w:pPr>
      <w:r>
        <w:t>            - место (адрес) размещения нестационарного торгового объекта;</w:t>
      </w:r>
    </w:p>
    <w:p w:rsidR="00D0448A" w:rsidRDefault="00D0448A" w:rsidP="00D0448A">
      <w:pPr>
        <w:pStyle w:val="a3"/>
      </w:pPr>
      <w:r>
        <w:t>            - имя (наименование) победителя;</w:t>
      </w:r>
    </w:p>
    <w:p w:rsidR="00D0448A" w:rsidRDefault="00D0448A" w:rsidP="00D0448A">
      <w:pPr>
        <w:pStyle w:val="a3"/>
      </w:pPr>
      <w:r>
        <w:t>            - цена лота;</w:t>
      </w:r>
    </w:p>
    <w:p w:rsidR="00D0448A" w:rsidRDefault="00D0448A" w:rsidP="00D0448A">
      <w:pPr>
        <w:pStyle w:val="a3"/>
      </w:pPr>
      <w:r>
        <w:t>            - обязанности победителя по заключению договора на право размещения нестационарного торгового объекта;</w:t>
      </w:r>
    </w:p>
    <w:p w:rsidR="00D0448A" w:rsidRDefault="00D0448A" w:rsidP="00D0448A">
      <w:pPr>
        <w:pStyle w:val="a3"/>
      </w:pPr>
      <w:r>
        <w:t>            - срок внесения полной стоимости приобретенного права размещения  нестационарного торгового объекта торговли, который составляет пять  банковских дней со дня подписания протокола.</w:t>
      </w:r>
    </w:p>
    <w:p w:rsidR="00D0448A" w:rsidRDefault="00D0448A" w:rsidP="00D0448A">
      <w:pPr>
        <w:pStyle w:val="a3"/>
      </w:pPr>
      <w:r>
        <w:t>            2. 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объекта.</w:t>
      </w:r>
    </w:p>
    <w:p w:rsidR="00D0448A" w:rsidRDefault="00D0448A" w:rsidP="00D0448A">
      <w:pPr>
        <w:pStyle w:val="a3"/>
      </w:pPr>
      <w:r>
        <w:t>            3. Победитель аукциона обязан заключить договор на право размещения нестационарного торгового объекта с  администрацией муниципального образования «Шенкурский муниципальный район»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D0448A" w:rsidRDefault="00D0448A" w:rsidP="00D0448A">
      <w:pPr>
        <w:pStyle w:val="a3"/>
      </w:pPr>
      <w:r>
        <w:t>            4. Внесенный победителем аукциона задаток засчитывается в счет оплаты права размещения нестационарного торгового объекта.</w:t>
      </w:r>
    </w:p>
    <w:p w:rsidR="00D0448A" w:rsidRDefault="00D0448A" w:rsidP="00D0448A">
      <w:pPr>
        <w:pStyle w:val="a3"/>
      </w:pPr>
      <w:r>
        <w:t>            5. Для оформления договора заявитель представляет организатору торгов:</w:t>
      </w:r>
    </w:p>
    <w:p w:rsidR="00D0448A" w:rsidRDefault="00D0448A" w:rsidP="00D0448A">
      <w:pPr>
        <w:pStyle w:val="a3"/>
      </w:pPr>
      <w:r>
        <w:t>            - свидетельство о государственной регистрации юридического лица или индивидуального предпринимателя;</w:t>
      </w:r>
    </w:p>
    <w:p w:rsidR="00D0448A" w:rsidRDefault="00D0448A" w:rsidP="00D0448A">
      <w:pPr>
        <w:pStyle w:val="a3"/>
      </w:pPr>
      <w:r>
        <w:t>            - документы, подтверждающие полномочия руководителя юридического лица действовать от его имени;</w:t>
      </w:r>
    </w:p>
    <w:p w:rsidR="00D0448A" w:rsidRDefault="00D0448A" w:rsidP="00D0448A">
      <w:pPr>
        <w:pStyle w:val="a3"/>
      </w:pPr>
      <w:r>
        <w:t>            - документ, удостоверяющий личность заявителя.</w:t>
      </w:r>
    </w:p>
    <w:p w:rsidR="00D0448A" w:rsidRDefault="00D0448A" w:rsidP="00D0448A">
      <w:pPr>
        <w:pStyle w:val="a3"/>
      </w:pPr>
      <w:r>
        <w:t>            В зависимости от вида нестационарного торгового объекта дополнительно предоставляются копии документов:</w:t>
      </w:r>
    </w:p>
    <w:p w:rsidR="00D0448A" w:rsidRDefault="00D0448A" w:rsidP="00D0448A">
      <w:pPr>
        <w:pStyle w:val="a3"/>
      </w:pPr>
      <w:r>
        <w:t>            а) для размещения тележки, лотка или иного специального приспособления (в том числе используемого разносчиками):     </w:t>
      </w:r>
    </w:p>
    <w:p w:rsidR="00D0448A" w:rsidRDefault="00D0448A" w:rsidP="00D0448A">
      <w:pPr>
        <w:pStyle w:val="a3"/>
      </w:pPr>
      <w:r>
        <w:t>            - оригинал и копия договора на вывоз твердых бытовых отходов.</w:t>
      </w:r>
    </w:p>
    <w:p w:rsidR="00D0448A" w:rsidRDefault="00D0448A" w:rsidP="00D0448A">
      <w:pPr>
        <w:pStyle w:val="a3"/>
      </w:pPr>
      <w:r>
        <w:lastRenderedPageBreak/>
        <w:t>            б) для размещения автомагазина, автолавки, автофургона, сезонного  (летнего) кафе:</w:t>
      </w:r>
    </w:p>
    <w:p w:rsidR="00D0448A" w:rsidRDefault="00D0448A" w:rsidP="00D0448A">
      <w:pPr>
        <w:pStyle w:val="a3"/>
      </w:pPr>
      <w:r>
        <w:t>            - ассортиментный перечень, реализуемой продукции;</w:t>
      </w:r>
    </w:p>
    <w:p w:rsidR="00D0448A" w:rsidRDefault="00D0448A" w:rsidP="00D0448A">
      <w:pPr>
        <w:pStyle w:val="a3"/>
      </w:pPr>
      <w:r>
        <w:t>            - оригинал и копия документа о регистрации контрольно-кассовой техники;</w:t>
      </w:r>
    </w:p>
    <w:p w:rsidR="00D0448A" w:rsidRDefault="00D0448A" w:rsidP="00D0448A">
      <w:pPr>
        <w:pStyle w:val="a3"/>
      </w:pPr>
      <w:r>
        <w:t>            - оригинал и копия договора на вывоз твердых бытовых отходов.</w:t>
      </w:r>
    </w:p>
    <w:p w:rsidR="00D0448A" w:rsidRDefault="00D0448A" w:rsidP="00D0448A">
      <w:pPr>
        <w:pStyle w:val="a3"/>
      </w:pPr>
      <w:r>
        <w:t>            Оригиналы возвращаются после принятия копий.</w:t>
      </w:r>
    </w:p>
    <w:p w:rsidR="00D0448A" w:rsidRDefault="00D0448A" w:rsidP="00D0448A">
      <w:pPr>
        <w:pStyle w:val="a3"/>
      </w:pPr>
      <w:r>
        <w:t>            6. Отказ победителя от подписания протокола об итогах аукциона считается отказом от заключения договора. Право на заключение договора предоставляется участнику аукциона, назвавшему предыдущий размер платы по данному лоту.    </w:t>
      </w:r>
    </w:p>
    <w:p w:rsidR="00D0448A" w:rsidRDefault="00D0448A" w:rsidP="00D0448A">
      <w:pPr>
        <w:pStyle w:val="a3"/>
      </w:pPr>
      <w:r>
        <w:t>            7. Если победитель аукциона отказывается, произвести платеж или не вносит его в установленный срок, право на заключение договора получает участник, предложивший предыдущую цену. Если и этот участник отказывается произвести оплату, результаты аукциона по данному объекту признаются недействительными.</w:t>
      </w:r>
    </w:p>
    <w:p w:rsidR="00D0448A" w:rsidRDefault="00D0448A" w:rsidP="00D0448A">
      <w:pPr>
        <w:pStyle w:val="a3"/>
      </w:pPr>
      <w:r>
        <w:t>            8. Участникам аукциона, не выигравшим аукцион по лотам, задаток за участие в аукционе возвращается в течении десяти банковских дней после предъявления заявления с указанием реквизитов счета участника аукциона в адрес администрации  муниципального образования  «Шенкурский  муниципальный район».</w:t>
      </w:r>
    </w:p>
    <w:p w:rsidR="00D0448A" w:rsidRDefault="00D0448A" w:rsidP="00D0448A">
      <w:pPr>
        <w:pStyle w:val="a3"/>
      </w:pPr>
      <w:r>
        <w:t>            9. Информация о результатах аукциона публикуется организатором аукциона в течение трех дней со дня подписания протокола о результатах аукциона в средствах массовой информации и размещается на официальном сайте администрации  муниципального образования  «Шенкурский муниципальный район».</w:t>
      </w:r>
    </w:p>
    <w:p w:rsidR="00D0448A" w:rsidRDefault="00D0448A" w:rsidP="00D0448A">
      <w:pPr>
        <w:pStyle w:val="a3"/>
      </w:pPr>
      <w:r>
        <w:t>            10. Документация об аукционе хранится в отделе сельского хозяйства, развития предпринимательства и потребительского рынка администрации муниципального образования «Шенкурский  муниципальный район», являющего организатором аукциона, не менее трех лет.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VII. Признание аукциона не состоявшимся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           1. Аукцион по каждому выставленному лоту признается несостоявшимся в случае, если:</w:t>
      </w:r>
    </w:p>
    <w:p w:rsidR="00D0448A" w:rsidRDefault="00D0448A" w:rsidP="00D0448A">
      <w:pPr>
        <w:pStyle w:val="a3"/>
      </w:pPr>
      <w:r>
        <w:t>            - на участие в  аукционе подана одна заявка;</w:t>
      </w:r>
    </w:p>
    <w:p w:rsidR="00D0448A" w:rsidRDefault="00D0448A" w:rsidP="00D0448A">
      <w:pPr>
        <w:pStyle w:val="a3"/>
      </w:pPr>
      <w:r>
        <w:t>            - на участие в аукционе не подано ни одной заявки;</w:t>
      </w:r>
    </w:p>
    <w:p w:rsidR="00D0448A" w:rsidRDefault="00D0448A" w:rsidP="00D0448A">
      <w:pPr>
        <w:pStyle w:val="a3"/>
      </w:pPr>
      <w:r>
        <w:t>            - ни один из участников аукциона после троекратного объявления начальной цены лота не поднял табличку.</w:t>
      </w:r>
    </w:p>
    <w:p w:rsidR="00D0448A" w:rsidRDefault="00D0448A" w:rsidP="00D0448A">
      <w:pPr>
        <w:pStyle w:val="a3"/>
      </w:pPr>
      <w:r>
        <w:t>            2. Задаток не возвращается:</w:t>
      </w:r>
    </w:p>
    <w:p w:rsidR="00D0448A" w:rsidRDefault="00D0448A" w:rsidP="00D0448A">
      <w:pPr>
        <w:pStyle w:val="a3"/>
      </w:pPr>
      <w:r>
        <w:lastRenderedPageBreak/>
        <w:t>            - если претендент, внесший задаток,  не участвовал в аукционе;</w:t>
      </w:r>
    </w:p>
    <w:p w:rsidR="00D0448A" w:rsidRDefault="00D0448A" w:rsidP="00D0448A">
      <w:pPr>
        <w:pStyle w:val="a3"/>
      </w:pPr>
      <w:r>
        <w:t>            - если победитель аукциона уклонился от подписания протокола о результатах аукциона, оплаты полной стоимости приобретенного права размещения нестационарного торгового объекта, заключения договора на право размещения нестационарного торгового объекта.</w:t>
      </w:r>
    </w:p>
    <w:p w:rsidR="00D0448A" w:rsidRDefault="00D0448A" w:rsidP="00D0448A">
      <w:pPr>
        <w:pStyle w:val="a3"/>
      </w:pPr>
      <w:r>
        <w:t>            3. В случае признания аукциона несостоявшимся,  в связи:</w:t>
      </w:r>
    </w:p>
    <w:p w:rsidR="00D0448A" w:rsidRDefault="00D0448A" w:rsidP="00D0448A">
      <w:pPr>
        <w:pStyle w:val="a3"/>
      </w:pPr>
      <w:r>
        <w:t>- с поступлением одной заявки (по одному из лотов), повторный  аукцион не проводится, договор заключается по начальной цене аукциона с претендентом, от которого поступила  заявка, при полной оплате им начальной цены лота.</w:t>
      </w:r>
    </w:p>
    <w:p w:rsidR="00D0448A" w:rsidRDefault="00D0448A" w:rsidP="00D0448A">
      <w:pPr>
        <w:pStyle w:val="a3"/>
      </w:pPr>
      <w:r>
        <w:t>Договор заключается на условиях, указанных в информационном извещении о проведении аукциона и документации об аукционе;</w:t>
      </w:r>
    </w:p>
    <w:p w:rsidR="00D0448A" w:rsidRDefault="00D0448A" w:rsidP="00D0448A">
      <w:pPr>
        <w:pStyle w:val="a3"/>
      </w:pPr>
      <w:r>
        <w:t>- с непоступлением заявок (по одному из лотов) или если ни один из участников аукциона после троекратного объявления начальной цены лота не поднял табличку,  Комиссия объявляет о повторном проведении аукциона со снижением начальной цены аукциона или  рекомендует организатору аукциона об исключении мест размещения нестационарных торговых объектов из Схемы.      </w:t>
      </w:r>
    </w:p>
    <w:p w:rsidR="00D0448A" w:rsidRDefault="00D0448A" w:rsidP="00D0448A">
      <w:pPr>
        <w:pStyle w:val="a3"/>
      </w:pPr>
      <w:r>
        <w:t>4. Результаты аукциона могут быть обжалованы в судебном порядке.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VIII. Заключение договора на право размещения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нестационарного торгового объекта</w:t>
      </w:r>
    </w:p>
    <w:p w:rsidR="00D0448A" w:rsidRDefault="00D0448A" w:rsidP="00D0448A">
      <w:pPr>
        <w:pStyle w:val="a3"/>
      </w:pPr>
      <w:r>
        <w:rPr>
          <w:b/>
          <w:bCs/>
        </w:rPr>
        <w:t> </w:t>
      </w:r>
    </w:p>
    <w:p w:rsidR="00D0448A" w:rsidRDefault="00D0448A" w:rsidP="00D0448A">
      <w:pPr>
        <w:pStyle w:val="a3"/>
      </w:pPr>
      <w:r>
        <w:rPr>
          <w:b/>
          <w:bCs/>
        </w:rPr>
        <w:t xml:space="preserve">            </w:t>
      </w:r>
      <w:r>
        <w:t>1. Договор на право размещения нестационарного торгового объекта заключает с победителем аукцион администрация муниципального образования «Шенкурский муниципальный район»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D0448A" w:rsidRDefault="00D0448A" w:rsidP="00D0448A">
      <w:pPr>
        <w:pStyle w:val="a3"/>
      </w:pPr>
      <w:r>
        <w:t>            2. Расчет платы по договорам на право размещения нестационарного торгового объекта на территории муниципального образования «Шенкурское» производится по формуле:</w:t>
      </w:r>
    </w:p>
    <w:p w:rsidR="00D0448A" w:rsidRDefault="00D0448A" w:rsidP="00D0448A">
      <w:pPr>
        <w:pStyle w:val="a3"/>
      </w:pPr>
      <w:r>
        <w:t>Пд =  Сп *Sво* Квр,   где:</w:t>
      </w:r>
    </w:p>
    <w:p w:rsidR="00D0448A" w:rsidRDefault="00D0448A" w:rsidP="00D0448A">
      <w:pPr>
        <w:pStyle w:val="a3"/>
      </w:pPr>
      <w:r>
        <w:t>Пд – плата по договору в рублях;</w:t>
      </w:r>
    </w:p>
    <w:p w:rsidR="00D0448A" w:rsidRDefault="00D0448A" w:rsidP="00D0448A">
      <w:pPr>
        <w:pStyle w:val="a3"/>
      </w:pPr>
      <w:r>
        <w:t>Сп – ставка платы на право размещения  объекта,  руб. за 1 кв. метр в год;</w:t>
      </w:r>
    </w:p>
    <w:p w:rsidR="00D0448A" w:rsidRDefault="00D0448A" w:rsidP="00D0448A">
      <w:pPr>
        <w:pStyle w:val="a3"/>
      </w:pPr>
      <w:r>
        <w:t>Sво – площадь, занимаемая объектом, кв.метр;</w:t>
      </w:r>
    </w:p>
    <w:p w:rsidR="00D0448A" w:rsidRDefault="00D0448A" w:rsidP="00D0448A">
      <w:pPr>
        <w:pStyle w:val="a3"/>
      </w:pPr>
      <w:r>
        <w:t>Квр – коэффициент времени, отношение количества дней работы объекта  к количеству календарных дней  в году.           </w:t>
      </w:r>
    </w:p>
    <w:p w:rsidR="00D0448A" w:rsidRDefault="00D0448A" w:rsidP="00D0448A">
      <w:pPr>
        <w:pStyle w:val="a3"/>
      </w:pPr>
      <w:r>
        <w:lastRenderedPageBreak/>
        <w:t>            3. Ставки платы по договорам на право размещения объектов на территории муниципального образования «Шенкурское» с учетом их специализации утверждаются ежегодно постановлением администрации муниципального образования «Шенкурский муниципальный район».</w:t>
      </w:r>
    </w:p>
    <w:p w:rsidR="00D0448A" w:rsidRDefault="00D0448A" w:rsidP="00D0448A">
      <w:pPr>
        <w:pStyle w:val="a3"/>
      </w:pPr>
      <w:r>
        <w:t>            4. Плата по договору на право размещения нестационарных торговых объектов на территории муниципального образования «Шенкурское» вносится  хозяйствующим субъектом в установленном договором порядке в местный бюджет ежемесячно не позднее пятого числа текущего месяца.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 xml:space="preserve">Приложение  к  Порядку организации и проведения  аукциона на право размещения нестационарных торговых объектов и заключения договора на право размещения </w:t>
      </w:r>
      <w:r>
        <w:lastRenderedPageBreak/>
        <w:t>нестационарного торгового объекта, размещаемых 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                 </w:t>
      </w:r>
    </w:p>
    <w:p w:rsidR="00D0448A" w:rsidRDefault="00D0448A" w:rsidP="00D0448A">
      <w:pPr>
        <w:pStyle w:val="a3"/>
      </w:pPr>
      <w:r>
        <w:t>(заполняется индивидуальным предпринимателем)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ЗАЯВКА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на участие в аукционе по приобретению права на размещение нестационарного торгового объекта на территории муниципального образования «Шенкурское»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 </w:t>
      </w:r>
    </w:p>
    <w:p w:rsidR="00D0448A" w:rsidRDefault="00D0448A" w:rsidP="00D0448A">
      <w:pPr>
        <w:pStyle w:val="a3"/>
      </w:pPr>
      <w:r>
        <w:t>«_____»_____________20__года</w:t>
      </w:r>
    </w:p>
    <w:p w:rsidR="00D0448A" w:rsidRDefault="00D0448A" w:rsidP="00D0448A">
      <w:pPr>
        <w:pStyle w:val="a3"/>
      </w:pPr>
      <w:r>
        <w:t>_____________________________________________________________________________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(Ф.И.О.  индивидуального предпринимателя, подавшего заявку)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_____________________________________________________________________________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(№ свидетельства о государственной регистрации ИП)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заявляет о своем намерении принять участие в открытом аукционе на право размещения нестационарного торгового на территории муниципального образования «Шенкурское» по адресу:_______________________________________________________________________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(указать вид деятельности объекта)</w:t>
      </w:r>
    </w:p>
    <w:p w:rsidR="00D0448A" w:rsidRDefault="00D0448A" w:rsidP="00D0448A">
      <w:pPr>
        <w:pStyle w:val="a3"/>
        <w:jc w:val="center"/>
      </w:pPr>
      <w:r>
        <w:t>      </w:t>
      </w:r>
    </w:p>
    <w:p w:rsidR="00D0448A" w:rsidRDefault="00D0448A" w:rsidP="00D0448A">
      <w:pPr>
        <w:pStyle w:val="a3"/>
      </w:pPr>
      <w:r>
        <w:t> С условиями проведения аукциона и Порядком проведения аукциона ознакомлен (а) и согласен (а). Решение о результатах аукциона прошу сообщить по адресу: _____________________________________________________________________________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Номер телефона   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  <w:jc w:val="center"/>
      </w:pPr>
      <w:r>
        <w:lastRenderedPageBreak/>
        <w:t> </w:t>
      </w:r>
    </w:p>
    <w:p w:rsidR="00D0448A" w:rsidRDefault="00D0448A" w:rsidP="00D0448A">
      <w:pPr>
        <w:pStyle w:val="a3"/>
      </w:pPr>
      <w:r>
        <w:t>«_____»____________20 __года                                                __________________________</w:t>
      </w:r>
    </w:p>
    <w:p w:rsidR="00D0448A" w:rsidRDefault="00D0448A" w:rsidP="00D0448A">
      <w:pPr>
        <w:pStyle w:val="a3"/>
      </w:pPr>
      <w:r>
        <w:t>            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Принято: 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(Ф.И.О. члена организатора аукциона)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«_____» ____________20__года                             ___________________________(подпись)                                       </w:t>
      </w:r>
    </w:p>
    <w:p w:rsidR="00D0448A" w:rsidRDefault="00D0448A" w:rsidP="00D0448A">
      <w:pPr>
        <w:pStyle w:val="a3"/>
      </w:pPr>
      <w:r>
        <w:t>                                                             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Приложение  к  Порядку организации и проведения  аукциона на право размещения  нестационарных торговых объектов и заключения договора направо размещения нестационарного торгового объекта, размещаемых  на земельных участках, находящихся в</w:t>
      </w:r>
    </w:p>
    <w:p w:rsidR="00D0448A" w:rsidRDefault="00D0448A" w:rsidP="00D0448A">
      <w:pPr>
        <w:pStyle w:val="a3"/>
      </w:pPr>
      <w:r>
        <w:t>муниципальной собственности, а также на земельных участках, государственная собственность на которые не разграничена          </w:t>
      </w:r>
    </w:p>
    <w:p w:rsidR="00D0448A" w:rsidRDefault="00D0448A" w:rsidP="00D0448A">
      <w:pPr>
        <w:pStyle w:val="a3"/>
      </w:pPr>
      <w:r>
        <w:t>    (заполняется юридическим лицом)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  <w:jc w:val="right"/>
      </w:pPr>
      <w:r>
        <w:t> 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ЗАЯВКА</w:t>
      </w:r>
    </w:p>
    <w:p w:rsidR="00D0448A" w:rsidRDefault="00D0448A" w:rsidP="00D0448A">
      <w:pPr>
        <w:pStyle w:val="a3"/>
        <w:jc w:val="center"/>
      </w:pPr>
      <w:r>
        <w:rPr>
          <w:b/>
          <w:bCs/>
        </w:rPr>
        <w:t>на участие в аукционе по приобретению права на размещение нестационарного торгового объекта на территории муниципального образования «Шенкурское»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«_____»_____________20__года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 _____________________________________________________________________________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(полное наименование юридического лица, подавшего заявку)</w:t>
      </w:r>
    </w:p>
    <w:p w:rsidR="00D0448A" w:rsidRDefault="00D0448A" w:rsidP="00D0448A">
      <w:pPr>
        <w:pStyle w:val="a3"/>
      </w:pPr>
      <w:r>
        <w:lastRenderedPageBreak/>
        <w:t> зарегистрированное  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(орган, зарегистрировавший предприятие)</w:t>
      </w:r>
    </w:p>
    <w:p w:rsidR="00D0448A" w:rsidRDefault="00D0448A" w:rsidP="00D0448A">
      <w:pPr>
        <w:pStyle w:val="a3"/>
      </w:pPr>
      <w:r>
        <w:t>по юридическому адресу     ______________________________________________________</w:t>
      </w:r>
    </w:p>
    <w:p w:rsidR="00D0448A" w:rsidRDefault="00D0448A" w:rsidP="00D0448A">
      <w:pPr>
        <w:pStyle w:val="a3"/>
      </w:pPr>
      <w:r>
        <w:t>о чем выдано свидетельство серия __________ №     _________________________________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заявляет о своем намерении принять участие в открытом аукционе на право размещения нестационарного торгового объекта на территории муниципального образования «Шенкурское», по адресу:_______________________________________________________</w:t>
      </w:r>
    </w:p>
    <w:p w:rsidR="00D0448A" w:rsidRDefault="00D0448A" w:rsidP="00D0448A">
      <w:pPr>
        <w:pStyle w:val="a3"/>
        <w:jc w:val="center"/>
      </w:pPr>
      <w:r>
        <w:t>(указать вид деятельности объекта)</w:t>
      </w:r>
    </w:p>
    <w:p w:rsidR="00D0448A" w:rsidRDefault="00D0448A" w:rsidP="00D0448A">
      <w:pPr>
        <w:pStyle w:val="a3"/>
        <w:jc w:val="center"/>
      </w:pPr>
      <w:r>
        <w:t>     </w:t>
      </w:r>
    </w:p>
    <w:p w:rsidR="00D0448A" w:rsidRDefault="00D0448A" w:rsidP="00D0448A">
      <w:pPr>
        <w:pStyle w:val="a3"/>
      </w:pPr>
      <w:r>
        <w:t> С условиями проведения аукциона и Порядком проведения аукциона ознакомлен (а) и согласен (а).</w:t>
      </w:r>
    </w:p>
    <w:p w:rsidR="00D0448A" w:rsidRDefault="00D0448A" w:rsidP="00D0448A">
      <w:pPr>
        <w:pStyle w:val="a3"/>
      </w:pPr>
      <w:r>
        <w:t>Решение о результатах аукциона прошу сообщить по адресу: _________________________</w:t>
      </w:r>
    </w:p>
    <w:p w:rsidR="00D0448A" w:rsidRDefault="00D0448A" w:rsidP="00D0448A">
      <w:pPr>
        <w:pStyle w:val="a3"/>
      </w:pPr>
      <w:r>
        <w:t>Банковские реквизиты  _________________________________________________________</w:t>
      </w:r>
    </w:p>
    <w:p w:rsidR="00D0448A" w:rsidRDefault="00D0448A" w:rsidP="00D0448A">
      <w:pPr>
        <w:pStyle w:val="a3"/>
      </w:pPr>
      <w:r>
        <w:t>Номер телефона 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Ф.И.О. руководителя предприятия (организации) ___________________________________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«_____»____________20 __ года                                               __________________________</w:t>
      </w:r>
    </w:p>
    <w:p w:rsidR="00D0448A" w:rsidRDefault="00D0448A" w:rsidP="00D0448A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D0448A" w:rsidRDefault="00D0448A" w:rsidP="00D0448A">
      <w:pPr>
        <w:pStyle w:val="a3"/>
      </w:pPr>
      <w:r>
        <w:t> </w:t>
      </w:r>
    </w:p>
    <w:p w:rsidR="00D0448A" w:rsidRDefault="00D0448A" w:rsidP="00D0448A">
      <w:pPr>
        <w:pStyle w:val="a3"/>
      </w:pPr>
      <w:r>
        <w:t>Принято: _____________________________________________________________________________</w:t>
      </w:r>
    </w:p>
    <w:p w:rsidR="00D0448A" w:rsidRDefault="00D0448A" w:rsidP="00D0448A">
      <w:pPr>
        <w:pStyle w:val="a3"/>
        <w:jc w:val="center"/>
      </w:pPr>
      <w:r>
        <w:t>(Ф.И.О. члена организатора аукциона)</w:t>
      </w:r>
    </w:p>
    <w:p w:rsidR="00D0448A" w:rsidRDefault="00D0448A" w:rsidP="00D0448A">
      <w:pPr>
        <w:pStyle w:val="a3"/>
        <w:jc w:val="center"/>
      </w:pPr>
      <w:r>
        <w:t> </w:t>
      </w:r>
    </w:p>
    <w:p w:rsidR="00D0448A" w:rsidRDefault="00D0448A" w:rsidP="00D0448A">
      <w:pPr>
        <w:pStyle w:val="a3"/>
      </w:pPr>
      <w:r>
        <w:t>«_____» ____________20__года                             _________________________(подпись)</w:t>
      </w:r>
    </w:p>
    <w:p w:rsidR="006C1ABA" w:rsidRPr="00D0448A" w:rsidRDefault="006C1ABA" w:rsidP="00D0448A"/>
    <w:sectPr w:rsidR="006C1ABA" w:rsidRPr="00D0448A" w:rsidSect="00D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8FF"/>
    <w:multiLevelType w:val="multilevel"/>
    <w:tmpl w:val="BDE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50AE"/>
    <w:multiLevelType w:val="multilevel"/>
    <w:tmpl w:val="C2C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07E11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30BF8"/>
    <w:multiLevelType w:val="multilevel"/>
    <w:tmpl w:val="A39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3568A"/>
    <w:multiLevelType w:val="multilevel"/>
    <w:tmpl w:val="828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B25B6"/>
    <w:multiLevelType w:val="multilevel"/>
    <w:tmpl w:val="0798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62AFF"/>
    <w:multiLevelType w:val="multilevel"/>
    <w:tmpl w:val="47C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34531"/>
    <w:multiLevelType w:val="multilevel"/>
    <w:tmpl w:val="731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5286E"/>
    <w:multiLevelType w:val="multilevel"/>
    <w:tmpl w:val="8DE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06108"/>
    <w:multiLevelType w:val="multilevel"/>
    <w:tmpl w:val="9C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A1ABF"/>
    <w:multiLevelType w:val="multilevel"/>
    <w:tmpl w:val="8AA8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311E4"/>
    <w:multiLevelType w:val="multilevel"/>
    <w:tmpl w:val="31B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0"/>
  </w:num>
  <w:num w:numId="5">
    <w:abstractNumId w:val="18"/>
  </w:num>
  <w:num w:numId="6">
    <w:abstractNumId w:val="19"/>
  </w:num>
  <w:num w:numId="7">
    <w:abstractNumId w:val="21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16"/>
  </w:num>
  <w:num w:numId="13">
    <w:abstractNumId w:val="17"/>
  </w:num>
  <w:num w:numId="14">
    <w:abstractNumId w:val="10"/>
  </w:num>
  <w:num w:numId="15">
    <w:abstractNumId w:val="4"/>
  </w:num>
  <w:num w:numId="16">
    <w:abstractNumId w:val="14"/>
  </w:num>
  <w:num w:numId="17">
    <w:abstractNumId w:val="8"/>
  </w:num>
  <w:num w:numId="18">
    <w:abstractNumId w:val="1"/>
  </w:num>
  <w:num w:numId="19">
    <w:abstractNumId w:val="5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276015"/>
    <w:rsid w:val="003D2148"/>
    <w:rsid w:val="004324C3"/>
    <w:rsid w:val="005A1DF6"/>
    <w:rsid w:val="005F38A3"/>
    <w:rsid w:val="00695F4A"/>
    <w:rsid w:val="006C1ABA"/>
    <w:rsid w:val="006C5FBF"/>
    <w:rsid w:val="007721B5"/>
    <w:rsid w:val="007F20F0"/>
    <w:rsid w:val="0086132C"/>
    <w:rsid w:val="009B45DF"/>
    <w:rsid w:val="009E675D"/>
    <w:rsid w:val="00A82AE1"/>
    <w:rsid w:val="00B71530"/>
    <w:rsid w:val="00BF4B54"/>
    <w:rsid w:val="00C70D93"/>
    <w:rsid w:val="00CD4F74"/>
    <w:rsid w:val="00D0448A"/>
    <w:rsid w:val="00D91A6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367;fld=134;dst=100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LAW;n=122684;fld=134;dst=100093" TargetMode="External"/><Relationship Id="rId5" Type="http://schemas.openxmlformats.org/officeDocument/2006/relationships/hyperlink" Target="consultantplus://offline/main?base=LAW;n=108367;fld=134;dst=100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8115</Words>
  <Characters>46262</Characters>
  <Application>Microsoft Office Word</Application>
  <DocSecurity>0</DocSecurity>
  <Lines>385</Lines>
  <Paragraphs>108</Paragraphs>
  <ScaleCrop>false</ScaleCrop>
  <Company/>
  <LinksUpToDate>false</LinksUpToDate>
  <CharactersWithSpaces>54269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12</cp:revision>
  <dcterms:created xsi:type="dcterms:W3CDTF">2018-04-19T13:42:00Z</dcterms:created>
  <dcterms:modified xsi:type="dcterms:W3CDTF">2018-04-19T13:56:00Z</dcterms:modified>
</cp:coreProperties>
</file>