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CE" w:rsidRDefault="000648CE" w:rsidP="00277648">
      <w:pPr>
        <w:widowControl w:val="0"/>
        <w:tabs>
          <w:tab w:val="left" w:pos="709"/>
        </w:tabs>
        <w:spacing w:line="360" w:lineRule="exact"/>
        <w:jc w:val="center"/>
        <w:rPr>
          <w:sz w:val="28"/>
          <w:szCs w:val="28"/>
        </w:rPr>
      </w:pPr>
    </w:p>
    <w:p w:rsidR="00C05944" w:rsidRPr="00277648" w:rsidRDefault="00C05944" w:rsidP="00277648">
      <w:pPr>
        <w:widowControl w:val="0"/>
        <w:tabs>
          <w:tab w:val="left" w:pos="709"/>
        </w:tabs>
        <w:spacing w:line="360" w:lineRule="exact"/>
        <w:jc w:val="center"/>
        <w:rPr>
          <w:sz w:val="28"/>
          <w:szCs w:val="28"/>
        </w:rPr>
      </w:pPr>
      <w:r w:rsidRPr="00277648">
        <w:rPr>
          <w:sz w:val="28"/>
          <w:szCs w:val="28"/>
        </w:rPr>
        <w:t>Архангельская область</w:t>
      </w:r>
    </w:p>
    <w:p w:rsidR="00C05944" w:rsidRPr="00277648" w:rsidRDefault="00B25188" w:rsidP="00277648">
      <w:pPr>
        <w:widowControl w:val="0"/>
        <w:tabs>
          <w:tab w:val="left" w:pos="709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Шенкурский</w:t>
      </w:r>
      <w:r w:rsidR="00C05944" w:rsidRPr="00277648">
        <w:rPr>
          <w:sz w:val="28"/>
          <w:szCs w:val="28"/>
        </w:rPr>
        <w:t xml:space="preserve"> муниципальный район</w:t>
      </w:r>
    </w:p>
    <w:p w:rsidR="00C05944" w:rsidRDefault="0073056B" w:rsidP="00277648">
      <w:pPr>
        <w:widowControl w:val="0"/>
        <w:tabs>
          <w:tab w:val="left" w:pos="709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05944" w:rsidRPr="00277648">
        <w:rPr>
          <w:sz w:val="28"/>
          <w:szCs w:val="28"/>
        </w:rPr>
        <w:t>униципальное образование «</w:t>
      </w:r>
      <w:r w:rsidR="00B25188">
        <w:rPr>
          <w:sz w:val="28"/>
          <w:szCs w:val="28"/>
        </w:rPr>
        <w:t>Усть-Паденьгское</w:t>
      </w:r>
      <w:r w:rsidR="00C05944" w:rsidRPr="00277648">
        <w:rPr>
          <w:sz w:val="28"/>
          <w:szCs w:val="28"/>
        </w:rPr>
        <w:t>»</w:t>
      </w:r>
    </w:p>
    <w:p w:rsidR="00CD4EBB" w:rsidRPr="00277648" w:rsidRDefault="00CD4EBB" w:rsidP="00277648">
      <w:pPr>
        <w:widowControl w:val="0"/>
        <w:tabs>
          <w:tab w:val="left" w:pos="709"/>
        </w:tabs>
        <w:spacing w:line="360" w:lineRule="exact"/>
        <w:jc w:val="center"/>
        <w:rPr>
          <w:sz w:val="28"/>
          <w:szCs w:val="28"/>
        </w:rPr>
      </w:pPr>
    </w:p>
    <w:p w:rsidR="00EB0AD1" w:rsidRDefault="00EB0AD1" w:rsidP="00277648">
      <w:pPr>
        <w:widowControl w:val="0"/>
        <w:tabs>
          <w:tab w:val="left" w:pos="709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607C8">
        <w:rPr>
          <w:sz w:val="28"/>
          <w:szCs w:val="28"/>
        </w:rPr>
        <w:t xml:space="preserve">униципальный </w:t>
      </w:r>
      <w:r w:rsidR="00C05944" w:rsidRPr="00277648">
        <w:rPr>
          <w:sz w:val="28"/>
          <w:szCs w:val="28"/>
        </w:rPr>
        <w:t xml:space="preserve">Совет </w:t>
      </w:r>
      <w:r w:rsidR="004C41CD">
        <w:rPr>
          <w:sz w:val="28"/>
          <w:szCs w:val="28"/>
        </w:rPr>
        <w:t>четвертого</w:t>
      </w:r>
      <w:r w:rsidR="00C05944" w:rsidRPr="00277648">
        <w:rPr>
          <w:sz w:val="28"/>
          <w:szCs w:val="28"/>
        </w:rPr>
        <w:t xml:space="preserve"> созыва </w:t>
      </w:r>
    </w:p>
    <w:p w:rsidR="00CD4EBB" w:rsidRDefault="00CD4EBB" w:rsidP="00277648">
      <w:pPr>
        <w:widowControl w:val="0"/>
        <w:tabs>
          <w:tab w:val="left" w:pos="709"/>
        </w:tabs>
        <w:spacing w:line="360" w:lineRule="exact"/>
        <w:jc w:val="center"/>
        <w:rPr>
          <w:sz w:val="28"/>
          <w:szCs w:val="28"/>
        </w:rPr>
      </w:pPr>
    </w:p>
    <w:p w:rsidR="00EB0AD1" w:rsidRPr="00EB0AD1" w:rsidRDefault="00257A5A" w:rsidP="00EB0A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Двенадцатая </w:t>
      </w:r>
      <w:r w:rsidR="00EB0AD1" w:rsidRPr="00EB0AD1">
        <w:rPr>
          <w:sz w:val="28"/>
          <w:szCs w:val="28"/>
        </w:rPr>
        <w:t>сессия</w:t>
      </w:r>
    </w:p>
    <w:p w:rsidR="00C05944" w:rsidRPr="00277648" w:rsidRDefault="00C05944" w:rsidP="00277648">
      <w:pPr>
        <w:widowControl w:val="0"/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</w:p>
    <w:p w:rsidR="00C05944" w:rsidRDefault="00C05944" w:rsidP="00277648">
      <w:pPr>
        <w:widowControl w:val="0"/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  <w:r w:rsidRPr="00277648">
        <w:rPr>
          <w:b/>
          <w:sz w:val="28"/>
          <w:szCs w:val="28"/>
        </w:rPr>
        <w:t>РЕШЕНИЕ</w:t>
      </w:r>
    </w:p>
    <w:p w:rsidR="00CD4EBB" w:rsidRPr="00277648" w:rsidRDefault="00CD4EBB" w:rsidP="00277648">
      <w:pPr>
        <w:widowControl w:val="0"/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</w:p>
    <w:p w:rsidR="00C05944" w:rsidRDefault="00277648" w:rsidP="00277648">
      <w:pPr>
        <w:widowControl w:val="0"/>
        <w:tabs>
          <w:tab w:val="left" w:pos="709"/>
        </w:tabs>
        <w:spacing w:line="36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257A5A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»</w:t>
      </w:r>
      <w:r w:rsidR="004C41CD">
        <w:rPr>
          <w:bCs/>
          <w:sz w:val="28"/>
          <w:szCs w:val="28"/>
        </w:rPr>
        <w:t xml:space="preserve"> </w:t>
      </w:r>
      <w:r w:rsidR="00257A5A">
        <w:rPr>
          <w:bCs/>
          <w:sz w:val="28"/>
          <w:szCs w:val="28"/>
        </w:rPr>
        <w:t xml:space="preserve">июля </w:t>
      </w:r>
      <w:r>
        <w:rPr>
          <w:bCs/>
          <w:sz w:val="28"/>
          <w:szCs w:val="28"/>
        </w:rPr>
        <w:t>201</w:t>
      </w:r>
      <w:r w:rsidR="004C41CD">
        <w:rPr>
          <w:bCs/>
          <w:sz w:val="28"/>
          <w:szCs w:val="28"/>
        </w:rPr>
        <w:t>8</w:t>
      </w:r>
      <w:r w:rsidR="00C05944" w:rsidRPr="00277648">
        <w:rPr>
          <w:bCs/>
          <w:sz w:val="28"/>
          <w:szCs w:val="28"/>
        </w:rPr>
        <w:t xml:space="preserve"> г. № </w:t>
      </w:r>
      <w:r w:rsidR="00257A5A">
        <w:rPr>
          <w:bCs/>
          <w:sz w:val="28"/>
          <w:szCs w:val="28"/>
        </w:rPr>
        <w:t>54</w:t>
      </w:r>
    </w:p>
    <w:p w:rsidR="00CD4EBB" w:rsidRPr="00277648" w:rsidRDefault="00CD4EBB" w:rsidP="00277648">
      <w:pPr>
        <w:widowControl w:val="0"/>
        <w:tabs>
          <w:tab w:val="left" w:pos="709"/>
        </w:tabs>
        <w:spacing w:line="360" w:lineRule="exact"/>
        <w:jc w:val="center"/>
        <w:rPr>
          <w:bCs/>
          <w:sz w:val="28"/>
          <w:szCs w:val="28"/>
        </w:rPr>
      </w:pPr>
    </w:p>
    <w:p w:rsidR="00C05944" w:rsidRPr="00277648" w:rsidRDefault="00C05944" w:rsidP="00277648">
      <w:pPr>
        <w:widowControl w:val="0"/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</w:p>
    <w:p w:rsidR="00C05944" w:rsidRPr="00277648" w:rsidRDefault="00C05944" w:rsidP="00277648">
      <w:pPr>
        <w:widowControl w:val="0"/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  <w:r w:rsidRPr="00277648">
        <w:rPr>
          <w:b/>
          <w:sz w:val="28"/>
          <w:szCs w:val="28"/>
        </w:rPr>
        <w:t>О внесении изменений и дополнений</w:t>
      </w:r>
    </w:p>
    <w:p w:rsidR="00C05944" w:rsidRDefault="00C05944" w:rsidP="00277648">
      <w:pPr>
        <w:widowControl w:val="0"/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  <w:r w:rsidRPr="00277648">
        <w:rPr>
          <w:b/>
          <w:sz w:val="28"/>
          <w:szCs w:val="28"/>
        </w:rPr>
        <w:t xml:space="preserve">в </w:t>
      </w:r>
      <w:r w:rsidR="004C41CD">
        <w:rPr>
          <w:b/>
          <w:sz w:val="28"/>
          <w:szCs w:val="28"/>
        </w:rPr>
        <w:t>Положение о порядке проведения конкурса по отбору кандидатур на должность главы муниципального образования «Усть-Паденьгское» Шенкурского района Архангельской области.</w:t>
      </w:r>
    </w:p>
    <w:p w:rsidR="00CD4EBB" w:rsidRPr="00277648" w:rsidRDefault="00CD4EBB" w:rsidP="00277648">
      <w:pPr>
        <w:widowControl w:val="0"/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</w:p>
    <w:p w:rsidR="00C05944" w:rsidRPr="00277648" w:rsidRDefault="00C05944" w:rsidP="00C05944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</w:p>
    <w:p w:rsidR="00C05944" w:rsidRPr="00277648" w:rsidRDefault="00C05944" w:rsidP="00C05944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277648">
        <w:rPr>
          <w:sz w:val="28"/>
          <w:szCs w:val="28"/>
        </w:rPr>
        <w:t xml:space="preserve">В целях приведения </w:t>
      </w:r>
      <w:r w:rsidR="004C41CD" w:rsidRPr="004C41CD">
        <w:rPr>
          <w:sz w:val="28"/>
          <w:szCs w:val="28"/>
        </w:rPr>
        <w:t>Положение о порядке проведения конкурса по отбору кандидатур на должность главы муниципального образования «Усть-Паденьгское» Шенкурского района Архангельской области</w:t>
      </w:r>
      <w:r w:rsidR="004C41CD" w:rsidRPr="00277648">
        <w:rPr>
          <w:sz w:val="28"/>
          <w:szCs w:val="28"/>
        </w:rPr>
        <w:t xml:space="preserve"> </w:t>
      </w:r>
      <w:r w:rsidRPr="00277648">
        <w:rPr>
          <w:sz w:val="28"/>
          <w:szCs w:val="28"/>
        </w:rPr>
        <w:t>в соответствие с изменениями в федеральном законодательстве, руководствуясь Федеральн</w:t>
      </w:r>
      <w:r w:rsidR="000648CE">
        <w:rPr>
          <w:sz w:val="28"/>
          <w:szCs w:val="28"/>
        </w:rPr>
        <w:t xml:space="preserve">ым </w:t>
      </w:r>
      <w:r w:rsidRPr="00277648">
        <w:rPr>
          <w:sz w:val="28"/>
          <w:szCs w:val="28"/>
        </w:rPr>
        <w:t>закон</w:t>
      </w:r>
      <w:r w:rsidR="000648CE">
        <w:rPr>
          <w:sz w:val="28"/>
          <w:szCs w:val="28"/>
        </w:rPr>
        <w:t>ом</w:t>
      </w:r>
      <w:r w:rsidRPr="00277648">
        <w:rPr>
          <w:sz w:val="28"/>
          <w:szCs w:val="28"/>
        </w:rPr>
        <w:t xml:space="preserve"> от 06 октяб</w:t>
      </w:r>
      <w:r w:rsidR="000648CE">
        <w:rPr>
          <w:sz w:val="28"/>
          <w:szCs w:val="28"/>
        </w:rPr>
        <w:t>ря 2003 года</w:t>
      </w:r>
      <w:r w:rsidRPr="00277648">
        <w:rPr>
          <w:sz w:val="28"/>
          <w:szCs w:val="28"/>
        </w:rPr>
        <w:t xml:space="preserve"> №131-</w:t>
      </w:r>
      <w:r w:rsidR="0009548F">
        <w:rPr>
          <w:sz w:val="28"/>
          <w:szCs w:val="28"/>
        </w:rPr>
        <w:t xml:space="preserve"> </w:t>
      </w:r>
      <w:r w:rsidRPr="00277648">
        <w:rPr>
          <w:sz w:val="28"/>
          <w:szCs w:val="28"/>
        </w:rPr>
        <w:t>ФЗ «Об общих принципах организации местного самоуправления в Российской Федерации», устав</w:t>
      </w:r>
      <w:r w:rsidR="00426E77">
        <w:rPr>
          <w:sz w:val="28"/>
          <w:szCs w:val="28"/>
        </w:rPr>
        <w:t>ом</w:t>
      </w:r>
      <w:r w:rsidRPr="00277648">
        <w:rPr>
          <w:sz w:val="28"/>
          <w:szCs w:val="28"/>
        </w:rPr>
        <w:t xml:space="preserve"> муниципального образования «</w:t>
      </w:r>
      <w:r w:rsidR="00B25188">
        <w:rPr>
          <w:sz w:val="28"/>
          <w:szCs w:val="28"/>
        </w:rPr>
        <w:t>Усть-Паденьгское</w:t>
      </w:r>
      <w:r w:rsidRPr="00277648">
        <w:rPr>
          <w:sz w:val="28"/>
          <w:szCs w:val="28"/>
        </w:rPr>
        <w:t xml:space="preserve">», </w:t>
      </w:r>
      <w:r w:rsidR="00F607C8">
        <w:rPr>
          <w:sz w:val="28"/>
          <w:szCs w:val="28"/>
        </w:rPr>
        <w:t xml:space="preserve">муниципальный </w:t>
      </w:r>
      <w:r w:rsidR="00F607C8" w:rsidRPr="00277648">
        <w:rPr>
          <w:sz w:val="28"/>
          <w:szCs w:val="28"/>
        </w:rPr>
        <w:t>Совет</w:t>
      </w:r>
      <w:r w:rsidRPr="00277648">
        <w:rPr>
          <w:sz w:val="28"/>
          <w:szCs w:val="28"/>
        </w:rPr>
        <w:t xml:space="preserve"> муниципального образования «</w:t>
      </w:r>
      <w:r w:rsidR="00B25188">
        <w:rPr>
          <w:sz w:val="28"/>
          <w:szCs w:val="28"/>
        </w:rPr>
        <w:t>Усть-Паденьгское</w:t>
      </w:r>
      <w:r w:rsidRPr="00277648">
        <w:rPr>
          <w:sz w:val="28"/>
          <w:szCs w:val="28"/>
        </w:rPr>
        <w:t>» решил:</w:t>
      </w:r>
    </w:p>
    <w:p w:rsidR="00C05944" w:rsidRPr="00277648" w:rsidRDefault="00C05944" w:rsidP="00C05944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277648">
        <w:rPr>
          <w:sz w:val="28"/>
          <w:szCs w:val="28"/>
        </w:rPr>
        <w:t xml:space="preserve">1. Внести в </w:t>
      </w:r>
      <w:r w:rsidR="004C41CD" w:rsidRPr="004C41CD">
        <w:rPr>
          <w:sz w:val="28"/>
          <w:szCs w:val="28"/>
        </w:rPr>
        <w:t>Положение о порядке проведения конкурса по отбору кандидатур на должность главы муниципального образования «Усть-Паденьгское» Шенкурского района Архангельской области</w:t>
      </w:r>
      <w:r w:rsidR="004C41CD">
        <w:rPr>
          <w:sz w:val="28"/>
          <w:szCs w:val="28"/>
        </w:rPr>
        <w:t xml:space="preserve">, </w:t>
      </w:r>
      <w:r w:rsidR="00095352">
        <w:rPr>
          <w:sz w:val="28"/>
          <w:szCs w:val="28"/>
        </w:rPr>
        <w:t>принят</w:t>
      </w:r>
      <w:r w:rsidR="004C41CD">
        <w:rPr>
          <w:sz w:val="28"/>
          <w:szCs w:val="28"/>
        </w:rPr>
        <w:t>ое</w:t>
      </w:r>
      <w:r w:rsidRPr="00277648">
        <w:rPr>
          <w:sz w:val="28"/>
          <w:szCs w:val="28"/>
        </w:rPr>
        <w:t xml:space="preserve"> решением </w:t>
      </w:r>
      <w:r w:rsidR="00F607C8">
        <w:rPr>
          <w:sz w:val="28"/>
          <w:szCs w:val="28"/>
        </w:rPr>
        <w:t xml:space="preserve">муниципального </w:t>
      </w:r>
      <w:r w:rsidR="00F607C8" w:rsidRPr="00277648">
        <w:rPr>
          <w:sz w:val="28"/>
          <w:szCs w:val="28"/>
        </w:rPr>
        <w:t>Совет</w:t>
      </w:r>
      <w:r w:rsidR="00F607C8">
        <w:rPr>
          <w:sz w:val="28"/>
          <w:szCs w:val="28"/>
        </w:rPr>
        <w:t>а</w:t>
      </w:r>
      <w:r w:rsidRPr="00277648">
        <w:rPr>
          <w:sz w:val="28"/>
          <w:szCs w:val="28"/>
        </w:rPr>
        <w:t xml:space="preserve"> муниципального образования «</w:t>
      </w:r>
      <w:r w:rsidR="00B25188">
        <w:rPr>
          <w:sz w:val="28"/>
          <w:szCs w:val="28"/>
        </w:rPr>
        <w:t xml:space="preserve">Усть-Паденьгское» от </w:t>
      </w:r>
      <w:r w:rsidR="004C41CD">
        <w:rPr>
          <w:sz w:val="28"/>
          <w:szCs w:val="28"/>
        </w:rPr>
        <w:t xml:space="preserve">22.12.2015 года </w:t>
      </w:r>
      <w:r w:rsidR="00B25188">
        <w:rPr>
          <w:sz w:val="28"/>
          <w:szCs w:val="28"/>
        </w:rPr>
        <w:t xml:space="preserve"> №</w:t>
      </w:r>
      <w:r w:rsidR="004C41CD">
        <w:rPr>
          <w:sz w:val="28"/>
          <w:szCs w:val="28"/>
        </w:rPr>
        <w:t xml:space="preserve"> 115</w:t>
      </w:r>
      <w:r w:rsidRPr="00277648">
        <w:rPr>
          <w:sz w:val="28"/>
          <w:szCs w:val="28"/>
        </w:rPr>
        <w:t xml:space="preserve"> «</w:t>
      </w:r>
      <w:r w:rsidR="004C41CD">
        <w:rPr>
          <w:sz w:val="28"/>
          <w:szCs w:val="28"/>
        </w:rPr>
        <w:t xml:space="preserve">Об утверждении </w:t>
      </w:r>
      <w:r w:rsidR="004C41CD" w:rsidRPr="004C41CD">
        <w:rPr>
          <w:sz w:val="28"/>
          <w:szCs w:val="28"/>
        </w:rPr>
        <w:t>Положения о порядке проведения конкурса по отбору кандидатур на должность главы муниципального образования «Усть-Паденьгское» Шенкурского района Архангельской области</w:t>
      </w:r>
      <w:r w:rsidRPr="00277648">
        <w:rPr>
          <w:sz w:val="28"/>
          <w:szCs w:val="28"/>
        </w:rPr>
        <w:t>» (в редакции решени</w:t>
      </w:r>
      <w:r w:rsidR="004C41CD">
        <w:rPr>
          <w:sz w:val="28"/>
          <w:szCs w:val="28"/>
        </w:rPr>
        <w:t>я</w:t>
      </w:r>
      <w:r w:rsidRPr="00277648">
        <w:rPr>
          <w:sz w:val="28"/>
          <w:szCs w:val="28"/>
        </w:rPr>
        <w:t xml:space="preserve"> </w:t>
      </w:r>
      <w:r w:rsidR="00F607C8">
        <w:rPr>
          <w:sz w:val="28"/>
          <w:szCs w:val="28"/>
        </w:rPr>
        <w:t xml:space="preserve">муниципального </w:t>
      </w:r>
      <w:r w:rsidR="00F607C8" w:rsidRPr="00277648">
        <w:rPr>
          <w:sz w:val="28"/>
          <w:szCs w:val="28"/>
        </w:rPr>
        <w:t>Совет</w:t>
      </w:r>
      <w:r w:rsidR="00F607C8">
        <w:rPr>
          <w:sz w:val="28"/>
          <w:szCs w:val="28"/>
        </w:rPr>
        <w:t>а</w:t>
      </w:r>
      <w:r w:rsidRPr="00277648">
        <w:rPr>
          <w:sz w:val="28"/>
          <w:szCs w:val="28"/>
        </w:rPr>
        <w:t xml:space="preserve"> муниципального образования «</w:t>
      </w:r>
      <w:r w:rsidR="00B25188">
        <w:rPr>
          <w:sz w:val="28"/>
          <w:szCs w:val="28"/>
        </w:rPr>
        <w:t>Усть-Паденьгское</w:t>
      </w:r>
      <w:r w:rsidRPr="00277648">
        <w:rPr>
          <w:sz w:val="28"/>
          <w:szCs w:val="28"/>
        </w:rPr>
        <w:t xml:space="preserve">» от </w:t>
      </w:r>
      <w:r w:rsidR="004C41CD">
        <w:rPr>
          <w:sz w:val="28"/>
          <w:szCs w:val="28"/>
        </w:rPr>
        <w:t>28.06.2016</w:t>
      </w:r>
      <w:r w:rsidRPr="00B25188">
        <w:rPr>
          <w:sz w:val="28"/>
          <w:szCs w:val="28"/>
        </w:rPr>
        <w:t xml:space="preserve"> №</w:t>
      </w:r>
      <w:r w:rsidR="004C41CD">
        <w:rPr>
          <w:sz w:val="28"/>
          <w:szCs w:val="28"/>
        </w:rPr>
        <w:t xml:space="preserve"> 140</w:t>
      </w:r>
      <w:r w:rsidRPr="00B25188">
        <w:rPr>
          <w:sz w:val="28"/>
          <w:szCs w:val="28"/>
        </w:rPr>
        <w:t>),</w:t>
      </w:r>
      <w:r w:rsidRPr="00277648">
        <w:rPr>
          <w:sz w:val="28"/>
          <w:szCs w:val="28"/>
        </w:rPr>
        <w:t xml:space="preserve"> следующие изменения и дополнения:</w:t>
      </w:r>
    </w:p>
    <w:p w:rsidR="00374746" w:rsidRPr="00277648" w:rsidRDefault="00ED06B8" w:rsidP="00B25188">
      <w:pPr>
        <w:widowControl w:val="0"/>
        <w:tabs>
          <w:tab w:val="left" w:pos="709"/>
        </w:tabs>
        <w:spacing w:line="360" w:lineRule="exact"/>
        <w:ind w:firstLine="709"/>
        <w:jc w:val="both"/>
        <w:rPr>
          <w:rFonts w:eastAsia="Arial Unicode MS"/>
          <w:sz w:val="28"/>
          <w:szCs w:val="28"/>
        </w:rPr>
      </w:pPr>
      <w:r w:rsidRPr="00277648">
        <w:rPr>
          <w:rFonts w:eastAsia="Arial Unicode MS"/>
          <w:sz w:val="28"/>
          <w:szCs w:val="28"/>
        </w:rPr>
        <w:t>1)</w:t>
      </w:r>
      <w:r w:rsidR="00374746" w:rsidRPr="00277648">
        <w:rPr>
          <w:rFonts w:eastAsia="Arial Unicode MS"/>
          <w:sz w:val="28"/>
          <w:szCs w:val="28"/>
        </w:rPr>
        <w:t xml:space="preserve"> </w:t>
      </w:r>
      <w:r w:rsidR="004C41CD">
        <w:rPr>
          <w:rFonts w:eastAsia="Arial Unicode MS"/>
          <w:sz w:val="28"/>
          <w:szCs w:val="28"/>
        </w:rPr>
        <w:t>Абзац второй пункта 3.2.</w:t>
      </w:r>
      <w:r w:rsidR="000648CE">
        <w:rPr>
          <w:rFonts w:eastAsia="Arial Unicode MS"/>
          <w:sz w:val="28"/>
          <w:szCs w:val="28"/>
        </w:rPr>
        <w:t xml:space="preserve"> </w:t>
      </w:r>
      <w:r w:rsidR="004C41CD">
        <w:rPr>
          <w:rFonts w:eastAsia="Arial Unicode MS"/>
          <w:sz w:val="28"/>
          <w:szCs w:val="28"/>
        </w:rPr>
        <w:t xml:space="preserve">Положения </w:t>
      </w:r>
      <w:r w:rsidR="00EE2008">
        <w:rPr>
          <w:rFonts w:eastAsia="Arial Unicode MS"/>
          <w:sz w:val="28"/>
          <w:szCs w:val="28"/>
        </w:rPr>
        <w:t xml:space="preserve"> </w:t>
      </w:r>
      <w:r w:rsidR="00374746" w:rsidRPr="00277648">
        <w:rPr>
          <w:rFonts w:eastAsia="Arial Unicode MS"/>
          <w:sz w:val="28"/>
          <w:szCs w:val="28"/>
        </w:rPr>
        <w:t>изложить в следующей редакции:</w:t>
      </w:r>
    </w:p>
    <w:p w:rsidR="00374746" w:rsidRPr="00277648" w:rsidRDefault="001615DB" w:rsidP="004C41CD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277648">
        <w:rPr>
          <w:sz w:val="28"/>
          <w:szCs w:val="28"/>
        </w:rPr>
        <w:t>«</w:t>
      </w:r>
      <w:r w:rsidR="004C41CD">
        <w:rPr>
          <w:sz w:val="28"/>
          <w:szCs w:val="28"/>
        </w:rPr>
        <w:t xml:space="preserve">В состав конкурсной комиссии не могут входить муниципальные служащие администрации муниципального образования «Усть-Паденьгское», </w:t>
      </w:r>
      <w:r w:rsidR="004C41CD">
        <w:rPr>
          <w:sz w:val="28"/>
          <w:szCs w:val="28"/>
        </w:rPr>
        <w:lastRenderedPageBreak/>
        <w:t>руководители муниципальных предприятий  и учреждений муниципального образования, для которых глава муниципального образования «Усть-Паденьгское» является представителем работодателя.»</w:t>
      </w:r>
      <w:r w:rsidR="000648CE">
        <w:rPr>
          <w:sz w:val="28"/>
          <w:szCs w:val="28"/>
        </w:rPr>
        <w:t>.</w:t>
      </w:r>
    </w:p>
    <w:p w:rsidR="00FD3A66" w:rsidRPr="00FD3A66" w:rsidRDefault="00F607C8" w:rsidP="00EE0C70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2F4F" w:rsidRPr="00277648">
        <w:rPr>
          <w:sz w:val="28"/>
          <w:szCs w:val="28"/>
        </w:rPr>
        <w:t xml:space="preserve">) </w:t>
      </w:r>
      <w:r w:rsidR="00FD3A66" w:rsidRPr="00FD3A66">
        <w:rPr>
          <w:sz w:val="28"/>
          <w:szCs w:val="28"/>
        </w:rPr>
        <w:t>П</w:t>
      </w:r>
      <w:r w:rsidR="00EE0C70">
        <w:rPr>
          <w:sz w:val="28"/>
          <w:szCs w:val="28"/>
        </w:rPr>
        <w:t>одпункт 8 пункта 4.1. Положения исключить.</w:t>
      </w:r>
      <w:r w:rsidR="00FD3A66" w:rsidRPr="00FD3A66">
        <w:rPr>
          <w:sz w:val="28"/>
          <w:szCs w:val="28"/>
        </w:rPr>
        <w:t xml:space="preserve"> </w:t>
      </w:r>
    </w:p>
    <w:p w:rsidR="00B25188" w:rsidRDefault="00F607C8" w:rsidP="00682F4F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2F4F" w:rsidRPr="00277648">
        <w:rPr>
          <w:sz w:val="28"/>
          <w:szCs w:val="28"/>
        </w:rPr>
        <w:t>)</w:t>
      </w:r>
      <w:r w:rsidR="00EE0C70">
        <w:rPr>
          <w:sz w:val="28"/>
          <w:szCs w:val="28"/>
        </w:rPr>
        <w:t>Пункт 4.2. Положения дополнить подпунктом 3 следующего содержания:</w:t>
      </w:r>
    </w:p>
    <w:p w:rsidR="00682F4F" w:rsidRPr="00277648" w:rsidRDefault="00EE0C70" w:rsidP="00682F4F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программу кандидата по развитию муниципального образования (далее – программа) в произвольной форме объемом до 15 страниц</w:t>
      </w:r>
      <w:r w:rsidR="00081824">
        <w:rPr>
          <w:sz w:val="28"/>
          <w:szCs w:val="28"/>
        </w:rPr>
        <w:t xml:space="preserve"> машинописного текста, содержащую информацию об оценке текущего социально-экономического состояния </w:t>
      </w:r>
      <w:r w:rsidR="00184ECD">
        <w:rPr>
          <w:sz w:val="28"/>
          <w:szCs w:val="28"/>
        </w:rPr>
        <w:t>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программы;».</w:t>
      </w:r>
    </w:p>
    <w:p w:rsidR="003758BB" w:rsidRPr="00277648" w:rsidRDefault="00F607C8" w:rsidP="003758BB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84ECD">
        <w:rPr>
          <w:sz w:val="28"/>
          <w:szCs w:val="28"/>
        </w:rPr>
        <w:t>Подпункт 3 пункта 4.2. Положения считать подпунктом 4.</w:t>
      </w:r>
    </w:p>
    <w:p w:rsidR="00682F4F" w:rsidRDefault="00F607C8" w:rsidP="00F607C8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2F4F" w:rsidRPr="00277648">
        <w:rPr>
          <w:sz w:val="28"/>
          <w:szCs w:val="28"/>
        </w:rPr>
        <w:t xml:space="preserve">) </w:t>
      </w:r>
      <w:r w:rsidR="00184ECD">
        <w:rPr>
          <w:sz w:val="28"/>
          <w:szCs w:val="28"/>
        </w:rPr>
        <w:t xml:space="preserve">Абзац первый пункта 6.13, Положения изложить в следующей </w:t>
      </w:r>
      <w:r w:rsidR="00184ECD" w:rsidRPr="000D3CBD">
        <w:rPr>
          <w:sz w:val="28"/>
          <w:szCs w:val="28"/>
        </w:rPr>
        <w:t>редакции</w:t>
      </w:r>
      <w:r w:rsidR="00682F4F" w:rsidRPr="000D3CBD">
        <w:rPr>
          <w:sz w:val="28"/>
          <w:szCs w:val="28"/>
        </w:rPr>
        <w:t>:</w:t>
      </w:r>
    </w:p>
    <w:p w:rsidR="00682F4F" w:rsidRPr="00277648" w:rsidRDefault="000D3CBD" w:rsidP="00682F4F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«Кандидаты, представленные в муниципальный Совет для избрания на должность главы муниципального образования, представляют Губернатору Архангельской области в порядке, по форме и сроки, определенные областным законом от 26 ноября 2008 года № 626-31-ОЗ «О противодействии коррупции в Архангельской области»</w:t>
      </w:r>
      <w:r w:rsidR="000648CE">
        <w:rPr>
          <w:sz w:val="28"/>
          <w:szCs w:val="28"/>
        </w:rPr>
        <w:t>:»</w:t>
      </w:r>
      <w:r>
        <w:rPr>
          <w:sz w:val="28"/>
          <w:szCs w:val="28"/>
        </w:rPr>
        <w:t>.</w:t>
      </w:r>
    </w:p>
    <w:p w:rsidR="00F607C8" w:rsidRPr="00277648" w:rsidRDefault="00F607C8" w:rsidP="00F607C8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D3CBD">
        <w:rPr>
          <w:sz w:val="28"/>
          <w:szCs w:val="28"/>
        </w:rPr>
        <w:t>Подпункт «г» пункта 6.13. положения исключить.</w:t>
      </w:r>
    </w:p>
    <w:p w:rsidR="00F607C8" w:rsidRDefault="00F607C8" w:rsidP="00F607C8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0D3CBD">
        <w:rPr>
          <w:sz w:val="28"/>
          <w:szCs w:val="28"/>
        </w:rPr>
        <w:t>Пункт 6.11. Положения дополнить предложением следующего содержания:</w:t>
      </w:r>
    </w:p>
    <w:p w:rsidR="000D3CBD" w:rsidRDefault="000D3CBD" w:rsidP="00F607C8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признания решением конкурсной комиссии конкурса несостоявшимся по обстоятельствам, предусмотренным пунктами 4.13. и 6.8. настоящего Положения, муниципальный Совет на ближайшей сессии принимает решение о назначении повторного конкурса.».</w:t>
      </w:r>
    </w:p>
    <w:p w:rsidR="000D3CBD" w:rsidRDefault="000D3CBD" w:rsidP="00F607C8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AF1EB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6.17. Положения дополнить предложение следующего содержания:</w:t>
      </w:r>
    </w:p>
    <w:p w:rsidR="000D3CBD" w:rsidRDefault="000D3CBD" w:rsidP="00F607C8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если ни один из кандидатов на должность главы муниципального образования не набрал необходимого числа голосов депутатов </w:t>
      </w:r>
      <w:r w:rsidR="00AF1EB6">
        <w:rPr>
          <w:sz w:val="28"/>
          <w:szCs w:val="28"/>
        </w:rPr>
        <w:t>муниципального Совета, муниципальный Совет на этой же сессии принимает решение о проведении повторного конкурса в порядке, установленном настоящим положением.».</w:t>
      </w:r>
    </w:p>
    <w:p w:rsidR="00AF1EB6" w:rsidRDefault="00AF1EB6" w:rsidP="00A9373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Перечень методов оценки кандидатов на должность главы муниципального образования «Усть-Паденьгское», утвержденный Приложением № 5 к Положению, изложить в следующей редакции:</w:t>
      </w:r>
    </w:p>
    <w:p w:rsidR="00C518BF" w:rsidRPr="00C518BF" w:rsidRDefault="00C518BF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18BF">
        <w:rPr>
          <w:rFonts w:ascii="Times New Roman" w:hAnsi="Times New Roman" w:cs="Times New Roman"/>
          <w:sz w:val="28"/>
          <w:szCs w:val="28"/>
        </w:rPr>
        <w:t>«1. При проведении конкурса конкурсная комиссия оценивает кандидатов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8BF">
        <w:rPr>
          <w:rFonts w:ascii="Times New Roman" w:hAnsi="Times New Roman" w:cs="Times New Roman"/>
          <w:sz w:val="28"/>
          <w:szCs w:val="28"/>
        </w:rPr>
        <w:t>на основе конкурсных процедур с использованием не противоречащих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8BF">
        <w:rPr>
          <w:rFonts w:ascii="Times New Roman" w:hAnsi="Times New Roman" w:cs="Times New Roman"/>
          <w:sz w:val="28"/>
          <w:szCs w:val="28"/>
        </w:rPr>
        <w:t xml:space="preserve">федеральным законам и другим нормативным правовым </w:t>
      </w:r>
      <w:r w:rsidRPr="00C518BF">
        <w:rPr>
          <w:rFonts w:ascii="Times New Roman" w:hAnsi="Times New Roman" w:cs="Times New Roman"/>
          <w:sz w:val="28"/>
          <w:szCs w:val="28"/>
        </w:rPr>
        <w:lastRenderedPageBreak/>
        <w:t>актам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8BF">
        <w:rPr>
          <w:rFonts w:ascii="Times New Roman" w:hAnsi="Times New Roman" w:cs="Times New Roman"/>
          <w:sz w:val="28"/>
          <w:szCs w:val="28"/>
        </w:rPr>
        <w:t>Федерации методов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8BF">
        <w:rPr>
          <w:rFonts w:ascii="Times New Roman" w:hAnsi="Times New Roman" w:cs="Times New Roman"/>
          <w:sz w:val="28"/>
          <w:szCs w:val="28"/>
        </w:rPr>
        <w:t>профессиональных и личностных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8BF">
        <w:rPr>
          <w:rFonts w:ascii="Times New Roman" w:hAnsi="Times New Roman" w:cs="Times New Roman"/>
          <w:sz w:val="28"/>
          <w:szCs w:val="28"/>
        </w:rPr>
        <w:t>кандидатов: оценки программы кандидата по развитию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8BF">
        <w:rPr>
          <w:rFonts w:ascii="Times New Roman" w:hAnsi="Times New Roman" w:cs="Times New Roman"/>
          <w:sz w:val="28"/>
          <w:szCs w:val="28"/>
        </w:rPr>
        <w:t>образования, тестирования и собеседования.</w:t>
      </w:r>
    </w:p>
    <w:p w:rsidR="00C518BF" w:rsidRPr="00C518BF" w:rsidRDefault="00C518BF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18BF">
        <w:rPr>
          <w:rFonts w:ascii="Times New Roman" w:hAnsi="Times New Roman" w:cs="Times New Roman"/>
          <w:sz w:val="28"/>
          <w:szCs w:val="28"/>
        </w:rPr>
        <w:t>В целях проведения объективной и прозрачной оценки кандидата,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8BF">
        <w:rPr>
          <w:rFonts w:ascii="Times New Roman" w:hAnsi="Times New Roman" w:cs="Times New Roman"/>
          <w:sz w:val="28"/>
          <w:szCs w:val="28"/>
        </w:rPr>
        <w:t>в свете участия в отборе большого числа кандидатов используется</w:t>
      </w:r>
    </w:p>
    <w:p w:rsidR="00C518BF" w:rsidRPr="00C518BF" w:rsidRDefault="00C518BF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8BF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C518BF" w:rsidRPr="00C518BF" w:rsidRDefault="00C518BF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18BF">
        <w:rPr>
          <w:rFonts w:ascii="Times New Roman" w:hAnsi="Times New Roman" w:cs="Times New Roman"/>
          <w:sz w:val="28"/>
          <w:szCs w:val="28"/>
        </w:rPr>
        <w:t>Объективность проведения тестирования обеспечивается стандартностью</w:t>
      </w:r>
    </w:p>
    <w:p w:rsidR="00C518BF" w:rsidRPr="00C518BF" w:rsidRDefault="00C518BF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8BF">
        <w:rPr>
          <w:rFonts w:ascii="Times New Roman" w:hAnsi="Times New Roman" w:cs="Times New Roman"/>
          <w:sz w:val="28"/>
          <w:szCs w:val="28"/>
        </w:rPr>
        <w:t>условий, времени, подсчета результатов и содержания тестов.</w:t>
      </w:r>
    </w:p>
    <w:p w:rsidR="00C518BF" w:rsidRPr="00EB6A58" w:rsidRDefault="00C518BF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EB6A58">
        <w:t xml:space="preserve">  </w:t>
      </w:r>
      <w:r>
        <w:t xml:space="preserve"> </w:t>
      </w:r>
      <w:r w:rsidRPr="00EB6A58">
        <w:rPr>
          <w:rFonts w:ascii="Times New Roman" w:hAnsi="Times New Roman" w:cs="Times New Roman"/>
          <w:sz w:val="28"/>
          <w:szCs w:val="28"/>
        </w:rPr>
        <w:t>Тест представляет собой перечень вопросов и несколько вариантов ответа на каждый вопрос, среди которых один или несколько ответов являются правильными.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</w:t>
      </w:r>
      <w:r w:rsidRPr="00EB6A58">
        <w:rPr>
          <w:rFonts w:ascii="Times New Roman" w:hAnsi="Times New Roman" w:cs="Times New Roman"/>
          <w:sz w:val="28"/>
          <w:szCs w:val="28"/>
        </w:rPr>
        <w:t>ест (вопросы и варианты ответов) формирует и утверждает конкурсная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A58">
        <w:rPr>
          <w:rFonts w:ascii="Times New Roman" w:hAnsi="Times New Roman" w:cs="Times New Roman"/>
          <w:sz w:val="28"/>
          <w:szCs w:val="28"/>
        </w:rPr>
        <w:t>комиссия.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A58">
        <w:rPr>
          <w:rFonts w:ascii="Times New Roman" w:hAnsi="Times New Roman" w:cs="Times New Roman"/>
          <w:sz w:val="28"/>
          <w:szCs w:val="28"/>
        </w:rPr>
        <w:t>При составлении теста следует избегать неоднозначности вопросов и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A58">
        <w:rPr>
          <w:rFonts w:ascii="Times New Roman" w:hAnsi="Times New Roman" w:cs="Times New Roman"/>
          <w:sz w:val="28"/>
          <w:szCs w:val="28"/>
        </w:rPr>
        <w:t>сложных формулировок.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A58">
        <w:rPr>
          <w:rFonts w:ascii="Times New Roman" w:hAnsi="Times New Roman" w:cs="Times New Roman"/>
          <w:sz w:val="28"/>
          <w:szCs w:val="28"/>
        </w:rPr>
        <w:t>Перед началом тестирования проводится подробный инструктаж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A58">
        <w:rPr>
          <w:rFonts w:ascii="Times New Roman" w:hAnsi="Times New Roman" w:cs="Times New Roman"/>
          <w:sz w:val="28"/>
          <w:szCs w:val="28"/>
        </w:rPr>
        <w:t xml:space="preserve">участников о правилах и условиях проведения тестирования. 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A58">
        <w:rPr>
          <w:rFonts w:ascii="Times New Roman" w:hAnsi="Times New Roman" w:cs="Times New Roman"/>
          <w:sz w:val="28"/>
          <w:szCs w:val="28"/>
        </w:rPr>
        <w:t>Во время проведения тестирования участникам запрещается: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A58">
        <w:rPr>
          <w:rFonts w:ascii="Times New Roman" w:hAnsi="Times New Roman" w:cs="Times New Roman"/>
          <w:sz w:val="28"/>
          <w:szCs w:val="28"/>
        </w:rPr>
        <w:t>пользоваться вспомогательными материалами;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A58">
        <w:rPr>
          <w:rFonts w:ascii="Times New Roman" w:hAnsi="Times New Roman" w:cs="Times New Roman"/>
          <w:sz w:val="28"/>
          <w:szCs w:val="28"/>
        </w:rPr>
        <w:t>пользоваться электронными приборами;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A58">
        <w:rPr>
          <w:rFonts w:ascii="Times New Roman" w:hAnsi="Times New Roman" w:cs="Times New Roman"/>
          <w:sz w:val="28"/>
          <w:szCs w:val="28"/>
        </w:rPr>
        <w:t>вести переговоры с другими участниками тестирования;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A58">
        <w:rPr>
          <w:rFonts w:ascii="Times New Roman" w:hAnsi="Times New Roman" w:cs="Times New Roman"/>
          <w:sz w:val="28"/>
          <w:szCs w:val="28"/>
        </w:rPr>
        <w:t>покидать помещение, в котором проводится тестирование.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A58">
        <w:rPr>
          <w:rFonts w:ascii="Times New Roman" w:hAnsi="Times New Roman" w:cs="Times New Roman"/>
          <w:sz w:val="28"/>
          <w:szCs w:val="28"/>
        </w:rPr>
        <w:t>При нарушении участником правил тестирования он отстраняется от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A58">
        <w:rPr>
          <w:rFonts w:ascii="Times New Roman" w:hAnsi="Times New Roman" w:cs="Times New Roman"/>
          <w:sz w:val="28"/>
          <w:szCs w:val="28"/>
        </w:rPr>
        <w:t>тестирования с вынесением нулевой оценки по итогам тестирования.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A58">
        <w:rPr>
          <w:rFonts w:ascii="Times New Roman" w:hAnsi="Times New Roman" w:cs="Times New Roman"/>
          <w:sz w:val="28"/>
          <w:szCs w:val="28"/>
        </w:rPr>
        <w:t>По окончании тестирования участникам выставляются баллы.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A58">
        <w:rPr>
          <w:rFonts w:ascii="Times New Roman" w:hAnsi="Times New Roman" w:cs="Times New Roman"/>
          <w:sz w:val="28"/>
          <w:szCs w:val="28"/>
        </w:rPr>
        <w:t>Оценка результатов тестирования осуществляется конкурсной комиссией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A58">
        <w:rPr>
          <w:rFonts w:ascii="Times New Roman" w:hAnsi="Times New Roman" w:cs="Times New Roman"/>
          <w:sz w:val="28"/>
          <w:szCs w:val="28"/>
        </w:rPr>
        <w:t>исходя из числа правильных е ответов, данных кандидатом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A58">
        <w:rPr>
          <w:rFonts w:ascii="Times New Roman" w:hAnsi="Times New Roman" w:cs="Times New Roman"/>
          <w:sz w:val="28"/>
          <w:szCs w:val="28"/>
        </w:rPr>
        <w:t>на вопросы теста.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6A58">
        <w:rPr>
          <w:rFonts w:ascii="Times New Roman" w:hAnsi="Times New Roman" w:cs="Times New Roman"/>
          <w:sz w:val="28"/>
          <w:szCs w:val="28"/>
        </w:rPr>
        <w:t>По результатам тестирования членами конкурсной комиссии кандидатам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A58">
        <w:rPr>
          <w:rFonts w:ascii="Times New Roman" w:hAnsi="Times New Roman" w:cs="Times New Roman"/>
          <w:sz w:val="28"/>
          <w:szCs w:val="28"/>
        </w:rPr>
        <w:t>выставляется: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A58">
        <w:rPr>
          <w:rFonts w:ascii="Times New Roman" w:hAnsi="Times New Roman" w:cs="Times New Roman"/>
          <w:sz w:val="28"/>
          <w:szCs w:val="28"/>
        </w:rPr>
        <w:t>пять баллов, если даны правильные ответы на 86 - 100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A58">
        <w:rPr>
          <w:rFonts w:ascii="Times New Roman" w:hAnsi="Times New Roman" w:cs="Times New Roman"/>
          <w:sz w:val="28"/>
          <w:szCs w:val="28"/>
        </w:rPr>
        <w:t>вопросов теста;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A58">
        <w:rPr>
          <w:rFonts w:ascii="Times New Roman" w:hAnsi="Times New Roman" w:cs="Times New Roman"/>
          <w:sz w:val="28"/>
          <w:szCs w:val="28"/>
        </w:rPr>
        <w:t>четыре балла, если даны правильные ответы на 70 - 85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A58">
        <w:rPr>
          <w:rFonts w:ascii="Times New Roman" w:hAnsi="Times New Roman" w:cs="Times New Roman"/>
          <w:sz w:val="28"/>
          <w:szCs w:val="28"/>
        </w:rPr>
        <w:t>вопросов теста;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6A58">
        <w:rPr>
          <w:rFonts w:ascii="Times New Roman" w:hAnsi="Times New Roman" w:cs="Times New Roman"/>
          <w:sz w:val="28"/>
          <w:szCs w:val="28"/>
        </w:rPr>
        <w:t>три балла, если даны правильные ответы на 51 - 69 процентов вопросов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A58">
        <w:rPr>
          <w:rFonts w:ascii="Times New Roman" w:hAnsi="Times New Roman" w:cs="Times New Roman"/>
          <w:sz w:val="28"/>
          <w:szCs w:val="28"/>
        </w:rPr>
        <w:t>теста;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6A58">
        <w:rPr>
          <w:rFonts w:ascii="Times New Roman" w:hAnsi="Times New Roman" w:cs="Times New Roman"/>
          <w:sz w:val="28"/>
          <w:szCs w:val="28"/>
        </w:rPr>
        <w:t>два балла, если даны правильные ответы на 35 - 50 процентов вопросов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A58">
        <w:rPr>
          <w:rFonts w:ascii="Times New Roman" w:hAnsi="Times New Roman" w:cs="Times New Roman"/>
          <w:sz w:val="28"/>
          <w:szCs w:val="28"/>
        </w:rPr>
        <w:t>теста;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6A58">
        <w:rPr>
          <w:rFonts w:ascii="Times New Roman" w:hAnsi="Times New Roman" w:cs="Times New Roman"/>
          <w:sz w:val="28"/>
          <w:szCs w:val="28"/>
        </w:rPr>
        <w:t>один балл, если даны правильные ответы на 20 - 34 процентов вопросов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A58">
        <w:rPr>
          <w:rFonts w:ascii="Times New Roman" w:hAnsi="Times New Roman" w:cs="Times New Roman"/>
          <w:sz w:val="28"/>
          <w:szCs w:val="28"/>
        </w:rPr>
        <w:t>теста;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EB6A58">
        <w:rPr>
          <w:rFonts w:ascii="Times New Roman" w:hAnsi="Times New Roman" w:cs="Times New Roman"/>
          <w:sz w:val="28"/>
          <w:szCs w:val="28"/>
        </w:rPr>
        <w:t>ноль баллов, если даны правильные ответы менее чем на 20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A58">
        <w:rPr>
          <w:rFonts w:ascii="Times New Roman" w:hAnsi="Times New Roman" w:cs="Times New Roman"/>
          <w:sz w:val="28"/>
          <w:szCs w:val="28"/>
        </w:rPr>
        <w:t>вопросов теста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A58" w:rsidRPr="00EB6A58" w:rsidRDefault="00EB6A58" w:rsidP="00A93736">
      <w:pPr>
        <w:pStyle w:val="af2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6A58">
        <w:rPr>
          <w:rFonts w:ascii="Times New Roman" w:hAnsi="Times New Roman" w:cs="Times New Roman"/>
          <w:sz w:val="28"/>
          <w:szCs w:val="28"/>
        </w:rPr>
        <w:t>2. В начале собеседования кандидат излагает тезисы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A58">
        <w:rPr>
          <w:rFonts w:ascii="Times New Roman" w:hAnsi="Times New Roman" w:cs="Times New Roman"/>
          <w:sz w:val="28"/>
          <w:szCs w:val="28"/>
        </w:rPr>
        <w:t>Изложение тезисов программы не может превышать пять минут. Программа</w:t>
      </w:r>
    </w:p>
    <w:p w:rsidR="00EB6A58" w:rsidRPr="00EB6A58" w:rsidRDefault="00EB6A5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A58">
        <w:rPr>
          <w:rFonts w:ascii="Times New Roman" w:hAnsi="Times New Roman" w:cs="Times New Roman"/>
          <w:sz w:val="28"/>
          <w:szCs w:val="28"/>
        </w:rPr>
        <w:t>должна содержать информацию об оценке т</w:t>
      </w:r>
      <w:r w:rsidR="00FA5139">
        <w:rPr>
          <w:rFonts w:ascii="Times New Roman" w:hAnsi="Times New Roman" w:cs="Times New Roman"/>
          <w:sz w:val="28"/>
          <w:szCs w:val="28"/>
        </w:rPr>
        <w:t>екущего социально-экономическог</w:t>
      </w:r>
      <w:r w:rsidR="00870514">
        <w:rPr>
          <w:rFonts w:ascii="Times New Roman" w:hAnsi="Times New Roman" w:cs="Times New Roman"/>
          <w:sz w:val="28"/>
          <w:szCs w:val="28"/>
        </w:rPr>
        <w:t xml:space="preserve">о </w:t>
      </w:r>
      <w:r w:rsidRPr="00EB6A58">
        <w:rPr>
          <w:rFonts w:ascii="Times New Roman" w:hAnsi="Times New Roman" w:cs="Times New Roman"/>
          <w:sz w:val="28"/>
          <w:szCs w:val="28"/>
        </w:rPr>
        <w:t>состояния муниципального образования, описание основных проблем</w:t>
      </w:r>
      <w:r w:rsidR="00870514">
        <w:rPr>
          <w:rFonts w:ascii="Times New Roman" w:hAnsi="Times New Roman" w:cs="Times New Roman"/>
          <w:sz w:val="28"/>
          <w:szCs w:val="28"/>
        </w:rPr>
        <w:t xml:space="preserve"> </w:t>
      </w:r>
      <w:r w:rsidRPr="00EB6A58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и комплекс</w:t>
      </w:r>
      <w:r w:rsidR="00870514">
        <w:rPr>
          <w:rFonts w:ascii="Times New Roman" w:hAnsi="Times New Roman" w:cs="Times New Roman"/>
          <w:sz w:val="28"/>
          <w:szCs w:val="28"/>
        </w:rPr>
        <w:t xml:space="preserve"> </w:t>
      </w:r>
      <w:r w:rsidRPr="00EB6A58">
        <w:rPr>
          <w:rFonts w:ascii="Times New Roman" w:hAnsi="Times New Roman" w:cs="Times New Roman"/>
          <w:sz w:val="28"/>
          <w:szCs w:val="28"/>
        </w:rPr>
        <w:t>предлагаемых мер по их решению, сроки, ресурсное обеспечение и механизмы</w:t>
      </w:r>
      <w:r w:rsidR="00870514">
        <w:rPr>
          <w:rFonts w:ascii="Times New Roman" w:hAnsi="Times New Roman" w:cs="Times New Roman"/>
          <w:sz w:val="28"/>
          <w:szCs w:val="28"/>
        </w:rPr>
        <w:t xml:space="preserve"> </w:t>
      </w:r>
      <w:r w:rsidRPr="00EB6A58">
        <w:rPr>
          <w:rFonts w:ascii="Times New Roman" w:hAnsi="Times New Roman" w:cs="Times New Roman"/>
          <w:sz w:val="28"/>
          <w:szCs w:val="28"/>
        </w:rPr>
        <w:t>реализации программы.</w:t>
      </w:r>
    </w:p>
    <w:p w:rsidR="00EB6A58" w:rsidRPr="00EB6A58" w:rsidRDefault="00870514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6A58" w:rsidRPr="00EB6A58">
        <w:rPr>
          <w:rFonts w:ascii="Times New Roman" w:hAnsi="Times New Roman" w:cs="Times New Roman"/>
          <w:sz w:val="28"/>
          <w:szCs w:val="28"/>
        </w:rPr>
        <w:t>Программа оценивается членами конкурсной комиссии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58" w:rsidRPr="00EB6A58">
        <w:rPr>
          <w:rFonts w:ascii="Times New Roman" w:hAnsi="Times New Roman" w:cs="Times New Roman"/>
          <w:sz w:val="28"/>
          <w:szCs w:val="28"/>
        </w:rPr>
        <w:t>образом:</w:t>
      </w:r>
    </w:p>
    <w:p w:rsidR="002129B8" w:rsidRPr="002129B8" w:rsidRDefault="00870514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6A58" w:rsidRPr="00EB6A58">
        <w:rPr>
          <w:rFonts w:ascii="Times New Roman" w:hAnsi="Times New Roman" w:cs="Times New Roman"/>
          <w:sz w:val="28"/>
          <w:szCs w:val="28"/>
        </w:rPr>
        <w:t>в пять баллов, если отмечена высокая экономическая эффективность и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="00EB6A58" w:rsidRPr="00EB6A58">
        <w:rPr>
          <w:rFonts w:ascii="Times New Roman" w:hAnsi="Times New Roman" w:cs="Times New Roman"/>
          <w:sz w:val="28"/>
          <w:szCs w:val="28"/>
        </w:rPr>
        <w:t>социальная значимость программы, мероприятия программы актуальны,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="00EB6A58" w:rsidRPr="00EB6A58">
        <w:rPr>
          <w:rFonts w:ascii="Times New Roman" w:hAnsi="Times New Roman" w:cs="Times New Roman"/>
          <w:sz w:val="28"/>
          <w:szCs w:val="28"/>
        </w:rPr>
        <w:t>возможна их практическая реализация, выводы логичны и обоснованн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6A58" w:rsidRPr="00EB6A58">
        <w:rPr>
          <w:rFonts w:ascii="Times New Roman" w:hAnsi="Times New Roman" w:cs="Times New Roman"/>
          <w:sz w:val="28"/>
          <w:szCs w:val="28"/>
        </w:rPr>
        <w:t>, в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="00EB6A58" w:rsidRPr="00EB6A58">
        <w:rPr>
          <w:rFonts w:ascii="Times New Roman" w:hAnsi="Times New Roman" w:cs="Times New Roman"/>
          <w:sz w:val="28"/>
          <w:szCs w:val="28"/>
        </w:rPr>
        <w:t>программе представлены предложения по развитию муниципального</w:t>
      </w:r>
      <w:r w:rsidR="002129B8">
        <w:rPr>
          <w:rFonts w:ascii="Times New Roman" w:hAnsi="Times New Roman" w:cs="Times New Roman"/>
          <w:sz w:val="28"/>
          <w:szCs w:val="28"/>
        </w:rPr>
        <w:t xml:space="preserve"> </w:t>
      </w:r>
      <w:r w:rsidR="002129B8" w:rsidRPr="002129B8">
        <w:rPr>
          <w:rFonts w:ascii="Times New Roman" w:hAnsi="Times New Roman" w:cs="Times New Roman"/>
          <w:sz w:val="28"/>
          <w:szCs w:val="28"/>
        </w:rPr>
        <w:t>образования, представлен механизм реализации программы и ее ресурсное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="002129B8" w:rsidRPr="002129B8">
        <w:rPr>
          <w:rFonts w:ascii="Times New Roman" w:hAnsi="Times New Roman" w:cs="Times New Roman"/>
          <w:sz w:val="28"/>
          <w:szCs w:val="28"/>
        </w:rPr>
        <w:t>обеспечение;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3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в четыре балла, если отмечена высокая экономическая эффективность и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9B8">
        <w:rPr>
          <w:rFonts w:ascii="Times New Roman" w:hAnsi="Times New Roman" w:cs="Times New Roman"/>
          <w:sz w:val="28"/>
          <w:szCs w:val="28"/>
        </w:rPr>
        <w:t>социальная значимость программы, мероприятия программы актуальны,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возможна их практическая реализация, представлен механизм реализации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программы и ее ресурсное обеспечение, но не представлены предложения по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развитию муниципального образования;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3736">
        <w:rPr>
          <w:rFonts w:ascii="Times New Roman" w:hAnsi="Times New Roman" w:cs="Times New Roman"/>
          <w:sz w:val="28"/>
          <w:szCs w:val="28"/>
        </w:rPr>
        <w:t xml:space="preserve">  </w:t>
      </w:r>
      <w:r w:rsidRPr="002129B8">
        <w:rPr>
          <w:rFonts w:ascii="Times New Roman" w:hAnsi="Times New Roman" w:cs="Times New Roman"/>
          <w:sz w:val="28"/>
          <w:szCs w:val="28"/>
        </w:rPr>
        <w:t>в три балла, если отмечена недостаточная экономическая эффективность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9B8">
        <w:rPr>
          <w:rFonts w:ascii="Times New Roman" w:hAnsi="Times New Roman" w:cs="Times New Roman"/>
          <w:sz w:val="28"/>
          <w:szCs w:val="28"/>
        </w:rPr>
        <w:t>и социальная значимость программы, недостаточно логичны и обоснованны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9B8">
        <w:rPr>
          <w:rFonts w:ascii="Times New Roman" w:hAnsi="Times New Roman" w:cs="Times New Roman"/>
          <w:sz w:val="28"/>
          <w:szCs w:val="28"/>
        </w:rPr>
        <w:t>выводы, отдельные мероприятия программы неактуальны;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3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в два балла, если экономическая эффективность и социальная значимость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9B8">
        <w:rPr>
          <w:rFonts w:ascii="Times New Roman" w:hAnsi="Times New Roman" w:cs="Times New Roman"/>
          <w:sz w:val="28"/>
          <w:szCs w:val="28"/>
        </w:rPr>
        <w:t>программы минимальна, практическая реализация большинства мероприятий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9B8">
        <w:rPr>
          <w:rFonts w:ascii="Times New Roman" w:hAnsi="Times New Roman" w:cs="Times New Roman"/>
          <w:sz w:val="28"/>
          <w:szCs w:val="28"/>
        </w:rPr>
        <w:t>программы затруднительна;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29B8">
        <w:rPr>
          <w:rFonts w:ascii="Times New Roman" w:hAnsi="Times New Roman" w:cs="Times New Roman"/>
          <w:sz w:val="28"/>
          <w:szCs w:val="28"/>
        </w:rPr>
        <w:t>в один балл, если отмечена низкая экономическая эффективность и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социальная значимость программы, практическая реализация большинства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мероприятий программы невозможна;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29B8">
        <w:rPr>
          <w:rFonts w:ascii="Times New Roman" w:hAnsi="Times New Roman" w:cs="Times New Roman"/>
          <w:sz w:val="28"/>
          <w:szCs w:val="28"/>
        </w:rPr>
        <w:t>в ноль баллов, если отмечена низкая экономическая эффективность и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социальная значимость программы, мероприятия программы неактуальны,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практическая реализация мероприятий программы невозможна, выводы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нелогичн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29B8">
        <w:rPr>
          <w:rFonts w:ascii="Times New Roman" w:hAnsi="Times New Roman" w:cs="Times New Roman"/>
          <w:sz w:val="28"/>
          <w:szCs w:val="28"/>
        </w:rPr>
        <w:t xml:space="preserve"> и необоснованны.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29B8">
        <w:rPr>
          <w:rFonts w:ascii="Times New Roman" w:hAnsi="Times New Roman" w:cs="Times New Roman"/>
          <w:sz w:val="28"/>
          <w:szCs w:val="28"/>
        </w:rPr>
        <w:t>Собеседование представляет собой устные ответы кандидатов на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вопросы, задаваемые членами конкурсной комиссии. На собеседовании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кандидату следует задавать вопросы, касающиеся уточнения полученных из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анкеты сведений об его образовании, опыте, полученных навыках и знаниях.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Также возможны вопросы личного характера: цели, устремления в жизни,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 xml:space="preserve">карьерные </w:t>
      </w:r>
      <w:r w:rsidRPr="002129B8">
        <w:rPr>
          <w:rFonts w:ascii="Times New Roman" w:hAnsi="Times New Roman" w:cs="Times New Roman"/>
          <w:sz w:val="28"/>
          <w:szCs w:val="28"/>
        </w:rPr>
        <w:lastRenderedPageBreak/>
        <w:t>планы. Целесообразно применение такого эффективного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как самопрезентация кандидата.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29B8">
        <w:rPr>
          <w:rFonts w:ascii="Times New Roman" w:hAnsi="Times New Roman" w:cs="Times New Roman"/>
          <w:sz w:val="28"/>
          <w:szCs w:val="28"/>
        </w:rPr>
        <w:t>Основной целью собеседования является получение ответа на вопрос,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заинтересован ли кандидат в избрании на должность главы муниципального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образования и способен ли он выполнять служебные обязанности.</w:t>
      </w:r>
    </w:p>
    <w:p w:rsidR="008D45C1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29B8">
        <w:rPr>
          <w:rFonts w:ascii="Times New Roman" w:hAnsi="Times New Roman" w:cs="Times New Roman"/>
          <w:sz w:val="28"/>
          <w:szCs w:val="28"/>
        </w:rPr>
        <w:t>Собеседование имеет ряд преимуществ: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29B8">
        <w:rPr>
          <w:rFonts w:ascii="Times New Roman" w:hAnsi="Times New Roman" w:cs="Times New Roman"/>
          <w:sz w:val="28"/>
          <w:szCs w:val="28"/>
        </w:rPr>
        <w:t>проверяются не только профессиональные, но и личностные качества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кандидата - стрессоустойчивость, гибкость и креативность;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29B8">
        <w:rPr>
          <w:rFonts w:ascii="Times New Roman" w:hAnsi="Times New Roman" w:cs="Times New Roman"/>
          <w:sz w:val="28"/>
          <w:szCs w:val="28"/>
        </w:rPr>
        <w:t>дает возможность проверить коммуникативные знания и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претендента, в частности, умение отстаивать свое мнение;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29B8">
        <w:rPr>
          <w:rFonts w:ascii="Times New Roman" w:hAnsi="Times New Roman" w:cs="Times New Roman"/>
          <w:sz w:val="28"/>
          <w:szCs w:val="28"/>
        </w:rPr>
        <w:t>позволяет выявить мотивацию и ценностные ориентации кандидата;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29B8">
        <w:rPr>
          <w:rFonts w:ascii="Times New Roman" w:hAnsi="Times New Roman" w:cs="Times New Roman"/>
          <w:sz w:val="28"/>
          <w:szCs w:val="28"/>
        </w:rPr>
        <w:t>позволяет выявить дополнительную информацию о кандидате, например,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9B8">
        <w:rPr>
          <w:rFonts w:ascii="Times New Roman" w:hAnsi="Times New Roman" w:cs="Times New Roman"/>
          <w:sz w:val="28"/>
          <w:szCs w:val="28"/>
        </w:rPr>
        <w:t>готовность к принят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2129B8">
        <w:rPr>
          <w:rFonts w:ascii="Times New Roman" w:hAnsi="Times New Roman" w:cs="Times New Roman"/>
          <w:sz w:val="28"/>
          <w:szCs w:val="28"/>
        </w:rPr>
        <w:t xml:space="preserve"> дополнительных нагрузок (командировки,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ненормированный рабочий день и т.д.).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29B8">
        <w:rPr>
          <w:rFonts w:ascii="Times New Roman" w:hAnsi="Times New Roman" w:cs="Times New Roman"/>
          <w:sz w:val="28"/>
          <w:szCs w:val="28"/>
        </w:rPr>
        <w:t>Результаты собеседования оцениваются членами конкурсной комиссии:</w:t>
      </w:r>
    </w:p>
    <w:p w:rsidR="002129B8" w:rsidRPr="002129B8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29B8">
        <w:rPr>
          <w:rFonts w:ascii="Times New Roman" w:hAnsi="Times New Roman" w:cs="Times New Roman"/>
          <w:sz w:val="28"/>
          <w:szCs w:val="28"/>
        </w:rPr>
        <w:t>в пять баллов, если кандидат четко и логически последовательно изложил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свое видение работы главы муниципального образования, в полном объеме,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глубоко и правильно раскрыл содержание вопросов, в ходе дискуссии проявил</w:t>
      </w:r>
    </w:p>
    <w:p w:rsidR="00A93736" w:rsidRPr="00A93736" w:rsidRDefault="002129B8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9B8">
        <w:rPr>
          <w:rFonts w:ascii="Times New Roman" w:hAnsi="Times New Roman" w:cs="Times New Roman"/>
          <w:sz w:val="28"/>
          <w:szCs w:val="28"/>
        </w:rPr>
        <w:t>высокую активность, показал высокий уровень профессиональных знаний,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2129B8">
        <w:rPr>
          <w:rFonts w:ascii="Times New Roman" w:hAnsi="Times New Roman" w:cs="Times New Roman"/>
          <w:sz w:val="28"/>
          <w:szCs w:val="28"/>
        </w:rPr>
        <w:t>аналитические способности, навыки аргументировано отстаивать собственную</w:t>
      </w:r>
      <w:r w:rsidR="00A93736">
        <w:rPr>
          <w:rFonts w:ascii="Times New Roman" w:hAnsi="Times New Roman" w:cs="Times New Roman"/>
          <w:sz w:val="28"/>
          <w:szCs w:val="28"/>
        </w:rPr>
        <w:t xml:space="preserve"> т</w:t>
      </w:r>
      <w:r w:rsidR="00A93736" w:rsidRPr="00A93736">
        <w:rPr>
          <w:rFonts w:ascii="Times New Roman" w:hAnsi="Times New Roman" w:cs="Times New Roman"/>
          <w:sz w:val="28"/>
          <w:szCs w:val="28"/>
        </w:rPr>
        <w:t>очку зрения и ведения деловых переговоров, умение обоснованно и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="00A93736" w:rsidRPr="00A93736">
        <w:rPr>
          <w:rFonts w:ascii="Times New Roman" w:hAnsi="Times New Roman" w:cs="Times New Roman"/>
          <w:sz w:val="28"/>
          <w:szCs w:val="28"/>
        </w:rPr>
        <w:t>самостоятельно принимать решения, готовность следовать взятым на себя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="00A93736" w:rsidRPr="00A93736">
        <w:rPr>
          <w:rFonts w:ascii="Times New Roman" w:hAnsi="Times New Roman" w:cs="Times New Roman"/>
          <w:sz w:val="28"/>
          <w:szCs w:val="28"/>
        </w:rPr>
        <w:t>обязательствам;</w:t>
      </w:r>
    </w:p>
    <w:p w:rsidR="00A93736" w:rsidRPr="00A93736" w:rsidRDefault="00A93736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3736">
        <w:rPr>
          <w:rFonts w:ascii="Times New Roman" w:hAnsi="Times New Roman" w:cs="Times New Roman"/>
          <w:sz w:val="28"/>
          <w:szCs w:val="28"/>
        </w:rPr>
        <w:t>в четыре балла, если кандидат четко и последовательно изложил свое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видение работы главы муниципального образования, в полном объеме раскрыл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содержание вопросов, но допустил неточности и незначительные ошибки,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ходе дискуссии проявил активность, показал достаточный уровень</w:t>
      </w:r>
    </w:p>
    <w:p w:rsidR="00A93736" w:rsidRPr="00A93736" w:rsidRDefault="00A93736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36">
        <w:rPr>
          <w:rFonts w:ascii="Times New Roman" w:hAnsi="Times New Roman" w:cs="Times New Roman"/>
          <w:sz w:val="28"/>
          <w:szCs w:val="28"/>
        </w:rPr>
        <w:t>профессиональных знаний, аналитических способностей, навыков отстаивания</w:t>
      </w:r>
    </w:p>
    <w:p w:rsidR="00A93736" w:rsidRPr="00A93736" w:rsidRDefault="00A93736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36">
        <w:rPr>
          <w:rFonts w:ascii="Times New Roman" w:hAnsi="Times New Roman" w:cs="Times New Roman"/>
          <w:sz w:val="28"/>
          <w:szCs w:val="28"/>
        </w:rPr>
        <w:t>собственной точки зрения и ведения деловых переговоров,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самостоятельно принимать решения, готовность следовать взятым на себя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обязательствам;</w:t>
      </w:r>
    </w:p>
    <w:p w:rsidR="00A93736" w:rsidRPr="00A93736" w:rsidRDefault="00A93736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93736">
        <w:rPr>
          <w:rFonts w:ascii="Times New Roman" w:hAnsi="Times New Roman" w:cs="Times New Roman"/>
          <w:sz w:val="28"/>
          <w:szCs w:val="28"/>
        </w:rPr>
        <w:t>в три балла, если кандидат изложил свое видение работы главы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муниципального образования, последовательно, но не в полном объеме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раскрыл содержание вопросов, допустил неточности и ошибки, в ходе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дискуссии проявил низкую активность, показал средний уровень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профессиональных знаний, аналитических способностей, навыков отстаивания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собственной точки зрения и ведения деловых переговоров;</w:t>
      </w:r>
    </w:p>
    <w:p w:rsidR="00A93736" w:rsidRPr="00A93736" w:rsidRDefault="00A93736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3736">
        <w:rPr>
          <w:rFonts w:ascii="Times New Roman" w:hAnsi="Times New Roman" w:cs="Times New Roman"/>
          <w:sz w:val="28"/>
          <w:szCs w:val="28"/>
        </w:rPr>
        <w:t>в два балла, если кандидат нечетко изложил свое видение работы главы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муниципального образования, не раскрыл содержание вопросов, допустил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незначительные неточности и ошибки, в ходе дискуссии не проявил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lastRenderedPageBreak/>
        <w:t>активности, показал низкий уровень профессиональных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93736">
        <w:rPr>
          <w:rFonts w:ascii="Times New Roman" w:hAnsi="Times New Roman" w:cs="Times New Roman"/>
          <w:sz w:val="28"/>
          <w:szCs w:val="28"/>
        </w:rPr>
        <w:t xml:space="preserve">наний, </w:t>
      </w:r>
      <w:r w:rsidR="008D45C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93736">
        <w:rPr>
          <w:rFonts w:ascii="Times New Roman" w:hAnsi="Times New Roman" w:cs="Times New Roman"/>
          <w:sz w:val="28"/>
          <w:szCs w:val="28"/>
        </w:rPr>
        <w:t>алитических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способностей, отсутствие навыков отстаивания собственной точки зрения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ведения деловых переговоров;</w:t>
      </w:r>
    </w:p>
    <w:p w:rsidR="00A93736" w:rsidRPr="00A93736" w:rsidRDefault="00A93736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3736">
        <w:rPr>
          <w:rFonts w:ascii="Times New Roman" w:hAnsi="Times New Roman" w:cs="Times New Roman"/>
          <w:sz w:val="28"/>
          <w:szCs w:val="28"/>
        </w:rPr>
        <w:t>в один балл, если кандидат нечетко изложил свое видение работы главы</w:t>
      </w:r>
    </w:p>
    <w:p w:rsidR="00A93736" w:rsidRPr="00A93736" w:rsidRDefault="00A93736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36">
        <w:rPr>
          <w:rFonts w:ascii="Times New Roman" w:hAnsi="Times New Roman" w:cs="Times New Roman"/>
          <w:sz w:val="28"/>
          <w:szCs w:val="28"/>
        </w:rPr>
        <w:t>муниципального образования, допустил значительные неточности и ошибки, в</w:t>
      </w:r>
    </w:p>
    <w:p w:rsidR="00A93736" w:rsidRPr="00A93736" w:rsidRDefault="00A93736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36">
        <w:rPr>
          <w:rFonts w:ascii="Times New Roman" w:hAnsi="Times New Roman" w:cs="Times New Roman"/>
          <w:sz w:val="28"/>
          <w:szCs w:val="28"/>
        </w:rPr>
        <w:t>ходе дискуссии не проявил активности, показал низкий уровень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профессиональных знаний, аналитических способностей, отсутствие навыков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отстаивания собственной точки зрения и ведения деловых переговоров;</w:t>
      </w:r>
    </w:p>
    <w:p w:rsidR="002129B8" w:rsidRPr="002129B8" w:rsidRDefault="00A93736" w:rsidP="00A93736">
      <w:pPr>
        <w:pStyle w:val="af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93736">
        <w:rPr>
          <w:rFonts w:ascii="Times New Roman" w:hAnsi="Times New Roman" w:cs="Times New Roman"/>
          <w:sz w:val="28"/>
          <w:szCs w:val="28"/>
        </w:rPr>
        <w:t>в ноль баллов, если кандидат не изложил свое видение работы главы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муниципального образования, допустил значительные неточности и ошибки,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показал низкий уровень профессиональных знаний, аналитических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способностей, проявил неготовность следовать взятым на себя</w:t>
      </w:r>
      <w:r w:rsidR="008D45C1">
        <w:rPr>
          <w:rFonts w:ascii="Times New Roman" w:hAnsi="Times New Roman" w:cs="Times New Roman"/>
          <w:sz w:val="28"/>
          <w:szCs w:val="28"/>
        </w:rPr>
        <w:t xml:space="preserve"> </w:t>
      </w:r>
      <w:r w:rsidRPr="00A93736">
        <w:rPr>
          <w:rFonts w:ascii="Times New Roman" w:hAnsi="Times New Roman" w:cs="Times New Roman"/>
          <w:sz w:val="28"/>
          <w:szCs w:val="28"/>
        </w:rPr>
        <w:t>обязательствам.››.</w:t>
      </w:r>
    </w:p>
    <w:p w:rsidR="00ED06B8" w:rsidRPr="00277648" w:rsidRDefault="00ED06B8" w:rsidP="00A93736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277648">
        <w:rPr>
          <w:sz w:val="28"/>
          <w:szCs w:val="28"/>
        </w:rPr>
        <w:t>2. Настоящее решение вступает в силу после официального опубликования</w:t>
      </w:r>
      <w:r w:rsidR="00AF1EB6">
        <w:rPr>
          <w:sz w:val="28"/>
          <w:szCs w:val="28"/>
        </w:rPr>
        <w:t>.</w:t>
      </w:r>
    </w:p>
    <w:p w:rsidR="00CD4EBB" w:rsidRDefault="00CD4EBB" w:rsidP="00A937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CD4EBB" w:rsidRDefault="00CD4EBB" w:rsidP="00A93736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095352" w:rsidRDefault="00ED06B8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 w:rsidRPr="00277648">
        <w:rPr>
          <w:sz w:val="28"/>
          <w:szCs w:val="28"/>
        </w:rPr>
        <w:t xml:space="preserve">Глава </w:t>
      </w:r>
    </w:p>
    <w:p w:rsidR="00790614" w:rsidRDefault="00ED06B8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 w:rsidRPr="00277648">
        <w:rPr>
          <w:sz w:val="28"/>
          <w:szCs w:val="28"/>
        </w:rPr>
        <w:t>муниципального образования</w:t>
      </w:r>
      <w:r w:rsidR="00790614">
        <w:rPr>
          <w:sz w:val="28"/>
          <w:szCs w:val="28"/>
        </w:rPr>
        <w:t xml:space="preserve">                  </w:t>
      </w:r>
    </w:p>
    <w:p w:rsidR="00ED06B8" w:rsidRDefault="00790614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5188">
        <w:rPr>
          <w:sz w:val="28"/>
          <w:szCs w:val="28"/>
        </w:rPr>
        <w:t>Усть-Паденьгское</w:t>
      </w:r>
      <w:r w:rsidR="00ED06B8" w:rsidRPr="0027764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                                       </w:t>
      </w:r>
      <w:r w:rsidR="00AF1EB6">
        <w:rPr>
          <w:sz w:val="28"/>
          <w:szCs w:val="28"/>
        </w:rPr>
        <w:t>А.Ю Маковецкий</w:t>
      </w: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A93736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CD4EBB" w:rsidRDefault="00CD4EBB" w:rsidP="00C518BF">
      <w:pPr>
        <w:widowControl w:val="0"/>
        <w:shd w:val="clear" w:color="auto" w:fill="FFFFFF"/>
        <w:tabs>
          <w:tab w:val="left" w:pos="709"/>
        </w:tabs>
        <w:spacing w:line="360" w:lineRule="exact"/>
        <w:jc w:val="both"/>
        <w:rPr>
          <w:sz w:val="28"/>
          <w:szCs w:val="28"/>
        </w:rPr>
      </w:pPr>
    </w:p>
    <w:p w:rsidR="002F260D" w:rsidRPr="00277648" w:rsidRDefault="002F260D" w:rsidP="00CD4EBB">
      <w:pPr>
        <w:widowControl w:val="0"/>
        <w:shd w:val="clear" w:color="auto" w:fill="FFFFFF"/>
        <w:tabs>
          <w:tab w:val="left" w:pos="709"/>
        </w:tabs>
        <w:spacing w:line="360" w:lineRule="exact"/>
        <w:rPr>
          <w:sz w:val="28"/>
          <w:szCs w:val="28"/>
        </w:rPr>
      </w:pPr>
      <w:bookmarkStart w:id="0" w:name="_GoBack"/>
      <w:bookmarkEnd w:id="0"/>
    </w:p>
    <w:sectPr w:rsidR="002F260D" w:rsidRPr="00277648" w:rsidSect="00CD4EB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49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3AD" w:rsidRDefault="003463AD">
      <w:r>
        <w:separator/>
      </w:r>
    </w:p>
  </w:endnote>
  <w:endnote w:type="continuationSeparator" w:id="0">
    <w:p w:rsidR="003463AD" w:rsidRDefault="0034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C8" w:rsidRDefault="00E838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07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07C8" w:rsidRDefault="00F607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C8" w:rsidRDefault="00F607C8">
    <w:pPr>
      <w:pStyle w:val="a3"/>
      <w:framePr w:wrap="around" w:vAnchor="text" w:hAnchor="margin" w:xAlign="right" w:y="1"/>
      <w:rPr>
        <w:rStyle w:val="a5"/>
      </w:rPr>
    </w:pPr>
  </w:p>
  <w:p w:rsidR="00F607C8" w:rsidRDefault="00F607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3AD" w:rsidRDefault="003463AD">
      <w:r>
        <w:separator/>
      </w:r>
    </w:p>
  </w:footnote>
  <w:footnote w:type="continuationSeparator" w:id="0">
    <w:p w:rsidR="003463AD" w:rsidRDefault="00346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C8" w:rsidRDefault="00E83830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07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07C8" w:rsidRDefault="00F607C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C8" w:rsidRDefault="00E83830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07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A5A">
      <w:rPr>
        <w:rStyle w:val="a5"/>
        <w:noProof/>
      </w:rPr>
      <w:t>2</w:t>
    </w:r>
    <w:r>
      <w:rPr>
        <w:rStyle w:val="a5"/>
      </w:rPr>
      <w:fldChar w:fldCharType="end"/>
    </w:r>
  </w:p>
  <w:p w:rsidR="00F607C8" w:rsidRDefault="00F607C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05C"/>
    <w:rsid w:val="000473D1"/>
    <w:rsid w:val="000648CE"/>
    <w:rsid w:val="00070B99"/>
    <w:rsid w:val="00081824"/>
    <w:rsid w:val="00093D18"/>
    <w:rsid w:val="00095352"/>
    <w:rsid w:val="0009548F"/>
    <w:rsid w:val="000C3505"/>
    <w:rsid w:val="000C749C"/>
    <w:rsid w:val="000D3CBD"/>
    <w:rsid w:val="000E68D4"/>
    <w:rsid w:val="001574B8"/>
    <w:rsid w:val="001615DB"/>
    <w:rsid w:val="00165095"/>
    <w:rsid w:val="00184ECD"/>
    <w:rsid w:val="001B4E89"/>
    <w:rsid w:val="001C29F5"/>
    <w:rsid w:val="001C7630"/>
    <w:rsid w:val="001E1D4B"/>
    <w:rsid w:val="001F0030"/>
    <w:rsid w:val="002038DE"/>
    <w:rsid w:val="00206AE4"/>
    <w:rsid w:val="002129B8"/>
    <w:rsid w:val="00257A5A"/>
    <w:rsid w:val="00271C72"/>
    <w:rsid w:val="00277648"/>
    <w:rsid w:val="00287978"/>
    <w:rsid w:val="002A062E"/>
    <w:rsid w:val="002D1C9B"/>
    <w:rsid w:val="002F260D"/>
    <w:rsid w:val="003013E3"/>
    <w:rsid w:val="00311476"/>
    <w:rsid w:val="003463AD"/>
    <w:rsid w:val="00346A5A"/>
    <w:rsid w:val="003502A5"/>
    <w:rsid w:val="00374746"/>
    <w:rsid w:val="003758BB"/>
    <w:rsid w:val="003B01F2"/>
    <w:rsid w:val="003F2DDD"/>
    <w:rsid w:val="004130F7"/>
    <w:rsid w:val="00426E77"/>
    <w:rsid w:val="00452BC0"/>
    <w:rsid w:val="0047732A"/>
    <w:rsid w:val="00484978"/>
    <w:rsid w:val="00487E30"/>
    <w:rsid w:val="004C41CD"/>
    <w:rsid w:val="0050767A"/>
    <w:rsid w:val="00520523"/>
    <w:rsid w:val="00535E84"/>
    <w:rsid w:val="00564E8C"/>
    <w:rsid w:val="00570D16"/>
    <w:rsid w:val="005A1F94"/>
    <w:rsid w:val="005C2DA2"/>
    <w:rsid w:val="005C6E11"/>
    <w:rsid w:val="005E0524"/>
    <w:rsid w:val="005E1C82"/>
    <w:rsid w:val="005F3CF0"/>
    <w:rsid w:val="00633DCA"/>
    <w:rsid w:val="00657198"/>
    <w:rsid w:val="0066005C"/>
    <w:rsid w:val="00675284"/>
    <w:rsid w:val="00682F4F"/>
    <w:rsid w:val="006A1776"/>
    <w:rsid w:val="006E7482"/>
    <w:rsid w:val="006F611D"/>
    <w:rsid w:val="007025C6"/>
    <w:rsid w:val="0073056B"/>
    <w:rsid w:val="007325A2"/>
    <w:rsid w:val="007325E3"/>
    <w:rsid w:val="0078687B"/>
    <w:rsid w:val="00790614"/>
    <w:rsid w:val="0082153B"/>
    <w:rsid w:val="00831686"/>
    <w:rsid w:val="00870514"/>
    <w:rsid w:val="00873DFA"/>
    <w:rsid w:val="00881CA7"/>
    <w:rsid w:val="00886C8A"/>
    <w:rsid w:val="00893531"/>
    <w:rsid w:val="008D326E"/>
    <w:rsid w:val="008D45C1"/>
    <w:rsid w:val="008E616B"/>
    <w:rsid w:val="009251D1"/>
    <w:rsid w:val="00995261"/>
    <w:rsid w:val="009A704F"/>
    <w:rsid w:val="009B4FAC"/>
    <w:rsid w:val="00A17927"/>
    <w:rsid w:val="00A23B5E"/>
    <w:rsid w:val="00A32A7A"/>
    <w:rsid w:val="00A93736"/>
    <w:rsid w:val="00AF1EB6"/>
    <w:rsid w:val="00B103A8"/>
    <w:rsid w:val="00B12C16"/>
    <w:rsid w:val="00B25188"/>
    <w:rsid w:val="00B5439F"/>
    <w:rsid w:val="00B66F0A"/>
    <w:rsid w:val="00BB2809"/>
    <w:rsid w:val="00BC314C"/>
    <w:rsid w:val="00C05944"/>
    <w:rsid w:val="00C204D4"/>
    <w:rsid w:val="00C22B10"/>
    <w:rsid w:val="00C518BF"/>
    <w:rsid w:val="00CB0B24"/>
    <w:rsid w:val="00CC4037"/>
    <w:rsid w:val="00CC6921"/>
    <w:rsid w:val="00CD42F2"/>
    <w:rsid w:val="00CD4EBB"/>
    <w:rsid w:val="00D41460"/>
    <w:rsid w:val="00D54FB0"/>
    <w:rsid w:val="00D56AF3"/>
    <w:rsid w:val="00D81C64"/>
    <w:rsid w:val="00D85E79"/>
    <w:rsid w:val="00DD30F6"/>
    <w:rsid w:val="00DF0509"/>
    <w:rsid w:val="00E226E3"/>
    <w:rsid w:val="00E5272A"/>
    <w:rsid w:val="00E53F95"/>
    <w:rsid w:val="00E67DBD"/>
    <w:rsid w:val="00E83830"/>
    <w:rsid w:val="00EA06C9"/>
    <w:rsid w:val="00EB0AD1"/>
    <w:rsid w:val="00EB6A58"/>
    <w:rsid w:val="00EC70FB"/>
    <w:rsid w:val="00ED06B8"/>
    <w:rsid w:val="00EE0C70"/>
    <w:rsid w:val="00EE2008"/>
    <w:rsid w:val="00EF7CB9"/>
    <w:rsid w:val="00F259C1"/>
    <w:rsid w:val="00F607C8"/>
    <w:rsid w:val="00F771BF"/>
    <w:rsid w:val="00F925BA"/>
    <w:rsid w:val="00FA5139"/>
    <w:rsid w:val="00FD3A66"/>
    <w:rsid w:val="00FE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00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00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005C"/>
  </w:style>
  <w:style w:type="paragraph" w:styleId="a6">
    <w:name w:val="Body Text Indent"/>
    <w:basedOn w:val="a"/>
    <w:link w:val="a7"/>
    <w:rsid w:val="0066005C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600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6600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0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66005C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6600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">
    <w:name w:val="text"/>
    <w:basedOn w:val="a"/>
    <w:rsid w:val="0066005C"/>
    <w:pPr>
      <w:ind w:firstLine="567"/>
      <w:jc w:val="both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4849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97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7474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374746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1C763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C7630"/>
  </w:style>
  <w:style w:type="paragraph" w:styleId="af2">
    <w:name w:val="No Spacing"/>
    <w:uiPriority w:val="1"/>
    <w:qFormat/>
    <w:rsid w:val="001C7630"/>
    <w:pPr>
      <w:spacing w:after="0" w:line="240" w:lineRule="auto"/>
    </w:pPr>
  </w:style>
  <w:style w:type="paragraph" w:customStyle="1" w:styleId="ConsNormal">
    <w:name w:val="ConsNormal"/>
    <w:rsid w:val="001C763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00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00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005C"/>
  </w:style>
  <w:style w:type="paragraph" w:styleId="a6">
    <w:name w:val="Body Text Indent"/>
    <w:basedOn w:val="a"/>
    <w:link w:val="a7"/>
    <w:rsid w:val="0066005C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600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6600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0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66005C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6600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">
    <w:name w:val="text"/>
    <w:basedOn w:val="a"/>
    <w:rsid w:val="0066005C"/>
    <w:pPr>
      <w:ind w:firstLine="567"/>
      <w:jc w:val="both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4849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97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74746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3747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86EF-F930-4180-A49B-F7FFFF0C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29minjust</Company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Светлана Сергеевна</dc:creator>
  <cp:keywords/>
  <dc:description/>
  <cp:lastModifiedBy>user</cp:lastModifiedBy>
  <cp:revision>61</cp:revision>
  <cp:lastPrinted>2018-07-27T07:59:00Z</cp:lastPrinted>
  <dcterms:created xsi:type="dcterms:W3CDTF">2015-06-01T12:16:00Z</dcterms:created>
  <dcterms:modified xsi:type="dcterms:W3CDTF">2018-07-27T07:59:00Z</dcterms:modified>
</cp:coreProperties>
</file>