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02668E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CE0FEC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</w:t>
            </w:r>
            <w:r w:rsidR="0070434F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11</w:t>
            </w:r>
          </w:p>
          <w:p w:rsidR="00594FBD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F12B4E" w:rsidRDefault="00F12B4E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4799" w:rsidRPr="00F426F0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 </w:t>
            </w:r>
            <w:r w:rsidR="0070434F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="005F1E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0434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5F1E8B">
              <w:rPr>
                <w:rFonts w:ascii="Times New Roman" w:hAnsi="Times New Roman" w:cs="Times New Roman"/>
                <w:b/>
                <w:sz w:val="32"/>
                <w:szCs w:val="32"/>
              </w:rPr>
              <w:t>мая</w:t>
            </w:r>
            <w:r w:rsidR="00D63312"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  <w:r w:rsidR="00F12B4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</w:t>
            </w: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</w:t>
            </w:r>
            <w:proofErr w:type="gramStart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Е Щ Е Н И Е</w:t>
            </w:r>
          </w:p>
          <w:p w:rsidR="00EA4799" w:rsidRPr="00F426F0" w:rsidRDefault="00EA4799" w:rsidP="00EA47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22C" w:rsidRPr="00F426F0" w:rsidRDefault="00545B36" w:rsidP="004C4D0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>Администрация МО «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Ше</w:t>
            </w:r>
            <w:r w:rsidR="00AE1972">
              <w:rPr>
                <w:rFonts w:ascii="Times New Roman" w:eastAsia="Times New Roman" w:hAnsi="Times New Roman" w:cs="Times New Roman"/>
                <w:sz w:val="32"/>
                <w:szCs w:val="32"/>
              </w:rPr>
              <w:t>нкурский муниципальный район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F832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информирует жителей района о возможности </w:t>
            </w:r>
            <w:proofErr w:type="gramStart"/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предоставления земельн</w:t>
            </w:r>
            <w:r w:rsidR="00CE0FEC">
              <w:rPr>
                <w:rFonts w:ascii="Times New Roman" w:eastAsia="Times New Roman" w:hAnsi="Times New Roman" w:cs="Times New Roman"/>
                <w:sz w:val="32"/>
                <w:szCs w:val="32"/>
              </w:rPr>
              <w:t>ого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участ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</w:t>
            </w:r>
            <w:r w:rsidR="00CE0FEC">
              <w:rPr>
                <w:rFonts w:ascii="Times New Roman" w:eastAsia="Times New Roman" w:hAnsi="Times New Roman" w:cs="Times New Roman"/>
                <w:sz w:val="32"/>
                <w:szCs w:val="32"/>
              </w:rPr>
              <w:t>а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категории  земель  населённых пунктов</w:t>
            </w:r>
            <w:proofErr w:type="gramEnd"/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в аренду сроком на 20 лет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 w:rsidR="004C4D08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E4202" w:rsidRPr="00F426F0" w:rsidRDefault="003E4202" w:rsidP="00EA479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00"/>
              <w:gridCol w:w="1935"/>
              <w:gridCol w:w="2727"/>
              <w:gridCol w:w="1875"/>
              <w:gridCol w:w="1474"/>
              <w:gridCol w:w="2413"/>
            </w:tblGrid>
            <w:tr w:rsidR="004D57BA" w:rsidRPr="00F426F0" w:rsidTr="00EB152D">
              <w:tc>
                <w:tcPr>
                  <w:tcW w:w="600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935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 выбора</w:t>
                  </w:r>
                </w:p>
              </w:tc>
              <w:tc>
                <w:tcPr>
                  <w:tcW w:w="2727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Местоположение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земельного участка</w:t>
                  </w:r>
                </w:p>
              </w:tc>
              <w:tc>
                <w:tcPr>
                  <w:tcW w:w="1875" w:type="dxa"/>
                </w:tcPr>
                <w:p w:rsidR="008B4D2A" w:rsidRPr="00F426F0" w:rsidRDefault="00EB152D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1474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Площадь 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(кв.м.)</w:t>
                  </w:r>
                </w:p>
              </w:tc>
              <w:tc>
                <w:tcPr>
                  <w:tcW w:w="2413" w:type="dxa"/>
                </w:tcPr>
                <w:p w:rsidR="003A2BC8" w:rsidRPr="00F426F0" w:rsidRDefault="003A2BC8" w:rsidP="003C2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Разрешённое использование</w:t>
                  </w:r>
                </w:p>
              </w:tc>
            </w:tr>
            <w:tr w:rsidR="00594FBD" w:rsidRPr="00F426F0" w:rsidTr="00EB152D">
              <w:tc>
                <w:tcPr>
                  <w:tcW w:w="600" w:type="dxa"/>
                </w:tcPr>
                <w:p w:rsidR="00594FBD" w:rsidRPr="00F426F0" w:rsidRDefault="00B72A83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2727" w:type="dxa"/>
                </w:tcPr>
                <w:p w:rsidR="00594FBD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Российская </w:t>
                  </w:r>
                  <w:r w:rsidR="00F12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Федерация,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Архангельская область,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Шенкурский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район</w:t>
                  </w: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 «Шеговарское»,</w:t>
                  </w:r>
                </w:p>
                <w:p w:rsidR="00594FBD" w:rsidRDefault="0070434F" w:rsidP="007043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Абакумовская</w:t>
                  </w:r>
                  <w:proofErr w:type="spellEnd"/>
                  <w:r w:rsidR="005F1E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около д. № 3</w:t>
                  </w:r>
                </w:p>
              </w:tc>
              <w:tc>
                <w:tcPr>
                  <w:tcW w:w="1875" w:type="dxa"/>
                </w:tcPr>
                <w:p w:rsidR="00594FBD" w:rsidRDefault="00F12B4E" w:rsidP="001377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  <w:tc>
                <w:tcPr>
                  <w:tcW w:w="1474" w:type="dxa"/>
                </w:tcPr>
                <w:p w:rsidR="00594FBD" w:rsidRDefault="0070434F" w:rsidP="00EB15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3" w:type="dxa"/>
                </w:tcPr>
                <w:p w:rsidR="00594FBD" w:rsidRPr="00F426F0" w:rsidRDefault="00594FBD" w:rsidP="00F12B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 </w:t>
                  </w:r>
                  <w:r w:rsidR="00F12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ведения личного подсобного хозяйства</w:t>
                  </w:r>
                </w:p>
              </w:tc>
            </w:tr>
          </w:tbl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Лицам, заинтересованным в предоставлении вышеуказанн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а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 необходимо обращаться по адресу: 165160, Архангельская область, г. Шенкурск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 ул. Кудрявцева, д. 26,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. 10, в течение 30 дней со дня опубликования извещения, ежедневно в рабочее время с 9:00 до 17:00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пн-пт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(обед с 13:00 до 14:00) по московскому времени. </w:t>
            </w:r>
            <w:proofErr w:type="gramEnd"/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При поступлении нескольких заявлений будет проводиться аукцион по продаже права аренды земельного участка. </w:t>
            </w: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Дополнительные сведения о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ом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участке можно получить по вышеуказанному адресу или по телефону: (81851) 4-11-57.</w:t>
            </w:r>
          </w:p>
          <w:p w:rsidR="00792706" w:rsidRP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Pr="00F426F0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A4799" w:rsidRPr="00F426F0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2668E"/>
    <w:rsid w:val="00137775"/>
    <w:rsid w:val="00155E24"/>
    <w:rsid w:val="0017346D"/>
    <w:rsid w:val="001E5CC7"/>
    <w:rsid w:val="00271C9D"/>
    <w:rsid w:val="002957E1"/>
    <w:rsid w:val="003A2BC8"/>
    <w:rsid w:val="003B7402"/>
    <w:rsid w:val="003C298D"/>
    <w:rsid w:val="003D6B07"/>
    <w:rsid w:val="003E4202"/>
    <w:rsid w:val="00492C31"/>
    <w:rsid w:val="004C4D08"/>
    <w:rsid w:val="004D54EC"/>
    <w:rsid w:val="004D57BA"/>
    <w:rsid w:val="00521D1D"/>
    <w:rsid w:val="00530525"/>
    <w:rsid w:val="00542C40"/>
    <w:rsid w:val="00545B36"/>
    <w:rsid w:val="00545C08"/>
    <w:rsid w:val="00553F9C"/>
    <w:rsid w:val="00590307"/>
    <w:rsid w:val="00591397"/>
    <w:rsid w:val="00594FBD"/>
    <w:rsid w:val="005A535D"/>
    <w:rsid w:val="005F1E8B"/>
    <w:rsid w:val="006D7B61"/>
    <w:rsid w:val="0070434F"/>
    <w:rsid w:val="007113F9"/>
    <w:rsid w:val="00792706"/>
    <w:rsid w:val="0084322C"/>
    <w:rsid w:val="00877237"/>
    <w:rsid w:val="008A354B"/>
    <w:rsid w:val="008B4D2A"/>
    <w:rsid w:val="008C5BC7"/>
    <w:rsid w:val="008D59EF"/>
    <w:rsid w:val="008F61D9"/>
    <w:rsid w:val="009B4154"/>
    <w:rsid w:val="009C27DA"/>
    <w:rsid w:val="009D5FF8"/>
    <w:rsid w:val="00A84E1B"/>
    <w:rsid w:val="00AC08B3"/>
    <w:rsid w:val="00AD1BE9"/>
    <w:rsid w:val="00AE1972"/>
    <w:rsid w:val="00B72A83"/>
    <w:rsid w:val="00C06A5B"/>
    <w:rsid w:val="00C27744"/>
    <w:rsid w:val="00C74A37"/>
    <w:rsid w:val="00C7616D"/>
    <w:rsid w:val="00C77660"/>
    <w:rsid w:val="00C808AE"/>
    <w:rsid w:val="00CA17FA"/>
    <w:rsid w:val="00CB6A5C"/>
    <w:rsid w:val="00CE0FEC"/>
    <w:rsid w:val="00D31AFE"/>
    <w:rsid w:val="00D63312"/>
    <w:rsid w:val="00D812F6"/>
    <w:rsid w:val="00E1092F"/>
    <w:rsid w:val="00EA4799"/>
    <w:rsid w:val="00EB152D"/>
    <w:rsid w:val="00F12B4E"/>
    <w:rsid w:val="00F426F0"/>
    <w:rsid w:val="00F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D3DB-A168-4D5D-9B17-272D4C44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2018-05-25T13:30:00Z</cp:lastPrinted>
  <dcterms:created xsi:type="dcterms:W3CDTF">2018-05-25T13:31:00Z</dcterms:created>
  <dcterms:modified xsi:type="dcterms:W3CDTF">2018-05-25T13:31:00Z</dcterms:modified>
</cp:coreProperties>
</file>