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BF25D5">
        <w:rPr>
          <w:rFonts w:ascii="Times New Roman" w:hAnsi="Times New Roman" w:cs="Times New Roman"/>
          <w:sz w:val="26"/>
          <w:szCs w:val="26"/>
        </w:rPr>
        <w:t>ведения личного подсобного хозяйства (приусадебный земельный участок)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BD783B">
        <w:rPr>
          <w:rFonts w:ascii="Times New Roman" w:hAnsi="Times New Roman" w:cs="Times New Roman"/>
          <w:sz w:val="26"/>
          <w:szCs w:val="26"/>
        </w:rPr>
        <w:t>042001:119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</w:t>
      </w:r>
      <w:r w:rsidR="00BF25D5">
        <w:rPr>
          <w:rFonts w:ascii="Times New Roman" w:hAnsi="Times New Roman" w:cs="Times New Roman"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</w:t>
      </w:r>
      <w:r w:rsidR="00B36706">
        <w:rPr>
          <w:rFonts w:ascii="Times New Roman" w:hAnsi="Times New Roman" w:cs="Times New Roman"/>
          <w:sz w:val="26"/>
          <w:szCs w:val="26"/>
        </w:rPr>
        <w:t xml:space="preserve">: </w:t>
      </w:r>
      <w:r w:rsidR="00E042C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BD783B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="00B36706">
        <w:rPr>
          <w:rFonts w:ascii="Times New Roman" w:hAnsi="Times New Roman" w:cs="Times New Roman"/>
          <w:sz w:val="26"/>
          <w:szCs w:val="26"/>
        </w:rPr>
        <w:t>, Шенкурский</w:t>
      </w:r>
      <w:r w:rsidR="00BD783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="00F21B3F">
        <w:rPr>
          <w:rFonts w:ascii="Times New Roman" w:hAnsi="Times New Roman" w:cs="Times New Roman"/>
          <w:sz w:val="26"/>
          <w:szCs w:val="26"/>
        </w:rPr>
        <w:t>МО «</w:t>
      </w:r>
      <w:r w:rsidR="00BD783B">
        <w:rPr>
          <w:rFonts w:ascii="Times New Roman" w:hAnsi="Times New Roman" w:cs="Times New Roman"/>
          <w:sz w:val="26"/>
          <w:szCs w:val="26"/>
        </w:rPr>
        <w:t>Никольское</w:t>
      </w:r>
      <w:r w:rsidR="00F21B3F">
        <w:rPr>
          <w:rFonts w:ascii="Times New Roman" w:hAnsi="Times New Roman" w:cs="Times New Roman"/>
          <w:sz w:val="26"/>
          <w:szCs w:val="26"/>
        </w:rPr>
        <w:t>»</w:t>
      </w:r>
      <w:r w:rsidR="006D7900" w:rsidRPr="008E5900">
        <w:rPr>
          <w:rFonts w:ascii="Times New Roman" w:hAnsi="Times New Roman" w:cs="Times New Roman"/>
          <w:sz w:val="26"/>
          <w:szCs w:val="26"/>
        </w:rPr>
        <w:t>,</w:t>
      </w:r>
      <w:r w:rsidR="00BF25D5">
        <w:rPr>
          <w:rFonts w:ascii="Times New Roman" w:hAnsi="Times New Roman" w:cs="Times New Roman"/>
          <w:sz w:val="26"/>
          <w:szCs w:val="26"/>
        </w:rPr>
        <w:t xml:space="preserve"> </w:t>
      </w:r>
      <w:r w:rsidR="00BD783B">
        <w:rPr>
          <w:rFonts w:ascii="Times New Roman" w:hAnsi="Times New Roman" w:cs="Times New Roman"/>
          <w:sz w:val="26"/>
          <w:szCs w:val="26"/>
        </w:rPr>
        <w:t xml:space="preserve">около                     д. </w:t>
      </w:r>
      <w:proofErr w:type="spellStart"/>
      <w:r w:rsidR="00BD783B">
        <w:rPr>
          <w:rFonts w:ascii="Times New Roman" w:hAnsi="Times New Roman" w:cs="Times New Roman"/>
          <w:sz w:val="26"/>
          <w:szCs w:val="26"/>
        </w:rPr>
        <w:t>Федотовская</w:t>
      </w:r>
      <w:proofErr w:type="spellEnd"/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BD783B">
        <w:rPr>
          <w:rFonts w:ascii="Times New Roman" w:hAnsi="Times New Roman" w:cs="Times New Roman"/>
          <w:sz w:val="26"/>
          <w:szCs w:val="26"/>
        </w:rPr>
        <w:t>500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225339"/>
    <w:rsid w:val="002307CC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E3CC3"/>
    <w:rsid w:val="009F151D"/>
    <w:rsid w:val="00A14BF1"/>
    <w:rsid w:val="00A57092"/>
    <w:rsid w:val="00A71342"/>
    <w:rsid w:val="00A7331B"/>
    <w:rsid w:val="00AA481A"/>
    <w:rsid w:val="00AA74EC"/>
    <w:rsid w:val="00AF1CCC"/>
    <w:rsid w:val="00B27F7F"/>
    <w:rsid w:val="00B36706"/>
    <w:rsid w:val="00BD6621"/>
    <w:rsid w:val="00BD783B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52</cp:revision>
  <dcterms:created xsi:type="dcterms:W3CDTF">2016-09-21T11:42:00Z</dcterms:created>
  <dcterms:modified xsi:type="dcterms:W3CDTF">2024-09-18T11:19:00Z</dcterms:modified>
</cp:coreProperties>
</file>