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6B6C83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C83"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E76BEC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D556B6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A4849"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A484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   № </w:t>
      </w:r>
      <w:r w:rsidR="00D556B6">
        <w:rPr>
          <w:rFonts w:ascii="Times New Roman" w:eastAsia="Times New Roman" w:hAnsi="Times New Roman" w:cs="Times New Roman"/>
          <w:sz w:val="28"/>
          <w:szCs w:val="28"/>
        </w:rPr>
        <w:t>48</w:t>
      </w:r>
      <w:bookmarkStart w:id="0" w:name="_GoBack"/>
      <w:bookmarkEnd w:id="0"/>
      <w:r w:rsidR="000911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8934A6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A2D" w:rsidRPr="00322A2D" w:rsidRDefault="005E1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A2D" w:rsidRPr="00322A2D" w:rsidRDefault="005E1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10AAC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реализации муниципальной </w:t>
      </w:r>
    </w:p>
    <w:p w:rsidR="00322A2D" w:rsidRPr="00310AAC" w:rsidRDefault="00322A2D" w:rsidP="00310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 w:rsidRPr="00310AAC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310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 w:rsidRPr="00310AAC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10AA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 w:rsidRPr="00310AAC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310AA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10AAC" w:rsidRPr="00310AAC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Шенкурского муниципального округа</w:t>
      </w:r>
      <w:r w:rsidR="005E1A2D" w:rsidRPr="00310AA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66985" w:rsidRPr="00310AAC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6A484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66985" w:rsidRPr="00310AA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ab/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разработки и реализации муниципальных программ Шенкурского муниципального округа Архангельской области,  утвержд</w:t>
      </w:r>
      <w:r w:rsidR="006B6C8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нным постановлением администрации Шенкурского муниципального 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22 декабря 2022 г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№ 6-па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10AAC">
        <w:rPr>
          <w:rFonts w:ascii="Times New Roman" w:eastAsia="Times New Roman" w:hAnsi="Times New Roman" w:cs="Times New Roman"/>
          <w:sz w:val="28"/>
          <w:szCs w:val="28"/>
        </w:rPr>
        <w:t>в целях реализа</w:t>
      </w:r>
      <w:r w:rsidR="004C01B5" w:rsidRPr="00310AAC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 Шенкурского  муниципального</w:t>
      </w:r>
      <w:r w:rsidRPr="0031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310AAC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1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AAC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10AAC" w:rsidRPr="00310AA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Шенкурского муниципального округа</w:t>
      </w:r>
      <w:r w:rsidR="009C46EE" w:rsidRPr="00310AA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10AA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утвержд</w:t>
      </w:r>
      <w:r w:rsidR="006B6C8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Архангельской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области от 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10AA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декабря  2022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10AAC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F653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па:</w:t>
      </w:r>
    </w:p>
    <w:p w:rsidR="00322A2D" w:rsidRPr="00310AAC" w:rsidRDefault="00322A2D" w:rsidP="005E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0AAC">
        <w:rPr>
          <w:rFonts w:ascii="Times New Roman" w:eastAsia="Times New Roman" w:hAnsi="Times New Roman" w:cs="Times New Roman"/>
          <w:sz w:val="28"/>
          <w:szCs w:val="28"/>
        </w:rPr>
        <w:t xml:space="preserve">            1.  Утвердить прилагаемый </w:t>
      </w:r>
      <w:r w:rsidRPr="00310AAC">
        <w:rPr>
          <w:rFonts w:ascii="Times New Roman" w:eastAsia="Times New Roman" w:hAnsi="Times New Roman" w:cs="Times New Roman"/>
          <w:bCs/>
          <w:sz w:val="28"/>
          <w:szCs w:val="28"/>
        </w:rPr>
        <w:t>план реа</w:t>
      </w:r>
      <w:r w:rsidR="00666985" w:rsidRPr="00310AAC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муниципальной программы </w:t>
      </w:r>
      <w:r w:rsidR="00666985" w:rsidRPr="00310AAC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Pr="0031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 w:rsidRPr="00310AAC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10AAC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310AAC" w:rsidRPr="00310AA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Шенкурского муниципального округа</w:t>
      </w:r>
      <w:r w:rsidR="008934A6" w:rsidRPr="00310AA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10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849">
        <w:rPr>
          <w:rFonts w:ascii="Times New Roman" w:eastAsia="Times New Roman" w:hAnsi="Times New Roman" w:cs="Times New Roman"/>
          <w:bCs/>
          <w:sz w:val="28"/>
          <w:szCs w:val="28"/>
        </w:rPr>
        <w:t>на 2024</w:t>
      </w:r>
      <w:r w:rsidRPr="00310AA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5E1A2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114E9" w:rsidRPr="004B13A5" w:rsidRDefault="004114E9" w:rsidP="00411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3A5">
        <w:rPr>
          <w:rFonts w:ascii="Times New Roman" w:hAnsi="Times New Roman" w:cs="Times New Roman"/>
          <w:b/>
          <w:sz w:val="28"/>
          <w:szCs w:val="28"/>
        </w:rPr>
        <w:t>Исполняющий полномочия главы</w:t>
      </w:r>
    </w:p>
    <w:p w:rsidR="004114E9" w:rsidRDefault="004114E9" w:rsidP="004114E9">
      <w:pPr>
        <w:spacing w:after="0" w:line="240" w:lineRule="auto"/>
        <w:jc w:val="both"/>
      </w:pPr>
      <w:r w:rsidRPr="004B13A5">
        <w:rPr>
          <w:rFonts w:ascii="Times New Roman" w:hAnsi="Times New Roman" w:cs="Times New Roman"/>
          <w:b/>
          <w:sz w:val="28"/>
          <w:szCs w:val="28"/>
        </w:rPr>
        <w:t>Шенкурского муниципального округа                                     С.В. Колобова</w:t>
      </w:r>
    </w:p>
    <w:p w:rsidR="00866EF8" w:rsidRDefault="00866EF8" w:rsidP="00666985"/>
    <w:p w:rsid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866EF8" w:rsidSect="00D12DA4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 xml:space="preserve"> Шенкурского муниципального округа</w:t>
      </w: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6E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256">
        <w:rPr>
          <w:rFonts w:ascii="Times New Roman" w:hAnsi="Times New Roman" w:cs="Times New Roman"/>
          <w:sz w:val="28"/>
          <w:szCs w:val="28"/>
        </w:rPr>
        <w:t>«</w:t>
      </w:r>
      <w:r w:rsidR="00D556B6">
        <w:rPr>
          <w:rFonts w:ascii="Times New Roman" w:hAnsi="Times New Roman" w:cs="Times New Roman"/>
          <w:sz w:val="28"/>
          <w:szCs w:val="28"/>
        </w:rPr>
        <w:t>31</w:t>
      </w:r>
      <w:r w:rsidR="00235256">
        <w:rPr>
          <w:rFonts w:ascii="Times New Roman" w:hAnsi="Times New Roman" w:cs="Times New Roman"/>
          <w:sz w:val="28"/>
          <w:szCs w:val="28"/>
        </w:rPr>
        <w:t>»</w:t>
      </w:r>
      <w:r w:rsidR="006A4849">
        <w:rPr>
          <w:rFonts w:ascii="Times New Roman" w:hAnsi="Times New Roman" w:cs="Times New Roman"/>
          <w:sz w:val="28"/>
          <w:szCs w:val="28"/>
        </w:rPr>
        <w:t xml:space="preserve"> январ</w:t>
      </w:r>
      <w:r w:rsidRPr="00866EF8">
        <w:rPr>
          <w:rFonts w:ascii="Times New Roman" w:hAnsi="Times New Roman" w:cs="Times New Roman"/>
          <w:sz w:val="28"/>
          <w:szCs w:val="28"/>
        </w:rPr>
        <w:t>я 202</w:t>
      </w:r>
      <w:r w:rsidR="006A4849">
        <w:rPr>
          <w:rFonts w:ascii="Times New Roman" w:hAnsi="Times New Roman" w:cs="Times New Roman"/>
          <w:sz w:val="28"/>
          <w:szCs w:val="28"/>
        </w:rPr>
        <w:t>4</w:t>
      </w:r>
      <w:r w:rsidRPr="00866EF8">
        <w:rPr>
          <w:rFonts w:ascii="Times New Roman" w:hAnsi="Times New Roman" w:cs="Times New Roman"/>
          <w:sz w:val="28"/>
          <w:szCs w:val="28"/>
        </w:rPr>
        <w:t xml:space="preserve"> г. № </w:t>
      </w:r>
      <w:r w:rsidR="006A4849">
        <w:rPr>
          <w:rFonts w:ascii="Times New Roman" w:hAnsi="Times New Roman" w:cs="Times New Roman"/>
          <w:sz w:val="28"/>
          <w:szCs w:val="28"/>
        </w:rPr>
        <w:t xml:space="preserve"> </w:t>
      </w:r>
      <w:r w:rsidR="00D556B6">
        <w:rPr>
          <w:rFonts w:ascii="Times New Roman" w:hAnsi="Times New Roman" w:cs="Times New Roman"/>
          <w:sz w:val="28"/>
          <w:szCs w:val="28"/>
        </w:rPr>
        <w:t>48</w:t>
      </w:r>
      <w:r w:rsidRPr="00866EF8">
        <w:rPr>
          <w:rFonts w:ascii="Times New Roman" w:hAnsi="Times New Roman" w:cs="Times New Roman"/>
          <w:sz w:val="28"/>
          <w:szCs w:val="28"/>
        </w:rPr>
        <w:t>-р</w:t>
      </w:r>
    </w:p>
    <w:p w:rsidR="00E5509D" w:rsidRPr="003F0C88" w:rsidRDefault="00E5509D" w:rsidP="00866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EF8" w:rsidRPr="003F0C88" w:rsidRDefault="00866EF8" w:rsidP="00866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8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66EF8" w:rsidRPr="003F0C88" w:rsidRDefault="00866EF8" w:rsidP="00866E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88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 Шенкурского муниципального округа Архангельской области</w:t>
      </w:r>
    </w:p>
    <w:p w:rsidR="00866EF8" w:rsidRPr="003F0C88" w:rsidRDefault="00866EF8" w:rsidP="00866EF8">
      <w:pPr>
        <w:pStyle w:val="Default"/>
        <w:jc w:val="center"/>
        <w:rPr>
          <w:b/>
          <w:sz w:val="28"/>
          <w:szCs w:val="28"/>
        </w:rPr>
      </w:pPr>
      <w:r w:rsidRPr="003F0C88">
        <w:rPr>
          <w:b/>
          <w:sz w:val="28"/>
          <w:szCs w:val="28"/>
        </w:rPr>
        <w:t>«Формирование современной городской среды Шенкурского муниципального округа»</w:t>
      </w:r>
    </w:p>
    <w:p w:rsidR="00866EF8" w:rsidRPr="003F0C88" w:rsidRDefault="00866EF8" w:rsidP="00866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88">
        <w:rPr>
          <w:rFonts w:ascii="Times New Roman" w:hAnsi="Times New Roman" w:cs="Times New Roman"/>
          <w:b/>
          <w:sz w:val="28"/>
          <w:szCs w:val="28"/>
        </w:rPr>
        <w:t>на 202</w:t>
      </w:r>
      <w:r w:rsidR="006A4849" w:rsidRPr="003F0C88">
        <w:rPr>
          <w:rFonts w:ascii="Times New Roman" w:hAnsi="Times New Roman" w:cs="Times New Roman"/>
          <w:b/>
          <w:sz w:val="28"/>
          <w:szCs w:val="28"/>
        </w:rPr>
        <w:t>4</w:t>
      </w:r>
      <w:r w:rsidRPr="003F0C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6EF8" w:rsidRPr="00866EF8" w:rsidRDefault="00866EF8" w:rsidP="00866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EF8" w:rsidRDefault="00866EF8" w:rsidP="00866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 отдел ЖКХ администрации Шенкурского муниципального округа Архангельской области</w:t>
      </w: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843"/>
        <w:gridCol w:w="3118"/>
        <w:gridCol w:w="1701"/>
        <w:gridCol w:w="1701"/>
        <w:gridCol w:w="9"/>
        <w:gridCol w:w="1551"/>
        <w:gridCol w:w="1701"/>
        <w:gridCol w:w="1417"/>
      </w:tblGrid>
      <w:tr w:rsidR="001766F5" w:rsidRPr="00F42E32" w:rsidTr="001766F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1766F5" w:rsidRPr="00F42E32" w:rsidTr="001766F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 п/г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766F5" w:rsidRPr="00F42E32" w:rsidTr="001766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6B6C83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5" w:rsidRPr="00F42E32" w:rsidRDefault="001766F5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29EC" w:rsidRPr="00E5509D" w:rsidTr="001766F5"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pStyle w:val="Default"/>
              <w:jc w:val="center"/>
            </w:pPr>
            <w:r w:rsidRPr="00E5509D">
              <w:t>Подпрограмма № 1 «Формирование современной городской среды Шенкурского муниципального округа»</w:t>
            </w:r>
          </w:p>
        </w:tc>
      </w:tr>
      <w:tr w:rsidR="001766F5" w:rsidRPr="00E5509D" w:rsidTr="001766F5">
        <w:trPr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1.1. Благоустройство дворовых территорий  многоквартирных домов г. Шенкурска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благоустроенных дворовых территорий МКД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диниц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6F5" w:rsidRPr="00E5509D" w:rsidTr="001766F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 Благоустройство общественных  территорий </w:t>
            </w:r>
          </w:p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г. Шенкурска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благоустроенных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диниц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6F5" w:rsidRPr="00E5509D" w:rsidTr="001766F5">
        <w:trPr>
          <w:trHeight w:val="17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1.4. Проведение комплексных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кадастровых кварталов, на которых проведены комплексные кадастровые работы</w:t>
            </w: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129EC"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кварталов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66F5" w:rsidRPr="00E5509D" w:rsidTr="001766F5">
        <w:trPr>
          <w:trHeight w:val="10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</w:p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комплексным кадастровым работам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129EC"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завершения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6A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6F5" w:rsidRPr="00E5509D" w:rsidTr="001766F5">
        <w:trPr>
          <w:trHeight w:val="115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1.5. Проведение инвентаризации дворовых и общественных территорий, </w:t>
            </w:r>
            <w:r w:rsidRPr="00E55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индивидуальной жилой застройки и территорий в ведении юридических лиц и индивидуальных предпринимателей на территории Шенкурского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жилищно-коммунального хозяйства администрации Шенкурского 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проинвентаризированных </w:t>
            </w: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жилых домов и </w:t>
            </w:r>
          </w:p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участков, </w:t>
            </w:r>
            <w:r w:rsidRPr="00E55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предоставленных для их размещения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  <w:r w:rsidR="001129EC"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66F5" w:rsidRPr="00E5509D" w:rsidTr="001766F5">
        <w:trPr>
          <w:trHeight w:val="180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по инвентаризации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7C00B3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129EC"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завершения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6A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</w:tr>
      <w:tr w:rsidR="001766F5" w:rsidRPr="00E5509D" w:rsidTr="001766F5">
        <w:trPr>
          <w:trHeight w:val="8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1.6. Проведение публичных обсуждений проектов по благоустройству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Количество граждан в возрасте от 14 лет, принявших участие в решении вопросов развития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7C00B3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6A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1766F5" w:rsidRPr="00E5509D" w:rsidTr="001766F5">
        <w:trPr>
          <w:trHeight w:val="97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1.7. Размещение на сайте ГИС ЖКХ и на официальном сайте администрации Шенкурского муниципального </w:t>
            </w:r>
            <w:r w:rsidRPr="00E55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Архангельской области в информационно-телекоммуникационной сети «Интернет», в средствах массовой информации актуальной и своевременной информации о ходе реализации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жилищно-коммунального хозяйства администрации Шенкурского муниципального 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публикаций о ходе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7C00B3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оличество публикаций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66F5" w:rsidRPr="00E5509D" w:rsidTr="001766F5">
        <w:trPr>
          <w:trHeight w:val="200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Полнота размещения информации на сайте ГИС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7C00B3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роцент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509D" w:rsidRPr="00E5509D" w:rsidTr="001766F5">
        <w:trPr>
          <w:trHeight w:val="429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9D" w:rsidRPr="00E5509D" w:rsidRDefault="00E5509D" w:rsidP="00E5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Подпрограмма № 2  «Охрана  окружающей  среды  и  безопасного обращения с отходами  производства и потребления   Шенкурского  муниципального округа»</w:t>
            </w:r>
          </w:p>
        </w:tc>
      </w:tr>
      <w:tr w:rsidR="001129EC" w:rsidRPr="00E5509D" w:rsidTr="007C00B3">
        <w:trPr>
          <w:trHeight w:val="11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2.1. Содержание мест (площадок) накопления (в том числе раздельного накопления)  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по указанному мероприятию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7C00B3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рок завершения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</w:tr>
      <w:tr w:rsidR="001129EC" w:rsidRPr="00E5509D" w:rsidTr="007C00B3">
        <w:trPr>
          <w:trHeight w:val="18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мест (площадок) накопления (в том числе раздельного накопления) твердых коммунальных отходов, приобретение контейнеров (бункеров) для накопления твердых коммунальных отходов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7C00B3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диниц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129EC" w:rsidRPr="00E5509D" w:rsidTr="007C00B3">
        <w:trPr>
          <w:trHeight w:val="4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 xml:space="preserve">2.3. Ликвидация несанкционированного размещения отходов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E5509D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ликвидации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7C00B3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29EC" w:rsidRPr="00E5509D">
              <w:rPr>
                <w:rFonts w:ascii="Times New Roman" w:hAnsi="Times New Roman" w:cs="Times New Roman"/>
                <w:sz w:val="24"/>
                <w:szCs w:val="24"/>
              </w:rPr>
              <w:t>рок завершения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6A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09D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EC" w:rsidRPr="00E5509D" w:rsidRDefault="001129EC" w:rsidP="00866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6EF8" w:rsidRPr="00866EF8" w:rsidRDefault="00866EF8" w:rsidP="00866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EF8" w:rsidRPr="00866EF8" w:rsidRDefault="00866EF8" w:rsidP="00866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6EF8" w:rsidRPr="00866EF8" w:rsidSect="00D12DA4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DE4" w:rsidRDefault="00D47DE4" w:rsidP="00647BBD">
      <w:pPr>
        <w:spacing w:after="0" w:line="240" w:lineRule="auto"/>
      </w:pPr>
      <w:r>
        <w:separator/>
      </w:r>
    </w:p>
  </w:endnote>
  <w:endnote w:type="continuationSeparator" w:id="0">
    <w:p w:rsidR="00D47DE4" w:rsidRDefault="00D47DE4" w:rsidP="0064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DE4" w:rsidRDefault="00D47DE4" w:rsidP="00647BBD">
      <w:pPr>
        <w:spacing w:after="0" w:line="240" w:lineRule="auto"/>
      </w:pPr>
      <w:r>
        <w:separator/>
      </w:r>
    </w:p>
  </w:footnote>
  <w:footnote w:type="continuationSeparator" w:id="0">
    <w:p w:rsidR="00D47DE4" w:rsidRDefault="00D47DE4" w:rsidP="0064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51" w:type="dxa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/>
    </w:tblPr>
    <w:tblGrid>
      <w:gridCol w:w="2410"/>
      <w:gridCol w:w="1843"/>
      <w:gridCol w:w="3118"/>
      <w:gridCol w:w="1701"/>
      <w:gridCol w:w="1701"/>
      <w:gridCol w:w="1560"/>
      <w:gridCol w:w="1701"/>
      <w:gridCol w:w="1417"/>
    </w:tblGrid>
    <w:tr w:rsidR="001766F5" w:rsidRPr="00F42E32" w:rsidTr="00FE1DF5"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Наименование подпрограммы, мероприятий</w:t>
          </w:r>
        </w:p>
      </w:tc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Исполнитель </w:t>
          </w:r>
        </w:p>
      </w:tc>
      <w:tc>
        <w:tcPr>
          <w:tcW w:w="311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Основные этапы выполнения мероприятия и (или) показатели реализации мероприятия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Единица измерения</w:t>
          </w:r>
        </w:p>
      </w:tc>
      <w:tc>
        <w:tcPr>
          <w:tcW w:w="637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Плановые значения сроков выполнения основных этапов мероприятия и (или) показателей реализации мероприятия</w:t>
          </w:r>
        </w:p>
      </w:tc>
    </w:tr>
    <w:tr w:rsidR="001766F5" w:rsidRPr="00F42E32" w:rsidTr="00FE1DF5">
      <w:tc>
        <w:tcPr>
          <w:tcW w:w="24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11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1 кв.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1 п/г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9 мес.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год</w:t>
          </w:r>
        </w:p>
      </w:tc>
    </w:tr>
    <w:tr w:rsidR="001766F5" w:rsidRPr="00F42E32" w:rsidTr="007C00B3">
      <w:trPr>
        <w:trHeight w:val="413"/>
      </w:trPr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6B6C83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6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7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766F5" w:rsidRPr="00F42E32" w:rsidRDefault="001766F5" w:rsidP="00FE1DF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8</w:t>
          </w:r>
        </w:p>
      </w:tc>
    </w:tr>
  </w:tbl>
  <w:p w:rsidR="001766F5" w:rsidRDefault="001766F5" w:rsidP="001766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2A2D"/>
    <w:rsid w:val="0009118B"/>
    <w:rsid w:val="000B60F1"/>
    <w:rsid w:val="000C7883"/>
    <w:rsid w:val="000D754D"/>
    <w:rsid w:val="001129EC"/>
    <w:rsid w:val="001766F5"/>
    <w:rsid w:val="0019583F"/>
    <w:rsid w:val="001A149B"/>
    <w:rsid w:val="001A226C"/>
    <w:rsid w:val="001F3621"/>
    <w:rsid w:val="001F653C"/>
    <w:rsid w:val="00226BAF"/>
    <w:rsid w:val="00235256"/>
    <w:rsid w:val="002E604E"/>
    <w:rsid w:val="00310AAC"/>
    <w:rsid w:val="00322A2D"/>
    <w:rsid w:val="00351A98"/>
    <w:rsid w:val="003F0C88"/>
    <w:rsid w:val="004114E9"/>
    <w:rsid w:val="00494E66"/>
    <w:rsid w:val="004A0837"/>
    <w:rsid w:val="004C01B5"/>
    <w:rsid w:val="00584AF0"/>
    <w:rsid w:val="0059262F"/>
    <w:rsid w:val="005E1A2D"/>
    <w:rsid w:val="00647BBD"/>
    <w:rsid w:val="00666985"/>
    <w:rsid w:val="006A4849"/>
    <w:rsid w:val="006B6C83"/>
    <w:rsid w:val="00722DEA"/>
    <w:rsid w:val="00770068"/>
    <w:rsid w:val="007B0E89"/>
    <w:rsid w:val="007C00B3"/>
    <w:rsid w:val="00866EF8"/>
    <w:rsid w:val="008934A6"/>
    <w:rsid w:val="008952AF"/>
    <w:rsid w:val="009863CB"/>
    <w:rsid w:val="009C46EE"/>
    <w:rsid w:val="00BE4CDE"/>
    <w:rsid w:val="00CB5D97"/>
    <w:rsid w:val="00D12DA4"/>
    <w:rsid w:val="00D476A5"/>
    <w:rsid w:val="00D47DE4"/>
    <w:rsid w:val="00D556B6"/>
    <w:rsid w:val="00E5509D"/>
    <w:rsid w:val="00E76BEC"/>
    <w:rsid w:val="00ED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6EF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866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4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BBD"/>
  </w:style>
  <w:style w:type="paragraph" w:styleId="a5">
    <w:name w:val="footer"/>
    <w:basedOn w:val="a"/>
    <w:link w:val="a6"/>
    <w:uiPriority w:val="99"/>
    <w:semiHidden/>
    <w:unhideWhenUsed/>
    <w:rsid w:val="0064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7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863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УТВЕРЖДЕН</vt:lpstr>
      <vt:lpstr>распоряжением администрации</vt:lpstr>
      <vt:lpstr>Шенкурского муниципального округа</vt:lpstr>
      <vt:lpstr>Архангельской области</vt:lpstr>
      <vt:lpstr>от      января 2024 г. №        -р</vt:lpstr>
    </vt:vector>
  </TitlesOfParts>
  <Company>Krokoz™</Company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</dc:creator>
  <cp:lastModifiedBy>AKorovinskaya</cp:lastModifiedBy>
  <cp:revision>11</cp:revision>
  <cp:lastPrinted>2024-01-31T12:59:00Z</cp:lastPrinted>
  <dcterms:created xsi:type="dcterms:W3CDTF">2024-01-25T12:59:00Z</dcterms:created>
  <dcterms:modified xsi:type="dcterms:W3CDTF">2024-02-08T07:17:00Z</dcterms:modified>
</cp:coreProperties>
</file>