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7063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63CB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7063CB" w:rsidP="00CC32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20</w:t>
            </w:r>
            <w:r w:rsidR="00CC3235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«Усть-</w:t>
      </w:r>
      <w:proofErr w:type="spellStart"/>
      <w:r w:rsidR="00EA3154" w:rsidRPr="00EA3154">
        <w:rPr>
          <w:b/>
          <w:sz w:val="28"/>
          <w:szCs w:val="28"/>
        </w:rPr>
        <w:t>Паденьгское</w:t>
      </w:r>
      <w:proofErr w:type="spellEnd"/>
      <w:r w:rsidR="00EA3154" w:rsidRPr="00EA3154">
        <w:rPr>
          <w:b/>
          <w:sz w:val="28"/>
          <w:szCs w:val="28"/>
        </w:rPr>
        <w:t>»</w:t>
      </w:r>
      <w:r w:rsidR="00EA3154" w:rsidRPr="00EA3154">
        <w:rPr>
          <w:b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пятого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330DAC">
        <w:rPr>
          <w:b/>
          <w:sz w:val="28"/>
          <w:szCs w:val="28"/>
        </w:rPr>
        <w:t>пяти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03357E">
        <w:rPr>
          <w:sz w:val="28"/>
          <w:szCs w:val="28"/>
        </w:rPr>
        <w:t>1</w:t>
      </w:r>
    </w:p>
    <w:p w:rsidR="00302DE5" w:rsidRDefault="0003357E" w:rsidP="0003357E">
      <w:pPr>
        <w:pStyle w:val="a5"/>
        <w:spacing w:after="0" w:line="276" w:lineRule="auto"/>
        <w:ind w:left="0" w:firstLine="709"/>
        <w:rPr>
          <w:b/>
          <w:szCs w:val="28"/>
        </w:rPr>
      </w:pPr>
      <w:r w:rsidRPr="0003357E">
        <w:rPr>
          <w:b/>
          <w:szCs w:val="28"/>
        </w:rPr>
        <w:t>Добрыниной Елены Ивановны</w:t>
      </w:r>
    </w:p>
    <w:p w:rsidR="0003357E" w:rsidRPr="0003357E" w:rsidRDefault="0003357E" w:rsidP="0003357E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«Усть-</w:t>
      </w:r>
      <w:proofErr w:type="spellStart"/>
      <w:r w:rsidR="00EA3154">
        <w:rPr>
          <w:szCs w:val="28"/>
        </w:rPr>
        <w:t>Паденьгское</w:t>
      </w:r>
      <w:proofErr w:type="spellEnd"/>
      <w:r w:rsidR="00EA3154">
        <w:rPr>
          <w:szCs w:val="28"/>
        </w:rPr>
        <w:t xml:space="preserve">» пятого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A3154">
        <w:rPr>
          <w:sz w:val="28"/>
          <w:szCs w:val="28"/>
        </w:rPr>
        <w:t>«Усть-</w:t>
      </w:r>
      <w:proofErr w:type="spellStart"/>
      <w:r w:rsidR="00EA3154">
        <w:rPr>
          <w:sz w:val="28"/>
          <w:szCs w:val="28"/>
        </w:rPr>
        <w:t>Паденьгское</w:t>
      </w:r>
      <w:proofErr w:type="spellEnd"/>
      <w:r w:rsidR="00EA3154">
        <w:rPr>
          <w:sz w:val="28"/>
          <w:szCs w:val="28"/>
        </w:rPr>
        <w:t>»</w:t>
      </w:r>
      <w:r w:rsidR="00EA3154">
        <w:rPr>
          <w:szCs w:val="28"/>
        </w:rPr>
        <w:t xml:space="preserve"> </w:t>
      </w:r>
      <w:r w:rsidR="00EA3154">
        <w:rPr>
          <w:sz w:val="28"/>
          <w:szCs w:val="28"/>
        </w:rPr>
        <w:t xml:space="preserve">пятого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330DAC">
        <w:rPr>
          <w:spacing w:val="6"/>
          <w:sz w:val="28"/>
          <w:szCs w:val="28"/>
        </w:rPr>
        <w:t>пяти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03357E">
        <w:rPr>
          <w:sz w:val="28"/>
          <w:szCs w:val="28"/>
        </w:rPr>
        <w:t xml:space="preserve">1 </w:t>
      </w:r>
      <w:r w:rsidR="00302DE5">
        <w:rPr>
          <w:sz w:val="28"/>
          <w:szCs w:val="28"/>
        </w:rPr>
        <w:t xml:space="preserve"> </w:t>
      </w:r>
      <w:r w:rsidR="0003357E">
        <w:rPr>
          <w:sz w:val="28"/>
          <w:szCs w:val="28"/>
        </w:rPr>
        <w:t>Добрынину Елену Ивановну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302DE5">
        <w:rPr>
          <w:sz w:val="28"/>
          <w:szCs w:val="28"/>
        </w:rPr>
        <w:t>7</w:t>
      </w:r>
      <w:r w:rsidR="0003357E">
        <w:rPr>
          <w:sz w:val="28"/>
          <w:szCs w:val="28"/>
        </w:rPr>
        <w:t>9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03357E">
        <w:rPr>
          <w:sz w:val="28"/>
          <w:szCs w:val="28"/>
        </w:rPr>
        <w:t>проживающую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</w:t>
      </w:r>
      <w:r w:rsidR="0003357E">
        <w:rPr>
          <w:sz w:val="28"/>
          <w:szCs w:val="28"/>
        </w:rPr>
        <w:t>д. Усть-</w:t>
      </w:r>
      <w:proofErr w:type="spellStart"/>
      <w:r w:rsidR="0003357E">
        <w:rPr>
          <w:sz w:val="28"/>
          <w:szCs w:val="28"/>
        </w:rPr>
        <w:t>Паденьга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03357E">
        <w:rPr>
          <w:sz w:val="28"/>
          <w:szCs w:val="28"/>
        </w:rPr>
        <w:t>выдвинутую</w:t>
      </w:r>
      <w:r w:rsidR="0003357E">
        <w:rPr>
          <w:sz w:val="28"/>
          <w:szCs w:val="28"/>
        </w:rPr>
        <w:t xml:space="preserve"> в порядке самовыдвижения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7063CB">
        <w:rPr>
          <w:sz w:val="28"/>
          <w:szCs w:val="28"/>
        </w:rPr>
        <w:t>8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7063CB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302DE5">
        <w:rPr>
          <w:sz w:val="28"/>
          <w:szCs w:val="28"/>
        </w:rPr>
        <w:t>2</w:t>
      </w:r>
      <w:r w:rsidR="0003357E">
        <w:rPr>
          <w:sz w:val="28"/>
          <w:szCs w:val="28"/>
        </w:rPr>
        <w:t>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302DE5">
      <w:pPr>
        <w:pStyle w:val="a5"/>
        <w:spacing w:after="0"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302DE5">
      <w:pPr>
        <w:pStyle w:val="a5"/>
        <w:spacing w:after="0"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302DE5" w:rsidRDefault="00302DE5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30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3357E"/>
    <w:rsid w:val="000861B2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02DE5"/>
    <w:rsid w:val="00330DAC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D1C96"/>
    <w:rsid w:val="006E13EF"/>
    <w:rsid w:val="006F23C2"/>
    <w:rsid w:val="006F3370"/>
    <w:rsid w:val="007063CB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C3235"/>
    <w:rsid w:val="00CE1887"/>
    <w:rsid w:val="00CE21F5"/>
    <w:rsid w:val="00CE432C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A6934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12E3-ADB3-4681-81CC-43C57470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2021-08-18T06:04:00Z</cp:lastPrinted>
  <dcterms:created xsi:type="dcterms:W3CDTF">2021-08-18T06:06:00Z</dcterms:created>
  <dcterms:modified xsi:type="dcterms:W3CDTF">2021-08-18T06:07:00Z</dcterms:modified>
</cp:coreProperties>
</file>