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461" w:rsidRDefault="007D5951" w:rsidP="00784505">
      <w:pPr>
        <w:jc w:val="center"/>
        <w:rPr>
          <w:b/>
          <w:szCs w:val="28"/>
        </w:rPr>
      </w:pPr>
      <w:r w:rsidRPr="00A42529">
        <w:rPr>
          <w:b/>
          <w:szCs w:val="28"/>
        </w:rPr>
        <w:t xml:space="preserve">АДМИНИСТРАЦИЯ </w:t>
      </w:r>
    </w:p>
    <w:p w:rsidR="00666C61" w:rsidRPr="00A42529" w:rsidRDefault="007D5951" w:rsidP="00784505">
      <w:pPr>
        <w:jc w:val="center"/>
        <w:rPr>
          <w:b/>
          <w:szCs w:val="28"/>
        </w:rPr>
      </w:pPr>
      <w:r w:rsidRPr="00A42529">
        <w:rPr>
          <w:b/>
          <w:szCs w:val="28"/>
        </w:rPr>
        <w:t>ШЕНКУРСК</w:t>
      </w:r>
      <w:r>
        <w:rPr>
          <w:b/>
          <w:szCs w:val="28"/>
        </w:rPr>
        <w:t>ОГО</w:t>
      </w:r>
      <w:r w:rsidRPr="00A42529">
        <w:rPr>
          <w:b/>
          <w:szCs w:val="28"/>
        </w:rPr>
        <w:t xml:space="preserve"> МУНИЦИПАЛЬН</w:t>
      </w:r>
      <w:r>
        <w:rPr>
          <w:b/>
          <w:szCs w:val="28"/>
        </w:rPr>
        <w:t>ОГО ОКРУГА</w:t>
      </w:r>
    </w:p>
    <w:p w:rsidR="00FA6461" w:rsidRPr="00A42529" w:rsidRDefault="007D5951" w:rsidP="00FA6461">
      <w:pPr>
        <w:jc w:val="center"/>
        <w:rPr>
          <w:b/>
          <w:szCs w:val="28"/>
        </w:rPr>
      </w:pPr>
      <w:r>
        <w:rPr>
          <w:b/>
          <w:szCs w:val="28"/>
        </w:rPr>
        <w:t>АРХАНГЕЛЬСКОЙ ОБЛАСТИ</w:t>
      </w:r>
    </w:p>
    <w:p w:rsidR="00666C61" w:rsidRPr="00A42529" w:rsidRDefault="00666C61" w:rsidP="00666C61">
      <w:pPr>
        <w:jc w:val="center"/>
        <w:rPr>
          <w:b/>
          <w:szCs w:val="28"/>
        </w:rPr>
      </w:pPr>
    </w:p>
    <w:p w:rsidR="00666C61" w:rsidRPr="00593DFD" w:rsidRDefault="00666C61" w:rsidP="00666C61">
      <w:pPr>
        <w:jc w:val="center"/>
        <w:rPr>
          <w:b/>
          <w:szCs w:val="28"/>
        </w:rPr>
      </w:pPr>
    </w:p>
    <w:p w:rsidR="00666C61" w:rsidRPr="007D5951" w:rsidRDefault="00666C61" w:rsidP="00666C61">
      <w:pPr>
        <w:jc w:val="center"/>
        <w:rPr>
          <w:b/>
          <w:sz w:val="36"/>
          <w:szCs w:val="36"/>
        </w:rPr>
      </w:pPr>
      <w:r w:rsidRPr="007D5951">
        <w:rPr>
          <w:b/>
          <w:sz w:val="36"/>
          <w:szCs w:val="36"/>
        </w:rPr>
        <w:t>П О С Т А Н О В Л Е Н И Е</w:t>
      </w:r>
    </w:p>
    <w:p w:rsidR="00666C61" w:rsidRPr="00593DFD" w:rsidRDefault="00666C61" w:rsidP="00666C61">
      <w:r w:rsidRPr="00593DFD">
        <w:t xml:space="preserve">         </w:t>
      </w:r>
    </w:p>
    <w:p w:rsidR="000E26AB" w:rsidRDefault="000E26AB" w:rsidP="00666C61">
      <w:pPr>
        <w:jc w:val="center"/>
        <w:rPr>
          <w:szCs w:val="28"/>
        </w:rPr>
      </w:pPr>
    </w:p>
    <w:p w:rsidR="00666C61" w:rsidRPr="00593DFD" w:rsidRDefault="0062673A" w:rsidP="00666C61">
      <w:pPr>
        <w:jc w:val="center"/>
        <w:rPr>
          <w:szCs w:val="28"/>
        </w:rPr>
      </w:pPr>
      <w:r>
        <w:rPr>
          <w:szCs w:val="28"/>
        </w:rPr>
        <w:t>о</w:t>
      </w:r>
      <w:r w:rsidR="00784505">
        <w:rPr>
          <w:szCs w:val="28"/>
        </w:rPr>
        <w:t>т</w:t>
      </w:r>
      <w:r>
        <w:rPr>
          <w:szCs w:val="28"/>
        </w:rPr>
        <w:t xml:space="preserve"> </w:t>
      </w:r>
      <w:r w:rsidR="00296DA6">
        <w:rPr>
          <w:szCs w:val="28"/>
        </w:rPr>
        <w:t xml:space="preserve">27 </w:t>
      </w:r>
      <w:r w:rsidR="00A645FA">
        <w:rPr>
          <w:szCs w:val="28"/>
        </w:rPr>
        <w:t xml:space="preserve">апреля </w:t>
      </w:r>
      <w:r w:rsidR="00784505">
        <w:rPr>
          <w:szCs w:val="28"/>
        </w:rPr>
        <w:t>20</w:t>
      </w:r>
      <w:r w:rsidR="007D5951">
        <w:rPr>
          <w:szCs w:val="28"/>
        </w:rPr>
        <w:t>2</w:t>
      </w:r>
      <w:r w:rsidR="00A645FA">
        <w:rPr>
          <w:szCs w:val="28"/>
        </w:rPr>
        <w:t>4</w:t>
      </w:r>
      <w:r w:rsidR="00317A9B">
        <w:rPr>
          <w:szCs w:val="28"/>
        </w:rPr>
        <w:t xml:space="preserve"> г</w:t>
      </w:r>
      <w:r w:rsidR="00EC79FC">
        <w:rPr>
          <w:szCs w:val="28"/>
        </w:rPr>
        <w:t>.</w:t>
      </w:r>
      <w:r>
        <w:rPr>
          <w:szCs w:val="28"/>
        </w:rPr>
        <w:t xml:space="preserve"> </w:t>
      </w:r>
      <w:r w:rsidR="00666C61" w:rsidRPr="00593DFD">
        <w:rPr>
          <w:szCs w:val="28"/>
        </w:rPr>
        <w:t>№</w:t>
      </w:r>
      <w:r w:rsidR="00296DA6">
        <w:rPr>
          <w:szCs w:val="28"/>
        </w:rPr>
        <w:t xml:space="preserve"> 222</w:t>
      </w:r>
      <w:r w:rsidR="00666C61" w:rsidRPr="00593DFD">
        <w:rPr>
          <w:szCs w:val="28"/>
        </w:rPr>
        <w:t xml:space="preserve">-па              </w:t>
      </w:r>
    </w:p>
    <w:p w:rsidR="00666C61" w:rsidRPr="00593DFD" w:rsidRDefault="00666C61" w:rsidP="00666C61">
      <w:pPr>
        <w:tabs>
          <w:tab w:val="left" w:pos="4125"/>
        </w:tabs>
        <w:rPr>
          <w:szCs w:val="28"/>
        </w:rPr>
      </w:pPr>
      <w:r w:rsidRPr="00593DFD">
        <w:rPr>
          <w:szCs w:val="28"/>
        </w:rPr>
        <w:tab/>
      </w:r>
    </w:p>
    <w:p w:rsidR="00784505" w:rsidRDefault="00784505" w:rsidP="00666C61">
      <w:pPr>
        <w:tabs>
          <w:tab w:val="left" w:pos="4125"/>
        </w:tabs>
        <w:jc w:val="center"/>
        <w:rPr>
          <w:sz w:val="20"/>
        </w:rPr>
      </w:pPr>
    </w:p>
    <w:p w:rsidR="00666C61" w:rsidRDefault="00666C61" w:rsidP="00666C61">
      <w:pPr>
        <w:tabs>
          <w:tab w:val="left" w:pos="4125"/>
        </w:tabs>
        <w:jc w:val="center"/>
        <w:rPr>
          <w:sz w:val="20"/>
        </w:rPr>
      </w:pPr>
      <w:r w:rsidRPr="00A42529">
        <w:rPr>
          <w:sz w:val="20"/>
        </w:rPr>
        <w:t>г. Шенкурск</w:t>
      </w:r>
    </w:p>
    <w:p w:rsidR="00784505" w:rsidRPr="00A42529" w:rsidRDefault="00784505" w:rsidP="00666C61">
      <w:pPr>
        <w:tabs>
          <w:tab w:val="left" w:pos="4125"/>
        </w:tabs>
        <w:jc w:val="center"/>
        <w:rPr>
          <w:sz w:val="20"/>
        </w:rPr>
      </w:pPr>
    </w:p>
    <w:p w:rsidR="005F77F2" w:rsidRPr="00593DFD" w:rsidRDefault="005F77F2" w:rsidP="005F77F2">
      <w:pPr>
        <w:jc w:val="center"/>
        <w:rPr>
          <w:b/>
          <w:szCs w:val="28"/>
        </w:rPr>
      </w:pPr>
    </w:p>
    <w:p w:rsidR="005F77F2" w:rsidRPr="00593DFD" w:rsidRDefault="005F77F2" w:rsidP="005F77F2">
      <w:pPr>
        <w:widowControl w:val="0"/>
        <w:ind w:right="-2"/>
        <w:jc w:val="center"/>
        <w:textAlignment w:val="baseline"/>
        <w:rPr>
          <w:b/>
          <w:szCs w:val="28"/>
        </w:rPr>
      </w:pPr>
      <w:r w:rsidRPr="00593DFD">
        <w:rPr>
          <w:rFonts w:eastAsia="SimSun"/>
          <w:b/>
          <w:kern w:val="1"/>
          <w:szCs w:val="28"/>
          <w:lang w:eastAsia="zh-CN" w:bidi="hi-IN"/>
        </w:rPr>
        <w:t xml:space="preserve">Об утверждении регламента сопровождения инвестиционных проектов, реализуемых и (или) планируемых к реализации на территории </w:t>
      </w:r>
      <w:r w:rsidR="00E37EB2" w:rsidRPr="00593DFD">
        <w:rPr>
          <w:rFonts w:eastAsia="SimSun"/>
          <w:b/>
          <w:kern w:val="1"/>
          <w:szCs w:val="28"/>
          <w:lang w:eastAsia="zh-CN" w:bidi="hi-IN"/>
        </w:rPr>
        <w:t>Шенкурск</w:t>
      </w:r>
      <w:r w:rsidR="001378B7">
        <w:rPr>
          <w:rFonts w:eastAsia="SimSun"/>
          <w:b/>
          <w:kern w:val="1"/>
          <w:szCs w:val="28"/>
          <w:lang w:eastAsia="zh-CN" w:bidi="hi-IN"/>
        </w:rPr>
        <w:t>ого</w:t>
      </w:r>
      <w:r w:rsidR="00E37EB2" w:rsidRPr="00593DFD">
        <w:rPr>
          <w:rFonts w:eastAsia="SimSun"/>
          <w:b/>
          <w:kern w:val="1"/>
          <w:szCs w:val="28"/>
          <w:lang w:eastAsia="zh-CN" w:bidi="hi-IN"/>
        </w:rPr>
        <w:t xml:space="preserve"> муниципальн</w:t>
      </w:r>
      <w:r w:rsidR="001378B7">
        <w:rPr>
          <w:rFonts w:eastAsia="SimSun"/>
          <w:b/>
          <w:kern w:val="1"/>
          <w:szCs w:val="28"/>
          <w:lang w:eastAsia="zh-CN" w:bidi="hi-IN"/>
        </w:rPr>
        <w:t>ого</w:t>
      </w:r>
      <w:r w:rsidR="00E37EB2" w:rsidRPr="00593DFD">
        <w:rPr>
          <w:rFonts w:eastAsia="SimSun"/>
          <w:b/>
          <w:kern w:val="1"/>
          <w:szCs w:val="28"/>
          <w:lang w:eastAsia="zh-CN" w:bidi="hi-IN"/>
        </w:rPr>
        <w:t xml:space="preserve"> </w:t>
      </w:r>
      <w:r w:rsidR="001378B7">
        <w:rPr>
          <w:rFonts w:eastAsia="SimSun"/>
          <w:b/>
          <w:kern w:val="1"/>
          <w:szCs w:val="28"/>
          <w:lang w:eastAsia="zh-CN" w:bidi="hi-IN"/>
        </w:rPr>
        <w:t>округа</w:t>
      </w:r>
      <w:r w:rsidR="00E37EB2" w:rsidRPr="00593DFD">
        <w:rPr>
          <w:rFonts w:eastAsia="SimSun"/>
          <w:b/>
          <w:kern w:val="1"/>
          <w:szCs w:val="28"/>
          <w:lang w:eastAsia="zh-CN" w:bidi="hi-IN"/>
        </w:rPr>
        <w:t xml:space="preserve"> Архангельской области</w:t>
      </w:r>
    </w:p>
    <w:p w:rsidR="005F77F2" w:rsidRDefault="005F77F2" w:rsidP="00E37EB2">
      <w:pPr>
        <w:widowControl w:val="0"/>
        <w:jc w:val="both"/>
        <w:textAlignment w:val="baseline"/>
        <w:rPr>
          <w:rFonts w:eastAsia="SimSun"/>
          <w:kern w:val="1"/>
          <w:szCs w:val="28"/>
          <w:lang w:eastAsia="zh-CN" w:bidi="hi-IN"/>
        </w:rPr>
      </w:pPr>
    </w:p>
    <w:p w:rsidR="0062673A" w:rsidRPr="00593DFD" w:rsidRDefault="0062673A" w:rsidP="00E37EB2">
      <w:pPr>
        <w:widowControl w:val="0"/>
        <w:jc w:val="both"/>
        <w:textAlignment w:val="baseline"/>
        <w:rPr>
          <w:rFonts w:eastAsia="SimSun"/>
          <w:kern w:val="1"/>
          <w:szCs w:val="28"/>
          <w:lang w:eastAsia="zh-CN" w:bidi="hi-IN"/>
        </w:rPr>
      </w:pPr>
    </w:p>
    <w:p w:rsidR="005F77F2" w:rsidRPr="00593DFD" w:rsidRDefault="005F77F2" w:rsidP="00666C61">
      <w:pPr>
        <w:widowControl w:val="0"/>
        <w:ind w:firstLine="709"/>
        <w:jc w:val="both"/>
        <w:textAlignment w:val="baseline"/>
        <w:rPr>
          <w:szCs w:val="28"/>
        </w:rPr>
      </w:pPr>
      <w:r w:rsidRPr="00593DFD">
        <w:rPr>
          <w:rFonts w:eastAsia="SimSun"/>
          <w:kern w:val="1"/>
          <w:szCs w:val="28"/>
          <w:lang w:eastAsia="zh-CN" w:bidi="hi-IN"/>
        </w:rPr>
        <w:t>В соответствии с Федеральным законом от 25</w:t>
      </w:r>
      <w:r w:rsidR="003350C7">
        <w:rPr>
          <w:rFonts w:eastAsia="SimSun"/>
          <w:kern w:val="1"/>
          <w:szCs w:val="28"/>
          <w:lang w:eastAsia="zh-CN" w:bidi="hi-IN"/>
        </w:rPr>
        <w:t xml:space="preserve"> </w:t>
      </w:r>
      <w:r w:rsidR="00A645FA">
        <w:rPr>
          <w:rFonts w:eastAsia="SimSun"/>
          <w:kern w:val="1"/>
          <w:szCs w:val="28"/>
          <w:lang w:eastAsia="zh-CN" w:bidi="hi-IN"/>
        </w:rPr>
        <w:t xml:space="preserve">февраля </w:t>
      </w:r>
      <w:r w:rsidRPr="00593DFD">
        <w:rPr>
          <w:rFonts w:eastAsia="SimSun"/>
          <w:kern w:val="1"/>
          <w:szCs w:val="28"/>
          <w:lang w:eastAsia="zh-CN" w:bidi="hi-IN"/>
        </w:rPr>
        <w:t xml:space="preserve">1999 </w:t>
      </w:r>
      <w:r w:rsidR="00A645FA">
        <w:rPr>
          <w:rFonts w:eastAsia="SimSun"/>
          <w:kern w:val="1"/>
          <w:szCs w:val="28"/>
          <w:lang w:eastAsia="zh-CN" w:bidi="hi-IN"/>
        </w:rPr>
        <w:t xml:space="preserve">года           </w:t>
      </w:r>
      <w:r w:rsidRPr="00593DFD">
        <w:rPr>
          <w:rFonts w:eastAsia="SimSun"/>
          <w:kern w:val="1"/>
          <w:szCs w:val="28"/>
          <w:lang w:eastAsia="zh-CN" w:bidi="hi-IN"/>
        </w:rPr>
        <w:t>№ 39-ФЗ «Об инвестиционной деятельности в Российской Федерации, осуществляемо</w:t>
      </w:r>
      <w:r w:rsidR="00AB1249">
        <w:rPr>
          <w:rFonts w:eastAsia="SimSun"/>
          <w:kern w:val="1"/>
          <w:szCs w:val="28"/>
          <w:lang w:eastAsia="zh-CN" w:bidi="hi-IN"/>
        </w:rPr>
        <w:t>й в форме капитальных вложений»</w:t>
      </w:r>
      <w:r w:rsidR="003350C7">
        <w:rPr>
          <w:rFonts w:eastAsia="SimSun"/>
          <w:kern w:val="1"/>
          <w:szCs w:val="28"/>
          <w:lang w:eastAsia="zh-CN" w:bidi="hi-IN"/>
        </w:rPr>
        <w:t xml:space="preserve">, </w:t>
      </w:r>
      <w:r w:rsidRPr="00593DFD">
        <w:rPr>
          <w:rFonts w:eastAsia="SimSun"/>
          <w:kern w:val="1"/>
          <w:szCs w:val="28"/>
          <w:lang w:eastAsia="zh-CN" w:bidi="hi-IN"/>
        </w:rPr>
        <w:t>постановлением Правительства Архангельской области от 30</w:t>
      </w:r>
      <w:r w:rsidR="00A645FA">
        <w:rPr>
          <w:rFonts w:eastAsia="SimSun"/>
          <w:kern w:val="1"/>
          <w:szCs w:val="28"/>
          <w:lang w:eastAsia="zh-CN" w:bidi="hi-IN"/>
        </w:rPr>
        <w:t xml:space="preserve"> января </w:t>
      </w:r>
      <w:r w:rsidRPr="00593DFD">
        <w:rPr>
          <w:rFonts w:eastAsia="SimSun"/>
          <w:kern w:val="1"/>
          <w:szCs w:val="28"/>
          <w:lang w:eastAsia="zh-CN" w:bidi="hi-IN"/>
        </w:rPr>
        <w:t>2018</w:t>
      </w:r>
      <w:r w:rsidR="003350C7">
        <w:rPr>
          <w:rFonts w:eastAsia="SimSun"/>
          <w:kern w:val="1"/>
          <w:szCs w:val="28"/>
          <w:lang w:eastAsia="zh-CN" w:bidi="hi-IN"/>
        </w:rPr>
        <w:t xml:space="preserve"> года</w:t>
      </w:r>
      <w:r w:rsidRPr="00593DFD">
        <w:rPr>
          <w:rFonts w:eastAsia="SimSun"/>
          <w:kern w:val="1"/>
          <w:szCs w:val="28"/>
          <w:lang w:eastAsia="zh-CN" w:bidi="hi-IN"/>
        </w:rPr>
        <w:t xml:space="preserve"> № 26-пп </w:t>
      </w:r>
      <w:r w:rsidR="003350C7">
        <w:rPr>
          <w:rFonts w:eastAsia="SimSun"/>
          <w:kern w:val="1"/>
          <w:szCs w:val="28"/>
          <w:lang w:eastAsia="zh-CN" w:bidi="hi-IN"/>
        </w:rPr>
        <w:t xml:space="preserve">     </w:t>
      </w:r>
      <w:r w:rsidRPr="00593DFD">
        <w:rPr>
          <w:rFonts w:eastAsia="SimSun"/>
          <w:kern w:val="1"/>
          <w:szCs w:val="28"/>
          <w:lang w:eastAsia="zh-CN" w:bidi="hi-IN"/>
        </w:rPr>
        <w:t>«Об утверждении Регламента сопровождения инвестиционных проектов, реализуемых и (или) планируемых к реализации на территории Архангельской области»</w:t>
      </w:r>
      <w:r w:rsidR="00666C61" w:rsidRPr="00593DFD">
        <w:rPr>
          <w:szCs w:val="28"/>
        </w:rPr>
        <w:t xml:space="preserve"> администрация </w:t>
      </w:r>
      <w:r w:rsidR="00E37EB2" w:rsidRPr="00593DFD">
        <w:rPr>
          <w:szCs w:val="28"/>
        </w:rPr>
        <w:t>Шенкурск</w:t>
      </w:r>
      <w:r w:rsidR="001378B7">
        <w:rPr>
          <w:szCs w:val="28"/>
        </w:rPr>
        <w:t>ого</w:t>
      </w:r>
      <w:r w:rsidR="00E37EB2" w:rsidRPr="00593DFD">
        <w:rPr>
          <w:szCs w:val="28"/>
        </w:rPr>
        <w:t xml:space="preserve"> муниципальн</w:t>
      </w:r>
      <w:r w:rsidR="001378B7">
        <w:rPr>
          <w:szCs w:val="28"/>
        </w:rPr>
        <w:t>ого</w:t>
      </w:r>
      <w:r w:rsidR="00E37EB2" w:rsidRPr="00593DFD">
        <w:rPr>
          <w:szCs w:val="28"/>
        </w:rPr>
        <w:t xml:space="preserve"> </w:t>
      </w:r>
      <w:r w:rsidR="001378B7">
        <w:rPr>
          <w:szCs w:val="28"/>
        </w:rPr>
        <w:t>округа</w:t>
      </w:r>
      <w:r w:rsidR="00E37EB2" w:rsidRPr="00593DFD">
        <w:rPr>
          <w:szCs w:val="28"/>
        </w:rPr>
        <w:t xml:space="preserve"> Архангельской области</w:t>
      </w:r>
      <w:r w:rsidR="00293FA8" w:rsidRPr="00593DFD">
        <w:rPr>
          <w:szCs w:val="28"/>
        </w:rPr>
        <w:t xml:space="preserve"> </w:t>
      </w:r>
      <w:r w:rsidRPr="00593DFD">
        <w:rPr>
          <w:rFonts w:eastAsia="SimSun"/>
          <w:kern w:val="1"/>
          <w:szCs w:val="28"/>
          <w:lang w:eastAsia="zh-CN" w:bidi="hi-IN"/>
        </w:rPr>
        <w:t xml:space="preserve"> </w:t>
      </w:r>
      <w:r w:rsidR="00274779" w:rsidRPr="00593DFD">
        <w:rPr>
          <w:rFonts w:eastAsia="SimSun"/>
          <w:b/>
          <w:spacing w:val="40"/>
          <w:kern w:val="28"/>
          <w:szCs w:val="28"/>
          <w:lang w:eastAsia="zh-CN" w:bidi="hi-IN"/>
        </w:rPr>
        <w:t>постановляет</w:t>
      </w:r>
      <w:r w:rsidRPr="00593DFD">
        <w:rPr>
          <w:rFonts w:eastAsia="SimSun"/>
          <w:kern w:val="1"/>
          <w:szCs w:val="28"/>
          <w:lang w:eastAsia="zh-CN" w:bidi="hi-IN"/>
        </w:rPr>
        <w:t>:</w:t>
      </w:r>
    </w:p>
    <w:p w:rsidR="007D5951" w:rsidRDefault="005F77F2" w:rsidP="006E2786">
      <w:pPr>
        <w:pStyle w:val="a5"/>
        <w:widowControl w:val="0"/>
        <w:numPr>
          <w:ilvl w:val="0"/>
          <w:numId w:val="12"/>
        </w:numPr>
        <w:tabs>
          <w:tab w:val="left" w:pos="1560"/>
        </w:tabs>
        <w:ind w:left="0" w:firstLine="709"/>
        <w:jc w:val="both"/>
        <w:textAlignment w:val="baseline"/>
        <w:rPr>
          <w:rFonts w:eastAsia="SimSun"/>
          <w:kern w:val="1"/>
          <w:szCs w:val="28"/>
          <w:lang w:eastAsia="zh-CN"/>
        </w:rPr>
      </w:pPr>
      <w:r w:rsidRPr="00593DFD">
        <w:rPr>
          <w:rFonts w:eastAsia="SimSun"/>
          <w:kern w:val="1"/>
          <w:szCs w:val="28"/>
          <w:lang w:eastAsia="zh-CN"/>
        </w:rPr>
        <w:t xml:space="preserve">Утвердить </w:t>
      </w:r>
      <w:r w:rsidR="007D5951">
        <w:rPr>
          <w:rFonts w:eastAsia="SimSun"/>
          <w:kern w:val="1"/>
          <w:szCs w:val="28"/>
          <w:lang w:eastAsia="zh-CN"/>
        </w:rPr>
        <w:t>прилагаемый Р</w:t>
      </w:r>
      <w:r w:rsidRPr="00593DFD">
        <w:rPr>
          <w:rFonts w:eastAsia="SimSun"/>
          <w:kern w:val="1"/>
          <w:szCs w:val="28"/>
          <w:lang w:eastAsia="zh-CN"/>
        </w:rPr>
        <w:t xml:space="preserve">егламент сопровождения инвестиционных проектов, реализуемых и (или) планируемых к реализации на территории </w:t>
      </w:r>
      <w:r w:rsidR="001378B7" w:rsidRPr="00593DFD">
        <w:rPr>
          <w:szCs w:val="28"/>
        </w:rPr>
        <w:t>Шенкурск</w:t>
      </w:r>
      <w:r w:rsidR="001378B7">
        <w:rPr>
          <w:szCs w:val="28"/>
        </w:rPr>
        <w:t>ого</w:t>
      </w:r>
      <w:r w:rsidR="001378B7" w:rsidRPr="00593DFD">
        <w:rPr>
          <w:szCs w:val="28"/>
        </w:rPr>
        <w:t xml:space="preserve"> муниципальн</w:t>
      </w:r>
      <w:r w:rsidR="001378B7">
        <w:rPr>
          <w:szCs w:val="28"/>
        </w:rPr>
        <w:t>ого</w:t>
      </w:r>
      <w:r w:rsidR="001378B7" w:rsidRPr="00593DFD">
        <w:rPr>
          <w:szCs w:val="28"/>
        </w:rPr>
        <w:t xml:space="preserve"> </w:t>
      </w:r>
      <w:r w:rsidR="001378B7">
        <w:rPr>
          <w:szCs w:val="28"/>
        </w:rPr>
        <w:t>округа</w:t>
      </w:r>
      <w:r w:rsidR="001378B7" w:rsidRPr="00593DFD">
        <w:rPr>
          <w:rFonts w:eastAsia="SimSun"/>
          <w:kern w:val="1"/>
          <w:szCs w:val="28"/>
          <w:lang w:eastAsia="zh-CN"/>
        </w:rPr>
        <w:t xml:space="preserve"> </w:t>
      </w:r>
      <w:r w:rsidR="007D5951">
        <w:rPr>
          <w:rFonts w:eastAsia="SimSun"/>
          <w:kern w:val="1"/>
          <w:szCs w:val="28"/>
          <w:lang w:eastAsia="zh-CN"/>
        </w:rPr>
        <w:t>Архангельской области (далее – Регламент).</w:t>
      </w:r>
    </w:p>
    <w:p w:rsidR="007D5951" w:rsidRPr="007D5951" w:rsidRDefault="003350C7" w:rsidP="007D5951">
      <w:pPr>
        <w:pStyle w:val="a5"/>
        <w:widowControl w:val="0"/>
        <w:numPr>
          <w:ilvl w:val="0"/>
          <w:numId w:val="12"/>
        </w:numPr>
        <w:ind w:left="0" w:firstLine="709"/>
        <w:jc w:val="both"/>
        <w:textAlignment w:val="baseline"/>
        <w:rPr>
          <w:rFonts w:eastAsia="SimSun"/>
          <w:kern w:val="1"/>
          <w:szCs w:val="28"/>
          <w:lang w:eastAsia="zh-CN"/>
        </w:rPr>
      </w:pPr>
      <w:r>
        <w:rPr>
          <w:szCs w:val="28"/>
        </w:rPr>
        <w:t>Самостоятельным о</w:t>
      </w:r>
      <w:r w:rsidR="007D5951" w:rsidRPr="007D5951">
        <w:rPr>
          <w:szCs w:val="28"/>
        </w:rPr>
        <w:t>траслевым (функциональным) органам администрации Шенкурского муниципального округа Архангельской области</w:t>
      </w:r>
      <w:r w:rsidR="007D5951">
        <w:rPr>
          <w:szCs w:val="28"/>
        </w:rPr>
        <w:t xml:space="preserve"> </w:t>
      </w:r>
      <w:r w:rsidR="007D5951" w:rsidRPr="007D5951">
        <w:rPr>
          <w:szCs w:val="28"/>
        </w:rPr>
        <w:t>руководствоваться Регламентом при осуществлении мероприятий по сопровождению инвестиционных проектов в пределах своей компетенции.</w:t>
      </w:r>
    </w:p>
    <w:p w:rsidR="00CE7547" w:rsidRDefault="00CE7547" w:rsidP="00CE7547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>
        <w:rPr>
          <w:szCs w:val="28"/>
        </w:rPr>
        <w:t>Н</w:t>
      </w:r>
      <w:r w:rsidRPr="00700564">
        <w:rPr>
          <w:szCs w:val="28"/>
        </w:rPr>
        <w:t xml:space="preserve">астоящее </w:t>
      </w:r>
      <w:r>
        <w:rPr>
          <w:szCs w:val="28"/>
        </w:rPr>
        <w:t>постановление</w:t>
      </w:r>
      <w:r w:rsidRPr="00700564">
        <w:rPr>
          <w:szCs w:val="28"/>
        </w:rPr>
        <w:t xml:space="preserve"> </w:t>
      </w:r>
      <w:r>
        <w:rPr>
          <w:szCs w:val="28"/>
        </w:rPr>
        <w:t xml:space="preserve">разместить на официальном сайте Шенкурского муниципального округа </w:t>
      </w:r>
      <w:r w:rsidRPr="00FE6448">
        <w:rPr>
          <w:szCs w:val="28"/>
        </w:rPr>
        <w:t>в сети «Интернет».</w:t>
      </w:r>
    </w:p>
    <w:p w:rsidR="00CE7547" w:rsidRPr="00700564" w:rsidRDefault="00CE7547" w:rsidP="00CE7547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FE6448">
        <w:rPr>
          <w:szCs w:val="28"/>
        </w:rPr>
        <w:t>Настоящее постановление вступает в силу после его официального обнародования.</w:t>
      </w:r>
    </w:p>
    <w:p w:rsidR="005F77F2" w:rsidRPr="00593DFD" w:rsidRDefault="005F77F2" w:rsidP="005F77F2">
      <w:pPr>
        <w:widowControl w:val="0"/>
        <w:jc w:val="both"/>
        <w:rPr>
          <w:szCs w:val="28"/>
          <w:lang w:eastAsia="zh-CN"/>
        </w:rPr>
      </w:pPr>
    </w:p>
    <w:p w:rsidR="00BA6C85" w:rsidRPr="00593DFD" w:rsidRDefault="00BA6C85" w:rsidP="005F77F2">
      <w:pPr>
        <w:widowControl w:val="0"/>
        <w:jc w:val="both"/>
        <w:rPr>
          <w:szCs w:val="28"/>
          <w:lang w:eastAsia="zh-CN"/>
        </w:rPr>
      </w:pPr>
    </w:p>
    <w:p w:rsidR="001C0F90" w:rsidRPr="00784505" w:rsidRDefault="00784505" w:rsidP="00784505">
      <w:pPr>
        <w:suppressAutoHyphens/>
        <w:autoSpaceDE w:val="0"/>
        <w:jc w:val="both"/>
        <w:rPr>
          <w:b/>
          <w:szCs w:val="28"/>
        </w:rPr>
      </w:pPr>
      <w:r>
        <w:rPr>
          <w:b/>
          <w:szCs w:val="28"/>
          <w:lang w:eastAsia="zh-CN"/>
        </w:rPr>
        <w:t>Глава</w:t>
      </w:r>
      <w:r w:rsidR="005F77F2" w:rsidRPr="00784505">
        <w:rPr>
          <w:b/>
          <w:szCs w:val="28"/>
          <w:lang w:eastAsia="zh-CN"/>
        </w:rPr>
        <w:t xml:space="preserve"> </w:t>
      </w:r>
      <w:r w:rsidR="00E37EB2" w:rsidRPr="00784505">
        <w:rPr>
          <w:b/>
          <w:szCs w:val="28"/>
          <w:lang w:eastAsia="zh-CN"/>
        </w:rPr>
        <w:t>Ше</w:t>
      </w:r>
      <w:r>
        <w:rPr>
          <w:b/>
          <w:szCs w:val="28"/>
          <w:lang w:eastAsia="zh-CN"/>
        </w:rPr>
        <w:t>нкурского муниципального округа</w:t>
      </w:r>
      <w:r w:rsidR="00E37EB2" w:rsidRPr="00784505">
        <w:rPr>
          <w:b/>
          <w:szCs w:val="28"/>
          <w:lang w:eastAsia="zh-CN"/>
        </w:rPr>
        <w:t xml:space="preserve"> </w:t>
      </w:r>
      <w:r w:rsidR="005F77F2" w:rsidRPr="00784505">
        <w:rPr>
          <w:b/>
          <w:szCs w:val="28"/>
          <w:lang w:eastAsia="zh-CN"/>
        </w:rPr>
        <w:t xml:space="preserve">             </w:t>
      </w:r>
      <w:r w:rsidR="00666C61" w:rsidRPr="00784505">
        <w:rPr>
          <w:b/>
          <w:szCs w:val="28"/>
          <w:lang w:eastAsia="zh-CN"/>
        </w:rPr>
        <w:t xml:space="preserve">  </w:t>
      </w:r>
      <w:r w:rsidR="0062673A">
        <w:rPr>
          <w:b/>
          <w:szCs w:val="28"/>
          <w:lang w:eastAsia="zh-CN"/>
        </w:rPr>
        <w:t xml:space="preserve">   </w:t>
      </w:r>
      <w:r w:rsidR="00666C61" w:rsidRPr="00784505">
        <w:rPr>
          <w:b/>
          <w:szCs w:val="28"/>
          <w:lang w:eastAsia="zh-CN"/>
        </w:rPr>
        <w:t xml:space="preserve"> </w:t>
      </w:r>
      <w:r w:rsidR="0062673A">
        <w:rPr>
          <w:b/>
          <w:szCs w:val="28"/>
          <w:lang w:eastAsia="zh-CN"/>
        </w:rPr>
        <w:t xml:space="preserve">О.И. Красникова </w:t>
      </w:r>
      <w:r w:rsidR="00666C61" w:rsidRPr="00784505">
        <w:rPr>
          <w:b/>
          <w:szCs w:val="28"/>
          <w:lang w:eastAsia="zh-CN"/>
        </w:rPr>
        <w:t xml:space="preserve">             </w:t>
      </w:r>
    </w:p>
    <w:p w:rsidR="00EA119B" w:rsidRDefault="00EA119B" w:rsidP="006132FB">
      <w:pPr>
        <w:jc w:val="both"/>
        <w:rPr>
          <w:szCs w:val="28"/>
        </w:rPr>
        <w:sectPr w:rsidR="00EA119B" w:rsidSect="00912F25">
          <w:headerReference w:type="default" r:id="rId8"/>
          <w:headerReference w:type="first" r:id="rId9"/>
          <w:pgSz w:w="11905" w:h="16838"/>
          <w:pgMar w:top="1134" w:right="850" w:bottom="1134" w:left="1701" w:header="568" w:footer="0" w:gutter="0"/>
          <w:pgNumType w:start="0"/>
          <w:cols w:space="720"/>
          <w:titlePg/>
          <w:docGrid w:linePitch="381"/>
        </w:sectPr>
      </w:pPr>
    </w:p>
    <w:tbl>
      <w:tblPr>
        <w:tblpPr w:leftFromText="180" w:rightFromText="180" w:vertAnchor="text" w:horzAnchor="margin" w:tblpY="29"/>
        <w:tblW w:w="0" w:type="auto"/>
        <w:tblLook w:val="04A0"/>
      </w:tblPr>
      <w:tblGrid>
        <w:gridCol w:w="4219"/>
        <w:gridCol w:w="5245"/>
      </w:tblGrid>
      <w:tr w:rsidR="005F77F2" w:rsidRPr="00F13E10" w:rsidTr="00666C61">
        <w:tc>
          <w:tcPr>
            <w:tcW w:w="4219" w:type="dxa"/>
          </w:tcPr>
          <w:p w:rsidR="005F77F2" w:rsidRPr="00F13E10" w:rsidRDefault="005F77F2" w:rsidP="005F77F2">
            <w:pPr>
              <w:widowControl w:val="0"/>
              <w:spacing w:line="276" w:lineRule="auto"/>
              <w:rPr>
                <w:b/>
                <w:szCs w:val="28"/>
                <w:lang w:eastAsia="en-US"/>
              </w:rPr>
            </w:pPr>
          </w:p>
        </w:tc>
        <w:tc>
          <w:tcPr>
            <w:tcW w:w="5245" w:type="dxa"/>
          </w:tcPr>
          <w:p w:rsidR="007D5951" w:rsidRPr="00F13E10" w:rsidRDefault="000E26AB" w:rsidP="00666C61">
            <w:pPr>
              <w:widowControl w:val="0"/>
              <w:ind w:firstLine="709"/>
              <w:jc w:val="right"/>
              <w:textAlignment w:val="baseline"/>
              <w:rPr>
                <w:rFonts w:eastAsia="SimSun"/>
                <w:kern w:val="1"/>
                <w:szCs w:val="28"/>
                <w:lang w:eastAsia="zh-CN"/>
              </w:rPr>
            </w:pPr>
            <w:r w:rsidRPr="00F13E10">
              <w:rPr>
                <w:rFonts w:eastAsia="SimSun"/>
                <w:kern w:val="1"/>
                <w:szCs w:val="28"/>
                <w:lang w:eastAsia="zh-CN"/>
              </w:rPr>
              <w:t>УТВЕРЖДЕН</w:t>
            </w:r>
          </w:p>
          <w:p w:rsidR="00593DFD" w:rsidRPr="00F13E10" w:rsidRDefault="007D5951" w:rsidP="00666C61">
            <w:pPr>
              <w:widowControl w:val="0"/>
              <w:ind w:firstLine="709"/>
              <w:jc w:val="right"/>
              <w:textAlignment w:val="baseline"/>
              <w:rPr>
                <w:rFonts w:eastAsia="SimSun"/>
                <w:kern w:val="1"/>
                <w:szCs w:val="28"/>
                <w:lang w:eastAsia="zh-CN"/>
              </w:rPr>
            </w:pPr>
            <w:r w:rsidRPr="00F13E10">
              <w:rPr>
                <w:rFonts w:eastAsia="SimSun"/>
                <w:kern w:val="1"/>
                <w:szCs w:val="28"/>
                <w:lang w:eastAsia="zh-CN"/>
              </w:rPr>
              <w:t xml:space="preserve"> постановлением</w:t>
            </w:r>
            <w:r w:rsidR="00666C61" w:rsidRPr="00F13E10">
              <w:rPr>
                <w:rFonts w:eastAsia="SimSun"/>
                <w:kern w:val="1"/>
                <w:szCs w:val="28"/>
                <w:lang w:eastAsia="zh-CN"/>
              </w:rPr>
              <w:t xml:space="preserve"> администрации</w:t>
            </w:r>
          </w:p>
          <w:p w:rsidR="00E37EB2" w:rsidRPr="00F13E10" w:rsidRDefault="001378B7" w:rsidP="00CE7547">
            <w:pPr>
              <w:widowControl w:val="0"/>
              <w:ind w:firstLine="34"/>
              <w:jc w:val="right"/>
              <w:textAlignment w:val="baseline"/>
              <w:rPr>
                <w:szCs w:val="28"/>
              </w:rPr>
            </w:pPr>
            <w:r w:rsidRPr="00F13E10">
              <w:rPr>
                <w:szCs w:val="28"/>
              </w:rPr>
              <w:t>Шенкурского муниципального</w:t>
            </w:r>
            <w:r w:rsidR="00CE7547">
              <w:rPr>
                <w:szCs w:val="28"/>
              </w:rPr>
              <w:t xml:space="preserve"> </w:t>
            </w:r>
            <w:r w:rsidRPr="00F13E10">
              <w:rPr>
                <w:szCs w:val="28"/>
              </w:rPr>
              <w:t>округа</w:t>
            </w:r>
            <w:r w:rsidR="007D5951" w:rsidRPr="00F13E10">
              <w:rPr>
                <w:szCs w:val="28"/>
              </w:rPr>
              <w:t xml:space="preserve"> </w:t>
            </w:r>
            <w:r w:rsidR="00E37EB2" w:rsidRPr="00F13E10">
              <w:rPr>
                <w:rFonts w:eastAsia="SimSun"/>
                <w:kern w:val="1"/>
                <w:szCs w:val="28"/>
                <w:lang w:eastAsia="zh-CN"/>
              </w:rPr>
              <w:t xml:space="preserve">Архангельской области </w:t>
            </w:r>
          </w:p>
          <w:p w:rsidR="005F77F2" w:rsidRPr="00F13E10" w:rsidRDefault="0062673A" w:rsidP="00296DA6">
            <w:pPr>
              <w:widowControl w:val="0"/>
              <w:jc w:val="right"/>
              <w:textAlignment w:val="baseline"/>
              <w:rPr>
                <w:szCs w:val="28"/>
              </w:rPr>
            </w:pPr>
            <w:r w:rsidRPr="00F13E10">
              <w:rPr>
                <w:rFonts w:eastAsia="SimSun"/>
                <w:kern w:val="1"/>
                <w:szCs w:val="28"/>
                <w:lang w:eastAsia="zh-CN"/>
              </w:rPr>
              <w:t>о</w:t>
            </w:r>
            <w:r w:rsidR="00694753" w:rsidRPr="00F13E10">
              <w:rPr>
                <w:rFonts w:eastAsia="SimSun"/>
                <w:kern w:val="1"/>
                <w:szCs w:val="28"/>
                <w:lang w:eastAsia="zh-CN"/>
              </w:rPr>
              <w:t>т</w:t>
            </w:r>
            <w:r w:rsidRPr="00F13E10">
              <w:rPr>
                <w:rFonts w:eastAsia="SimSun"/>
                <w:kern w:val="1"/>
                <w:szCs w:val="28"/>
                <w:lang w:eastAsia="zh-CN"/>
              </w:rPr>
              <w:t xml:space="preserve"> </w:t>
            </w:r>
            <w:r w:rsidR="00296DA6">
              <w:rPr>
                <w:rFonts w:eastAsia="SimSun"/>
                <w:kern w:val="1"/>
                <w:szCs w:val="28"/>
                <w:lang w:eastAsia="zh-CN"/>
              </w:rPr>
              <w:t xml:space="preserve">27 </w:t>
            </w:r>
            <w:r w:rsidR="00A645FA">
              <w:rPr>
                <w:rFonts w:eastAsia="SimSun"/>
                <w:kern w:val="1"/>
                <w:szCs w:val="28"/>
                <w:lang w:eastAsia="zh-CN"/>
              </w:rPr>
              <w:t xml:space="preserve">апреля </w:t>
            </w:r>
            <w:r w:rsidR="007D5951" w:rsidRPr="00F13E10">
              <w:rPr>
                <w:rFonts w:eastAsia="SimSun"/>
                <w:kern w:val="1"/>
                <w:szCs w:val="28"/>
                <w:lang w:eastAsia="zh-CN"/>
              </w:rPr>
              <w:t>202</w:t>
            </w:r>
            <w:r w:rsidR="00A645FA">
              <w:rPr>
                <w:rFonts w:eastAsia="SimSun"/>
                <w:kern w:val="1"/>
                <w:szCs w:val="28"/>
                <w:lang w:eastAsia="zh-CN"/>
              </w:rPr>
              <w:t>4</w:t>
            </w:r>
            <w:r w:rsidRPr="00F13E10">
              <w:rPr>
                <w:rFonts w:eastAsia="SimSun"/>
                <w:kern w:val="1"/>
                <w:szCs w:val="28"/>
                <w:lang w:eastAsia="zh-CN"/>
              </w:rPr>
              <w:t xml:space="preserve"> г.</w:t>
            </w:r>
            <w:r w:rsidR="007D5951" w:rsidRPr="00F13E10">
              <w:rPr>
                <w:rFonts w:eastAsia="SimSun"/>
                <w:kern w:val="1"/>
                <w:szCs w:val="28"/>
                <w:lang w:eastAsia="zh-CN"/>
              </w:rPr>
              <w:t xml:space="preserve"> </w:t>
            </w:r>
            <w:r w:rsidR="000F11AB" w:rsidRPr="00F13E10">
              <w:rPr>
                <w:rFonts w:eastAsia="SimSun"/>
                <w:kern w:val="1"/>
                <w:szCs w:val="28"/>
                <w:lang w:eastAsia="zh-CN"/>
              </w:rPr>
              <w:t xml:space="preserve"> №</w:t>
            </w:r>
            <w:r w:rsidR="00296DA6">
              <w:rPr>
                <w:rFonts w:eastAsia="SimSun"/>
                <w:kern w:val="1"/>
                <w:szCs w:val="28"/>
                <w:lang w:eastAsia="zh-CN"/>
              </w:rPr>
              <w:t xml:space="preserve"> 222</w:t>
            </w:r>
            <w:r w:rsidR="00776E51" w:rsidRPr="00F13E10">
              <w:rPr>
                <w:rFonts w:eastAsia="SimSun"/>
                <w:kern w:val="1"/>
                <w:szCs w:val="28"/>
                <w:lang w:eastAsia="zh-CN"/>
              </w:rPr>
              <w:t>-</w:t>
            </w:r>
            <w:r w:rsidR="000F11AB" w:rsidRPr="00F13E10">
              <w:rPr>
                <w:rFonts w:eastAsia="SimSun"/>
                <w:kern w:val="1"/>
                <w:szCs w:val="28"/>
                <w:lang w:eastAsia="zh-CN"/>
              </w:rPr>
              <w:t>па</w:t>
            </w:r>
            <w:r w:rsidR="00666C61" w:rsidRPr="00F13E10">
              <w:rPr>
                <w:rFonts w:eastAsia="SimSun"/>
                <w:kern w:val="1"/>
                <w:szCs w:val="28"/>
                <w:lang w:eastAsia="zh-CN"/>
              </w:rPr>
              <w:t xml:space="preserve"> </w:t>
            </w:r>
          </w:p>
        </w:tc>
      </w:tr>
    </w:tbl>
    <w:p w:rsidR="005F77F2" w:rsidRPr="00F13E10" w:rsidRDefault="005F77F2" w:rsidP="00B937AF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</w:p>
    <w:p w:rsidR="00B937AF" w:rsidRPr="00F13E10" w:rsidRDefault="00B937AF" w:rsidP="00B937AF">
      <w:pPr>
        <w:pStyle w:val="ConsTitle"/>
        <w:widowControl/>
        <w:rPr>
          <w:rFonts w:ascii="Times New Roman" w:hAnsi="Times New Roman" w:cs="Times New Roman"/>
          <w:sz w:val="28"/>
          <w:szCs w:val="28"/>
        </w:rPr>
      </w:pPr>
    </w:p>
    <w:p w:rsidR="00CD3F6C" w:rsidRPr="003350C7" w:rsidRDefault="00CD3F6C" w:rsidP="00B05EB5">
      <w:pPr>
        <w:pStyle w:val="ConsTitle"/>
        <w:widowControl/>
        <w:jc w:val="center"/>
        <w:rPr>
          <w:rFonts w:ascii="Times New Roman" w:hAnsi="Times New Roman" w:cs="Times New Roman"/>
          <w:spacing w:val="20"/>
          <w:sz w:val="28"/>
          <w:szCs w:val="28"/>
        </w:rPr>
      </w:pPr>
      <w:r w:rsidRPr="003350C7">
        <w:rPr>
          <w:rFonts w:ascii="Times New Roman" w:hAnsi="Times New Roman" w:cs="Times New Roman"/>
          <w:spacing w:val="20"/>
          <w:sz w:val="28"/>
          <w:szCs w:val="28"/>
        </w:rPr>
        <w:t xml:space="preserve">РЕГЛАМЕНТ </w:t>
      </w:r>
    </w:p>
    <w:p w:rsidR="00B05EB5" w:rsidRPr="00F13E10" w:rsidRDefault="00B05EB5" w:rsidP="00B05EB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13E10">
        <w:rPr>
          <w:rFonts w:ascii="Times New Roman" w:hAnsi="Times New Roman" w:cs="Times New Roman"/>
          <w:sz w:val="28"/>
          <w:szCs w:val="28"/>
        </w:rPr>
        <w:t>сопровождения инвестиционных проектов</w:t>
      </w:r>
      <w:r w:rsidR="003350C7">
        <w:rPr>
          <w:rFonts w:ascii="Times New Roman" w:hAnsi="Times New Roman" w:cs="Times New Roman"/>
          <w:sz w:val="28"/>
          <w:szCs w:val="28"/>
        </w:rPr>
        <w:t>,</w:t>
      </w:r>
      <w:r w:rsidRPr="00F13E10">
        <w:rPr>
          <w:rFonts w:ascii="Times New Roman" w:hAnsi="Times New Roman" w:cs="Times New Roman"/>
          <w:sz w:val="28"/>
          <w:szCs w:val="28"/>
        </w:rPr>
        <w:t xml:space="preserve"> </w:t>
      </w:r>
      <w:r w:rsidR="00666C61" w:rsidRPr="00F13E10">
        <w:rPr>
          <w:rFonts w:ascii="Times New Roman" w:hAnsi="Times New Roman" w:cs="Times New Roman"/>
          <w:sz w:val="28"/>
          <w:szCs w:val="28"/>
        </w:rPr>
        <w:t xml:space="preserve">реализуемых и (или) планируемых к реализации </w:t>
      </w:r>
      <w:r w:rsidRPr="00F13E1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1378B7" w:rsidRPr="00F13E10">
        <w:rPr>
          <w:rFonts w:ascii="Times New Roman" w:hAnsi="Times New Roman" w:cs="Times New Roman"/>
          <w:sz w:val="28"/>
          <w:szCs w:val="28"/>
        </w:rPr>
        <w:t>Шенкурского муниципального округа</w:t>
      </w:r>
      <w:r w:rsidR="00E37EB2" w:rsidRPr="00F13E10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</w:p>
    <w:p w:rsidR="00B05EB5" w:rsidRPr="00F13E10" w:rsidRDefault="00B05EB5" w:rsidP="00B05EB5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C76AC" w:rsidRPr="00F13E10" w:rsidRDefault="00DC76AC" w:rsidP="00B42CC0">
      <w:pPr>
        <w:pStyle w:val="ConsPlusNormal"/>
        <w:numPr>
          <w:ilvl w:val="0"/>
          <w:numId w:val="2"/>
        </w:numPr>
        <w:tabs>
          <w:tab w:val="left" w:pos="709"/>
        </w:tabs>
        <w:ind w:left="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13E10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C76AC" w:rsidRPr="00F13E10" w:rsidRDefault="00DC76AC" w:rsidP="00DC76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76AC" w:rsidRPr="00F13E10" w:rsidRDefault="00F13E10" w:rsidP="001366D9">
      <w:pPr>
        <w:ind w:firstLine="709"/>
        <w:jc w:val="both"/>
        <w:rPr>
          <w:szCs w:val="28"/>
        </w:rPr>
      </w:pPr>
      <w:r w:rsidRPr="00F13E10">
        <w:rPr>
          <w:szCs w:val="28"/>
        </w:rPr>
        <w:t>1.1.</w:t>
      </w:r>
      <w:r w:rsidRPr="00F13E10">
        <w:rPr>
          <w:szCs w:val="28"/>
        </w:rPr>
        <w:tab/>
      </w:r>
      <w:r w:rsidR="00DC76AC" w:rsidRPr="00F13E10">
        <w:rPr>
          <w:szCs w:val="28"/>
        </w:rPr>
        <w:t xml:space="preserve">Регламент сопровождения инвестиционных проектов на территории </w:t>
      </w:r>
      <w:r w:rsidR="001378B7" w:rsidRPr="00F13E10">
        <w:rPr>
          <w:szCs w:val="28"/>
        </w:rPr>
        <w:t xml:space="preserve">Шенкурского муниципального округа </w:t>
      </w:r>
      <w:r w:rsidR="00E37EB2" w:rsidRPr="00F13E10">
        <w:rPr>
          <w:szCs w:val="28"/>
        </w:rPr>
        <w:t>Архангельской области</w:t>
      </w:r>
      <w:r w:rsidR="00DC76AC" w:rsidRPr="00F13E10">
        <w:rPr>
          <w:szCs w:val="28"/>
        </w:rPr>
        <w:t xml:space="preserve"> (далее </w:t>
      </w:r>
      <w:r w:rsidR="00ED5607" w:rsidRPr="00F13E10">
        <w:rPr>
          <w:szCs w:val="28"/>
        </w:rPr>
        <w:t>–</w:t>
      </w:r>
      <w:r w:rsidR="00DC76AC" w:rsidRPr="00F13E10">
        <w:rPr>
          <w:szCs w:val="28"/>
        </w:rPr>
        <w:t xml:space="preserve"> Регламент) устанавливает сроки и последовательность действий </w:t>
      </w:r>
      <w:r w:rsidR="003350C7">
        <w:rPr>
          <w:szCs w:val="28"/>
        </w:rPr>
        <w:t xml:space="preserve">самостоятельных </w:t>
      </w:r>
      <w:r w:rsidR="000833A1" w:rsidRPr="00F13E10">
        <w:rPr>
          <w:szCs w:val="28"/>
        </w:rPr>
        <w:t>отраслевых (функциональных) органов</w:t>
      </w:r>
      <w:r w:rsidR="00197776" w:rsidRPr="00F13E10">
        <w:rPr>
          <w:szCs w:val="28"/>
        </w:rPr>
        <w:t xml:space="preserve"> </w:t>
      </w:r>
      <w:r w:rsidR="00E37EB2" w:rsidRPr="00F13E10">
        <w:rPr>
          <w:szCs w:val="28"/>
        </w:rPr>
        <w:t>а</w:t>
      </w:r>
      <w:r w:rsidR="00DC76AC" w:rsidRPr="00F13E10">
        <w:rPr>
          <w:szCs w:val="28"/>
        </w:rPr>
        <w:t xml:space="preserve">дминистрации </w:t>
      </w:r>
      <w:r w:rsidR="001378B7" w:rsidRPr="00F13E10">
        <w:rPr>
          <w:szCs w:val="28"/>
        </w:rPr>
        <w:t xml:space="preserve">Шенкурского муниципального округа </w:t>
      </w:r>
      <w:r w:rsidR="00E37EB2" w:rsidRPr="00F13E10">
        <w:rPr>
          <w:szCs w:val="28"/>
        </w:rPr>
        <w:t>Архангельской области</w:t>
      </w:r>
      <w:r w:rsidR="000833A1" w:rsidRPr="00F13E10">
        <w:rPr>
          <w:szCs w:val="28"/>
        </w:rPr>
        <w:t xml:space="preserve"> (далее – органов администрации)</w:t>
      </w:r>
      <w:r w:rsidR="00E37EB2" w:rsidRPr="00F13E10">
        <w:rPr>
          <w:szCs w:val="28"/>
        </w:rPr>
        <w:t xml:space="preserve"> </w:t>
      </w:r>
      <w:r w:rsidR="00DC76AC" w:rsidRPr="00F13E10">
        <w:rPr>
          <w:szCs w:val="28"/>
        </w:rPr>
        <w:t xml:space="preserve">по оказанию </w:t>
      </w:r>
      <w:r w:rsidR="00666C61" w:rsidRPr="00F13E10">
        <w:rPr>
          <w:szCs w:val="28"/>
        </w:rPr>
        <w:t xml:space="preserve">информационно-консультационного </w:t>
      </w:r>
      <w:r w:rsidR="00DC76AC" w:rsidRPr="00F13E10">
        <w:rPr>
          <w:szCs w:val="28"/>
        </w:rPr>
        <w:t xml:space="preserve">и организационного содействия субъектам инвестиционной деятельности, реализующим </w:t>
      </w:r>
      <w:r w:rsidR="001378B7" w:rsidRPr="00F13E10">
        <w:rPr>
          <w:szCs w:val="28"/>
        </w:rPr>
        <w:t>и (</w:t>
      </w:r>
      <w:r w:rsidR="00DC76AC" w:rsidRPr="00F13E10">
        <w:rPr>
          <w:szCs w:val="28"/>
        </w:rPr>
        <w:t>или</w:t>
      </w:r>
      <w:r w:rsidR="001378B7" w:rsidRPr="00F13E10">
        <w:rPr>
          <w:szCs w:val="28"/>
        </w:rPr>
        <w:t>)</w:t>
      </w:r>
      <w:r w:rsidR="00DC76AC" w:rsidRPr="00F13E10">
        <w:rPr>
          <w:szCs w:val="28"/>
        </w:rPr>
        <w:t xml:space="preserve"> планирующим реа</w:t>
      </w:r>
      <w:r w:rsidR="00666C61" w:rsidRPr="00F13E10">
        <w:rPr>
          <w:szCs w:val="28"/>
        </w:rPr>
        <w:t xml:space="preserve">лизацию инвестиционных проектов </w:t>
      </w:r>
      <w:r w:rsidR="00DC76AC" w:rsidRPr="00F13E10">
        <w:rPr>
          <w:szCs w:val="28"/>
        </w:rPr>
        <w:t xml:space="preserve">на территории </w:t>
      </w:r>
      <w:r w:rsidR="001378B7" w:rsidRPr="00F13E10">
        <w:rPr>
          <w:szCs w:val="28"/>
        </w:rPr>
        <w:t xml:space="preserve">Шенкурского муниципального округа </w:t>
      </w:r>
      <w:r w:rsidR="006132FB" w:rsidRPr="00F13E10">
        <w:rPr>
          <w:szCs w:val="28"/>
        </w:rPr>
        <w:t xml:space="preserve">Архангельской области (далее – </w:t>
      </w:r>
      <w:r w:rsidR="001378B7" w:rsidRPr="00F13E10">
        <w:rPr>
          <w:szCs w:val="28"/>
        </w:rPr>
        <w:t>округ</w:t>
      </w:r>
      <w:r w:rsidR="006132FB" w:rsidRPr="00F13E10">
        <w:rPr>
          <w:szCs w:val="28"/>
        </w:rPr>
        <w:t>)</w:t>
      </w:r>
      <w:r w:rsidR="00DC76AC" w:rsidRPr="00F13E10">
        <w:rPr>
          <w:szCs w:val="28"/>
        </w:rPr>
        <w:t>.</w:t>
      </w:r>
    </w:p>
    <w:p w:rsidR="00DC76AC" w:rsidRPr="00F13E10" w:rsidRDefault="0062673A" w:rsidP="001366D9">
      <w:pPr>
        <w:ind w:firstLine="709"/>
        <w:jc w:val="both"/>
        <w:rPr>
          <w:szCs w:val="28"/>
        </w:rPr>
      </w:pPr>
      <w:r w:rsidRPr="00F13E10">
        <w:rPr>
          <w:szCs w:val="28"/>
        </w:rPr>
        <w:t>1.2.</w:t>
      </w:r>
      <w:r w:rsidRPr="00F13E10">
        <w:rPr>
          <w:szCs w:val="28"/>
        </w:rPr>
        <w:tab/>
      </w:r>
      <w:r w:rsidR="00731C58" w:rsidRPr="00F13E10">
        <w:rPr>
          <w:szCs w:val="28"/>
        </w:rPr>
        <w:t>Регламент направлен</w:t>
      </w:r>
      <w:r w:rsidR="00DC76AC" w:rsidRPr="00F13E10">
        <w:rPr>
          <w:szCs w:val="28"/>
        </w:rPr>
        <w:t xml:space="preserve"> на снижение административных барьеров при реализации инвестиционных проектов </w:t>
      </w:r>
      <w:r w:rsidR="00731C58" w:rsidRPr="00F13E10">
        <w:rPr>
          <w:szCs w:val="28"/>
        </w:rPr>
        <w:t>по принципу «одного окна» для инвесторов и инвестиционных проектов, унификацию процедуры взаимодействия инвесторов с органами местного самоуправления</w:t>
      </w:r>
      <w:r w:rsidR="00D77CB7" w:rsidRPr="00F13E10">
        <w:rPr>
          <w:szCs w:val="28"/>
        </w:rPr>
        <w:t>.</w:t>
      </w:r>
    </w:p>
    <w:p w:rsidR="00DC76AC" w:rsidRPr="00F13E10" w:rsidRDefault="0062673A" w:rsidP="001366D9">
      <w:pPr>
        <w:ind w:firstLine="709"/>
        <w:jc w:val="both"/>
        <w:rPr>
          <w:szCs w:val="28"/>
        </w:rPr>
      </w:pPr>
      <w:r w:rsidRPr="00F13E10">
        <w:rPr>
          <w:szCs w:val="28"/>
        </w:rPr>
        <w:t>1.3.</w:t>
      </w:r>
      <w:r w:rsidRPr="00F13E10">
        <w:rPr>
          <w:szCs w:val="28"/>
        </w:rPr>
        <w:tab/>
      </w:r>
      <w:r w:rsidR="00DC76AC" w:rsidRPr="00F13E10">
        <w:rPr>
          <w:szCs w:val="28"/>
        </w:rPr>
        <w:t xml:space="preserve">Для целей настоящего Регламента применяются </w:t>
      </w:r>
      <w:r w:rsidR="00D77CB7" w:rsidRPr="00F13E10">
        <w:rPr>
          <w:szCs w:val="28"/>
        </w:rPr>
        <w:br/>
      </w:r>
      <w:r w:rsidR="00731C58" w:rsidRPr="00F13E10">
        <w:rPr>
          <w:szCs w:val="28"/>
        </w:rPr>
        <w:t xml:space="preserve">следующие </w:t>
      </w:r>
      <w:r w:rsidR="00DC76AC" w:rsidRPr="00F13E10">
        <w:rPr>
          <w:szCs w:val="28"/>
        </w:rPr>
        <w:t xml:space="preserve">понятия: </w:t>
      </w:r>
    </w:p>
    <w:p w:rsidR="00731C58" w:rsidRPr="00F13E10" w:rsidRDefault="00731C58" w:rsidP="001366D9">
      <w:pPr>
        <w:ind w:firstLine="709"/>
        <w:jc w:val="both"/>
        <w:rPr>
          <w:rFonts w:eastAsiaTheme="minorHAnsi"/>
          <w:szCs w:val="28"/>
          <w:lang w:eastAsia="en-US"/>
        </w:rPr>
      </w:pPr>
      <w:r w:rsidRPr="00F13E10">
        <w:rPr>
          <w:rFonts w:eastAsiaTheme="minorHAnsi"/>
          <w:szCs w:val="28"/>
          <w:lang w:eastAsia="en-US"/>
        </w:rPr>
        <w:t xml:space="preserve">инвестиционный портал Архангельской области </w:t>
      </w:r>
      <w:r w:rsidR="00A645FA">
        <w:rPr>
          <w:rFonts w:eastAsiaTheme="minorHAnsi"/>
          <w:szCs w:val="28"/>
          <w:lang w:eastAsia="en-US"/>
        </w:rPr>
        <w:t>–</w:t>
      </w:r>
      <w:r w:rsidRPr="00F13E10">
        <w:rPr>
          <w:rFonts w:eastAsiaTheme="minorHAnsi"/>
          <w:szCs w:val="28"/>
          <w:lang w:eastAsia="en-US"/>
        </w:rPr>
        <w:t xml:space="preserve"> автоматизированная информационная система «Инвестиционный портал Архангельской области»;</w:t>
      </w:r>
    </w:p>
    <w:p w:rsidR="000833A1" w:rsidRPr="00F13E10" w:rsidRDefault="000833A1" w:rsidP="001366D9">
      <w:pPr>
        <w:ind w:firstLine="709"/>
        <w:jc w:val="both"/>
        <w:rPr>
          <w:rFonts w:eastAsiaTheme="minorHAnsi"/>
          <w:szCs w:val="28"/>
          <w:lang w:eastAsia="en-US"/>
        </w:rPr>
      </w:pPr>
      <w:r w:rsidRPr="00F13E10">
        <w:rPr>
          <w:szCs w:val="28"/>
        </w:rPr>
        <w:t xml:space="preserve">сайт </w:t>
      </w:r>
      <w:r w:rsidR="0062673A" w:rsidRPr="00F13E10">
        <w:rPr>
          <w:szCs w:val="28"/>
        </w:rPr>
        <w:t>специализированной организации –</w:t>
      </w:r>
      <w:r w:rsidRPr="00F13E10">
        <w:rPr>
          <w:szCs w:val="28"/>
        </w:rPr>
        <w:t xml:space="preserve"> официальный сайт автономной некоммерческой орг</w:t>
      </w:r>
      <w:r w:rsidR="00A645FA">
        <w:rPr>
          <w:szCs w:val="28"/>
        </w:rPr>
        <w:t>анизации Архангельской области «</w:t>
      </w:r>
      <w:r w:rsidRPr="00F13E10">
        <w:rPr>
          <w:szCs w:val="28"/>
        </w:rPr>
        <w:t>Агентство регионального развития</w:t>
      </w:r>
      <w:r w:rsidR="00A645FA">
        <w:rPr>
          <w:szCs w:val="28"/>
        </w:rPr>
        <w:t>»</w:t>
      </w:r>
      <w:r w:rsidRPr="00F13E10">
        <w:rPr>
          <w:szCs w:val="28"/>
        </w:rPr>
        <w:t xml:space="preserve"> в информаци</w:t>
      </w:r>
      <w:r w:rsidR="0062673A" w:rsidRPr="00F13E10">
        <w:rPr>
          <w:szCs w:val="28"/>
        </w:rPr>
        <w:t>онно-телекоммуникационной сети «Интернет»</w:t>
      </w:r>
      <w:r w:rsidRPr="00F13E10">
        <w:rPr>
          <w:szCs w:val="28"/>
        </w:rPr>
        <w:t xml:space="preserve"> (http://msp29.ru);</w:t>
      </w:r>
    </w:p>
    <w:p w:rsidR="00731C58" w:rsidRPr="00F13E10" w:rsidRDefault="00731C58" w:rsidP="00654E1D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F13E10">
        <w:rPr>
          <w:rFonts w:eastAsiaTheme="minorHAnsi"/>
          <w:szCs w:val="28"/>
          <w:lang w:eastAsia="en-US"/>
        </w:rPr>
        <w:t>сопрово</w:t>
      </w:r>
      <w:r w:rsidR="0062673A" w:rsidRPr="00F13E10">
        <w:rPr>
          <w:rFonts w:eastAsiaTheme="minorHAnsi"/>
          <w:szCs w:val="28"/>
          <w:lang w:eastAsia="en-US"/>
        </w:rPr>
        <w:t>ждение инвестиционных проектов –</w:t>
      </w:r>
      <w:r w:rsidRPr="00F13E10">
        <w:rPr>
          <w:rFonts w:eastAsiaTheme="minorHAnsi"/>
          <w:szCs w:val="28"/>
          <w:lang w:eastAsia="en-US"/>
        </w:rPr>
        <w:t xml:space="preserve"> комплекс взаимосвязанных действий по оказанию информационно-консультационного и организационного содействия инвесторам в реализации инвестиционных проектов;</w:t>
      </w:r>
    </w:p>
    <w:p w:rsidR="00654E1D" w:rsidRPr="00F13E10" w:rsidRDefault="00654E1D" w:rsidP="00654E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E10">
        <w:rPr>
          <w:rFonts w:ascii="Times New Roman" w:hAnsi="Times New Roman" w:cs="Times New Roman"/>
          <w:sz w:val="28"/>
          <w:szCs w:val="28"/>
        </w:rPr>
        <w:t xml:space="preserve">субъекты инвестиционной деятельности </w:t>
      </w:r>
      <w:r w:rsidR="0062673A" w:rsidRPr="00F13E10">
        <w:rPr>
          <w:rFonts w:ascii="Times New Roman" w:hAnsi="Times New Roman" w:cs="Times New Roman"/>
          <w:sz w:val="28"/>
          <w:szCs w:val="28"/>
        </w:rPr>
        <w:t>–</w:t>
      </w:r>
      <w:r w:rsidRPr="00F13E10">
        <w:rPr>
          <w:rFonts w:ascii="Times New Roman" w:hAnsi="Times New Roman" w:cs="Times New Roman"/>
          <w:sz w:val="28"/>
          <w:szCs w:val="28"/>
        </w:rPr>
        <w:t xml:space="preserve"> органы местного самоуправления, организации независимо от организационно</w:t>
      </w:r>
      <w:r w:rsidR="00A645FA">
        <w:rPr>
          <w:rFonts w:ascii="Times New Roman" w:hAnsi="Times New Roman" w:cs="Times New Roman"/>
          <w:sz w:val="28"/>
          <w:szCs w:val="28"/>
        </w:rPr>
        <w:t>-</w:t>
      </w:r>
      <w:r w:rsidRPr="00F13E10">
        <w:rPr>
          <w:rFonts w:ascii="Times New Roman" w:hAnsi="Times New Roman" w:cs="Times New Roman"/>
          <w:sz w:val="28"/>
          <w:szCs w:val="28"/>
        </w:rPr>
        <w:t>правовой формы, участвующие в реализации настоящего Регламента;</w:t>
      </w:r>
    </w:p>
    <w:p w:rsidR="006D00C3" w:rsidRPr="00F13E10" w:rsidRDefault="006D00C3" w:rsidP="006D00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E10">
        <w:rPr>
          <w:rFonts w:ascii="Times New Roman" w:hAnsi="Times New Roman" w:cs="Times New Roman"/>
          <w:sz w:val="28"/>
          <w:szCs w:val="28"/>
        </w:rPr>
        <w:lastRenderedPageBreak/>
        <w:t xml:space="preserve">инвестиционная площадка – земельный участок, расположенный </w:t>
      </w:r>
      <w:r w:rsidR="00245C8B" w:rsidRPr="00F13E10">
        <w:rPr>
          <w:rFonts w:ascii="Times New Roman" w:hAnsi="Times New Roman" w:cs="Times New Roman"/>
          <w:sz w:val="28"/>
          <w:szCs w:val="28"/>
        </w:rPr>
        <w:br/>
      </w:r>
      <w:r w:rsidRPr="00F13E1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731C58" w:rsidRPr="00F13E10">
        <w:rPr>
          <w:rFonts w:ascii="Times New Roman" w:hAnsi="Times New Roman" w:cs="Times New Roman"/>
          <w:sz w:val="28"/>
          <w:szCs w:val="28"/>
        </w:rPr>
        <w:t xml:space="preserve">Шенкурского муниципального округа </w:t>
      </w:r>
      <w:r w:rsidR="00593DFD" w:rsidRPr="00F13E10">
        <w:rPr>
          <w:rFonts w:ascii="Times New Roman" w:hAnsi="Times New Roman" w:cs="Times New Roman"/>
          <w:sz w:val="28"/>
          <w:szCs w:val="28"/>
        </w:rPr>
        <w:t xml:space="preserve">Архангельской области </w:t>
      </w:r>
      <w:r w:rsidRPr="00F13E10">
        <w:rPr>
          <w:rFonts w:ascii="Times New Roman" w:hAnsi="Times New Roman" w:cs="Times New Roman"/>
          <w:sz w:val="28"/>
          <w:szCs w:val="28"/>
        </w:rPr>
        <w:t>потенциально пригодный для реализации инвестиционных проектов;</w:t>
      </w:r>
    </w:p>
    <w:p w:rsidR="006D00C3" w:rsidRPr="00F13E10" w:rsidRDefault="006D00C3" w:rsidP="00245C8B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13E10">
        <w:rPr>
          <w:szCs w:val="28"/>
        </w:rPr>
        <w:t xml:space="preserve">инвестиционное соглашение – письменный договор, заключаемый </w:t>
      </w:r>
      <w:r w:rsidRPr="00F13E10">
        <w:rPr>
          <w:szCs w:val="28"/>
        </w:rPr>
        <w:br/>
        <w:t>с инвестором (инициатором), о</w:t>
      </w:r>
      <w:r w:rsidR="00600F15" w:rsidRPr="00F13E10">
        <w:rPr>
          <w:szCs w:val="28"/>
        </w:rPr>
        <w:t xml:space="preserve">пределяющий права, обязанности </w:t>
      </w:r>
      <w:r w:rsidR="00581059" w:rsidRPr="00F13E10">
        <w:rPr>
          <w:szCs w:val="28"/>
        </w:rPr>
        <w:t xml:space="preserve">                                                                                                                 </w:t>
      </w:r>
      <w:r w:rsidRPr="00F13E10">
        <w:rPr>
          <w:szCs w:val="28"/>
        </w:rPr>
        <w:t>и ответственность сторон, возникающие в ходе сопровождения инвестиционного проекта (далее – Соглашение).</w:t>
      </w:r>
    </w:p>
    <w:p w:rsidR="004F4A95" w:rsidRPr="00F13E10" w:rsidRDefault="006D00C3" w:rsidP="004F4A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E10">
        <w:rPr>
          <w:rFonts w:ascii="Times New Roman" w:hAnsi="Times New Roman" w:cs="Times New Roman"/>
          <w:sz w:val="28"/>
          <w:szCs w:val="28"/>
        </w:rPr>
        <w:t xml:space="preserve">инвестиционный сайт – страница </w:t>
      </w:r>
      <w:r w:rsidR="00654E1D" w:rsidRPr="00F13E10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F13E10">
        <w:rPr>
          <w:rFonts w:ascii="Times New Roman" w:hAnsi="Times New Roman" w:cs="Times New Roman"/>
          <w:sz w:val="28"/>
          <w:szCs w:val="28"/>
        </w:rPr>
        <w:t xml:space="preserve">на инвестиционном портале Архангельской области, на котором размещается информация для инвесторов, инвестиционные предложения, паспорта земельных площадок, интерактивная инвестиционная карта </w:t>
      </w:r>
      <w:r w:rsidR="00731C58" w:rsidRPr="00F13E10">
        <w:rPr>
          <w:rFonts w:ascii="Times New Roman" w:hAnsi="Times New Roman" w:cs="Times New Roman"/>
          <w:sz w:val="28"/>
          <w:szCs w:val="28"/>
        </w:rPr>
        <w:t xml:space="preserve">Шенкурского муниципального округа </w:t>
      </w:r>
      <w:r w:rsidR="00593DFD" w:rsidRPr="00F13E10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Pr="00F13E10">
        <w:rPr>
          <w:rFonts w:ascii="Times New Roman" w:hAnsi="Times New Roman" w:cs="Times New Roman"/>
          <w:sz w:val="28"/>
          <w:szCs w:val="28"/>
        </w:rPr>
        <w:t>.</w:t>
      </w:r>
      <w:r w:rsidR="004F4A95" w:rsidRPr="00F13E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00C3" w:rsidRPr="00F13E10" w:rsidRDefault="006D00C3" w:rsidP="00A645FA">
      <w:pPr>
        <w:ind w:firstLine="709"/>
        <w:jc w:val="both"/>
        <w:rPr>
          <w:szCs w:val="28"/>
        </w:rPr>
      </w:pPr>
      <w:r w:rsidRPr="00F13E10">
        <w:rPr>
          <w:szCs w:val="28"/>
        </w:rPr>
        <w:t>инициатор инвестиционного проекта (далее – инициатор) – индивидуальный предприниматель или юридическое лицо, являющиеся авторами идеи создания инвести</w:t>
      </w:r>
      <w:r w:rsidR="001C0F90" w:rsidRPr="00F13E10">
        <w:rPr>
          <w:szCs w:val="28"/>
        </w:rPr>
        <w:t xml:space="preserve">ционного проекта и выступающие </w:t>
      </w:r>
      <w:r w:rsidRPr="00F13E10">
        <w:rPr>
          <w:szCs w:val="28"/>
        </w:rPr>
        <w:t xml:space="preserve">с обоснованием необходимости и возможности реализации данного инвестиционного проекта на территории </w:t>
      </w:r>
      <w:r w:rsidR="00731C58" w:rsidRPr="00F13E10">
        <w:rPr>
          <w:szCs w:val="28"/>
        </w:rPr>
        <w:t>округа</w:t>
      </w:r>
      <w:r w:rsidRPr="00F13E10">
        <w:rPr>
          <w:szCs w:val="28"/>
        </w:rPr>
        <w:t>;</w:t>
      </w:r>
    </w:p>
    <w:p w:rsidR="005265A9" w:rsidRPr="00F13E10" w:rsidRDefault="005265A9" w:rsidP="004F4A95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13E10">
        <w:rPr>
          <w:szCs w:val="28"/>
        </w:rPr>
        <w:t>канал прямой связи для бизнеса – электронное средство коммуникации для приема прямых обраще</w:t>
      </w:r>
      <w:r w:rsidR="001C0F90" w:rsidRPr="00F13E10">
        <w:rPr>
          <w:szCs w:val="28"/>
        </w:rPr>
        <w:t xml:space="preserve">ний  участников инвестиционной </w:t>
      </w:r>
      <w:r w:rsidRPr="00F13E10">
        <w:rPr>
          <w:szCs w:val="28"/>
        </w:rPr>
        <w:t xml:space="preserve">и предпринимательской деятельности через специальную форму, размещенную на официальном сайте </w:t>
      </w:r>
      <w:r w:rsidR="00731C58" w:rsidRPr="00F13E10">
        <w:rPr>
          <w:szCs w:val="28"/>
        </w:rPr>
        <w:t xml:space="preserve">Шенкурского муниципального округа </w:t>
      </w:r>
      <w:r w:rsidR="00593DFD" w:rsidRPr="00F13E10">
        <w:rPr>
          <w:szCs w:val="28"/>
        </w:rPr>
        <w:t xml:space="preserve">Архангельской области </w:t>
      </w:r>
      <w:r w:rsidRPr="00F13E10">
        <w:rPr>
          <w:szCs w:val="28"/>
        </w:rPr>
        <w:t>(</w:t>
      </w:r>
      <w:r w:rsidR="004D09D4" w:rsidRPr="00F13E10">
        <w:rPr>
          <w:szCs w:val="28"/>
        </w:rPr>
        <w:t>http://www.shenradm.ru</w:t>
      </w:r>
      <w:r w:rsidRPr="00F13E10">
        <w:rPr>
          <w:szCs w:val="28"/>
        </w:rPr>
        <w:t xml:space="preserve">) по адресу: Главная/ Экономика/ </w:t>
      </w:r>
      <w:r w:rsidR="00A645FA">
        <w:rPr>
          <w:szCs w:val="28"/>
        </w:rPr>
        <w:t>Инвестиционная деятельность/</w:t>
      </w:r>
      <w:r w:rsidRPr="00F13E10">
        <w:rPr>
          <w:szCs w:val="28"/>
        </w:rPr>
        <w:t>Кан</w:t>
      </w:r>
      <w:r w:rsidR="00734334" w:rsidRPr="00F13E10">
        <w:rPr>
          <w:szCs w:val="28"/>
        </w:rPr>
        <w:t>ал прямой связи</w:t>
      </w:r>
      <w:r w:rsidRPr="00F13E10">
        <w:rPr>
          <w:szCs w:val="28"/>
        </w:rPr>
        <w:t>;</w:t>
      </w:r>
    </w:p>
    <w:p w:rsidR="008E4FB5" w:rsidRPr="00F13E10" w:rsidRDefault="008E4FB5" w:rsidP="008E4FB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E10">
        <w:rPr>
          <w:rFonts w:ascii="Times New Roman" w:hAnsi="Times New Roman" w:cs="Times New Roman"/>
          <w:sz w:val="28"/>
          <w:szCs w:val="28"/>
        </w:rPr>
        <w:t>координатор сопровождения инвестиционного проекта (далее</w:t>
      </w:r>
      <w:r w:rsidR="001C0F90" w:rsidRPr="00F13E10">
        <w:rPr>
          <w:rFonts w:ascii="Times New Roman" w:hAnsi="Times New Roman" w:cs="Times New Roman"/>
          <w:sz w:val="28"/>
          <w:szCs w:val="28"/>
        </w:rPr>
        <w:t xml:space="preserve"> – </w:t>
      </w:r>
      <w:r w:rsidRPr="00F13E10">
        <w:rPr>
          <w:rFonts w:ascii="Times New Roman" w:hAnsi="Times New Roman" w:cs="Times New Roman"/>
          <w:sz w:val="28"/>
          <w:szCs w:val="28"/>
        </w:rPr>
        <w:t>координатор)</w:t>
      </w:r>
      <w:r w:rsidR="00ED5607" w:rsidRPr="00F13E10">
        <w:rPr>
          <w:rFonts w:ascii="Times New Roman" w:hAnsi="Times New Roman" w:cs="Times New Roman"/>
          <w:sz w:val="28"/>
          <w:szCs w:val="28"/>
        </w:rPr>
        <w:t xml:space="preserve"> – </w:t>
      </w:r>
      <w:r w:rsidRPr="00F13E10">
        <w:rPr>
          <w:rFonts w:ascii="Times New Roman" w:hAnsi="Times New Roman" w:cs="Times New Roman"/>
          <w:sz w:val="28"/>
          <w:szCs w:val="28"/>
        </w:rPr>
        <w:t xml:space="preserve">сотрудник уполномоченного органа, ответственный за </w:t>
      </w:r>
      <w:r w:rsidR="001B6776" w:rsidRPr="00F13E10">
        <w:rPr>
          <w:rFonts w:ascii="Times New Roman" w:hAnsi="Times New Roman" w:cs="Times New Roman"/>
          <w:sz w:val="28"/>
          <w:szCs w:val="28"/>
        </w:rPr>
        <w:t xml:space="preserve">координацию работы с инвестором по </w:t>
      </w:r>
      <w:r w:rsidRPr="00F13E10">
        <w:rPr>
          <w:rFonts w:ascii="Times New Roman" w:hAnsi="Times New Roman" w:cs="Times New Roman"/>
          <w:sz w:val="28"/>
          <w:szCs w:val="28"/>
        </w:rPr>
        <w:t>сопровождени</w:t>
      </w:r>
      <w:r w:rsidR="001B6776" w:rsidRPr="00F13E10">
        <w:rPr>
          <w:rFonts w:ascii="Times New Roman" w:hAnsi="Times New Roman" w:cs="Times New Roman"/>
          <w:sz w:val="28"/>
          <w:szCs w:val="28"/>
        </w:rPr>
        <w:t>ю</w:t>
      </w:r>
      <w:r w:rsidRPr="00F13E10">
        <w:rPr>
          <w:rFonts w:ascii="Times New Roman" w:hAnsi="Times New Roman" w:cs="Times New Roman"/>
          <w:sz w:val="28"/>
          <w:szCs w:val="28"/>
        </w:rPr>
        <w:t xml:space="preserve"> инвестиционного проекта;</w:t>
      </w:r>
    </w:p>
    <w:p w:rsidR="00DC76AC" w:rsidRPr="00F13E10" w:rsidRDefault="00DC76AC" w:rsidP="00DC76A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E10">
        <w:rPr>
          <w:rFonts w:ascii="Times New Roman" w:hAnsi="Times New Roman" w:cs="Times New Roman"/>
          <w:sz w:val="28"/>
          <w:szCs w:val="28"/>
        </w:rPr>
        <w:t>куратор инвестиционного проекта (далее</w:t>
      </w:r>
      <w:r w:rsidR="00ED5607" w:rsidRPr="00F13E10">
        <w:rPr>
          <w:rFonts w:ascii="Times New Roman" w:hAnsi="Times New Roman" w:cs="Times New Roman"/>
          <w:sz w:val="28"/>
          <w:szCs w:val="28"/>
        </w:rPr>
        <w:t xml:space="preserve"> – </w:t>
      </w:r>
      <w:r w:rsidRPr="00F13E10">
        <w:rPr>
          <w:rFonts w:ascii="Times New Roman" w:hAnsi="Times New Roman" w:cs="Times New Roman"/>
          <w:sz w:val="28"/>
          <w:szCs w:val="28"/>
        </w:rPr>
        <w:t>куратор)</w:t>
      </w:r>
      <w:r w:rsidR="00ED5607" w:rsidRPr="00F13E10">
        <w:rPr>
          <w:rFonts w:ascii="Times New Roman" w:hAnsi="Times New Roman" w:cs="Times New Roman"/>
          <w:sz w:val="28"/>
          <w:szCs w:val="28"/>
        </w:rPr>
        <w:t xml:space="preserve"> – </w:t>
      </w:r>
      <w:r w:rsidR="00E31373" w:rsidRPr="00F13E10">
        <w:rPr>
          <w:rFonts w:ascii="Times New Roman" w:hAnsi="Times New Roman" w:cs="Times New Roman"/>
          <w:sz w:val="28"/>
          <w:szCs w:val="28"/>
        </w:rPr>
        <w:t xml:space="preserve">сотрудник </w:t>
      </w:r>
      <w:r w:rsidR="003350C7">
        <w:rPr>
          <w:rFonts w:ascii="Times New Roman" w:hAnsi="Times New Roman" w:cs="Times New Roman"/>
          <w:sz w:val="28"/>
          <w:szCs w:val="28"/>
        </w:rPr>
        <w:t xml:space="preserve">самостоятельного </w:t>
      </w:r>
      <w:r w:rsidR="001366D9" w:rsidRPr="00F13E10">
        <w:rPr>
          <w:rFonts w:ascii="Times New Roman" w:hAnsi="Times New Roman" w:cs="Times New Roman"/>
          <w:sz w:val="28"/>
          <w:szCs w:val="28"/>
        </w:rPr>
        <w:t>отраслевого (функционального) органа</w:t>
      </w:r>
      <w:r w:rsidR="00197776" w:rsidRPr="00F13E10">
        <w:rPr>
          <w:rFonts w:ascii="Times New Roman" w:hAnsi="Times New Roman" w:cs="Times New Roman"/>
          <w:sz w:val="28"/>
          <w:szCs w:val="28"/>
        </w:rPr>
        <w:t xml:space="preserve"> </w:t>
      </w:r>
      <w:r w:rsidR="006132FB" w:rsidRPr="00F13E10">
        <w:rPr>
          <w:rFonts w:ascii="Times New Roman" w:hAnsi="Times New Roman" w:cs="Times New Roman"/>
          <w:sz w:val="28"/>
          <w:szCs w:val="28"/>
        </w:rPr>
        <w:t>а</w:t>
      </w:r>
      <w:r w:rsidR="00E31373" w:rsidRPr="00F13E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378B7" w:rsidRPr="00F13E10">
        <w:rPr>
          <w:rFonts w:ascii="Times New Roman" w:hAnsi="Times New Roman" w:cs="Times New Roman"/>
          <w:sz w:val="28"/>
          <w:szCs w:val="28"/>
        </w:rPr>
        <w:t xml:space="preserve">Шенкурского муниципального округа </w:t>
      </w:r>
      <w:r w:rsidR="00E37EB2" w:rsidRPr="00F13E10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="006132FB" w:rsidRPr="00F13E10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E03E0C" w:rsidRPr="00F13E10">
        <w:rPr>
          <w:rFonts w:ascii="Times New Roman" w:hAnsi="Times New Roman" w:cs="Times New Roman"/>
          <w:sz w:val="28"/>
          <w:szCs w:val="28"/>
        </w:rPr>
        <w:t>–</w:t>
      </w:r>
      <w:r w:rsidR="006132FB" w:rsidRPr="00F13E10">
        <w:rPr>
          <w:rFonts w:ascii="Times New Roman" w:hAnsi="Times New Roman" w:cs="Times New Roman"/>
          <w:sz w:val="28"/>
          <w:szCs w:val="28"/>
        </w:rPr>
        <w:t xml:space="preserve"> администрация</w:t>
      </w:r>
      <w:r w:rsidR="00E03E0C" w:rsidRPr="00F13E10">
        <w:rPr>
          <w:rFonts w:ascii="Times New Roman" w:hAnsi="Times New Roman" w:cs="Times New Roman"/>
          <w:sz w:val="28"/>
          <w:szCs w:val="28"/>
        </w:rPr>
        <w:t>)</w:t>
      </w:r>
      <w:r w:rsidR="006132FB" w:rsidRPr="00F13E10">
        <w:rPr>
          <w:rFonts w:ascii="Times New Roman" w:hAnsi="Times New Roman" w:cs="Times New Roman"/>
          <w:sz w:val="28"/>
          <w:szCs w:val="28"/>
        </w:rPr>
        <w:t xml:space="preserve"> </w:t>
      </w:r>
      <w:r w:rsidR="00E31373" w:rsidRPr="00F13E10">
        <w:rPr>
          <w:rFonts w:ascii="Times New Roman" w:hAnsi="Times New Roman" w:cs="Times New Roman"/>
          <w:sz w:val="28"/>
          <w:szCs w:val="28"/>
        </w:rPr>
        <w:t>в соответствии с отраслевой принадлежностью инвестиционного проекта, ответственный за сопровождение инвестиционного проекта и оказывающий содействие в реализации плана мероприятий по сопровождению инвестиционного проекта;</w:t>
      </w:r>
    </w:p>
    <w:p w:rsidR="006D00C3" w:rsidRPr="00F13E10" w:rsidRDefault="00DC76AC" w:rsidP="006D00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E10">
        <w:rPr>
          <w:rFonts w:ascii="Times New Roman" w:hAnsi="Times New Roman" w:cs="Times New Roman"/>
          <w:sz w:val="28"/>
          <w:szCs w:val="28"/>
        </w:rPr>
        <w:t>план мероприятий по сопровождению инвестиционного проекта (далее</w:t>
      </w:r>
      <w:r w:rsidR="00ED5607" w:rsidRPr="00F13E10">
        <w:rPr>
          <w:rFonts w:ascii="Times New Roman" w:hAnsi="Times New Roman" w:cs="Times New Roman"/>
          <w:sz w:val="28"/>
          <w:szCs w:val="28"/>
        </w:rPr>
        <w:t xml:space="preserve"> – </w:t>
      </w:r>
      <w:r w:rsidRPr="00F13E10">
        <w:rPr>
          <w:rFonts w:ascii="Times New Roman" w:hAnsi="Times New Roman" w:cs="Times New Roman"/>
          <w:sz w:val="28"/>
          <w:szCs w:val="28"/>
        </w:rPr>
        <w:t>план мероприятий)</w:t>
      </w:r>
      <w:r w:rsidR="00ED5607" w:rsidRPr="00F13E10">
        <w:rPr>
          <w:rFonts w:ascii="Times New Roman" w:hAnsi="Times New Roman" w:cs="Times New Roman"/>
          <w:sz w:val="28"/>
          <w:szCs w:val="28"/>
        </w:rPr>
        <w:t xml:space="preserve"> – </w:t>
      </w:r>
      <w:r w:rsidRPr="00F13E10">
        <w:rPr>
          <w:rFonts w:ascii="Times New Roman" w:hAnsi="Times New Roman" w:cs="Times New Roman"/>
          <w:sz w:val="28"/>
          <w:szCs w:val="28"/>
        </w:rPr>
        <w:t xml:space="preserve">комплекс взаимоувязанных по срокам реализации, задачам и ответственным исполнителям информационно-консультационных и организационных мероприятий по содействию инвестору, инициатору </w:t>
      </w:r>
      <w:r w:rsidR="00ED5607" w:rsidRPr="00F13E10">
        <w:rPr>
          <w:rFonts w:ascii="Times New Roman" w:hAnsi="Times New Roman" w:cs="Times New Roman"/>
          <w:sz w:val="28"/>
          <w:szCs w:val="28"/>
        </w:rPr>
        <w:br/>
      </w:r>
      <w:r w:rsidRPr="00F13E10">
        <w:rPr>
          <w:rFonts w:ascii="Times New Roman" w:hAnsi="Times New Roman" w:cs="Times New Roman"/>
          <w:sz w:val="28"/>
          <w:szCs w:val="28"/>
        </w:rPr>
        <w:t xml:space="preserve">в реализации инвестиционного проекта на территории </w:t>
      </w:r>
      <w:r w:rsidR="00731C58" w:rsidRPr="00F13E10">
        <w:rPr>
          <w:rFonts w:ascii="Times New Roman" w:hAnsi="Times New Roman" w:cs="Times New Roman"/>
          <w:sz w:val="28"/>
          <w:szCs w:val="28"/>
        </w:rPr>
        <w:t>округа</w:t>
      </w:r>
      <w:r w:rsidRPr="00F13E10">
        <w:rPr>
          <w:rFonts w:ascii="Times New Roman" w:hAnsi="Times New Roman" w:cs="Times New Roman"/>
          <w:sz w:val="28"/>
          <w:szCs w:val="28"/>
        </w:rPr>
        <w:t>;</w:t>
      </w:r>
    </w:p>
    <w:p w:rsidR="00182484" w:rsidRPr="00F13E10" w:rsidRDefault="00182484" w:rsidP="001824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E10">
        <w:rPr>
          <w:rFonts w:ascii="Times New Roman" w:hAnsi="Times New Roman" w:cs="Times New Roman"/>
          <w:sz w:val="28"/>
          <w:szCs w:val="28"/>
        </w:rPr>
        <w:t xml:space="preserve">рабочая группа по рассмотрению и сопровождению инвестиционных проектов (далее – рабочая группа) – </w:t>
      </w:r>
      <w:r w:rsidR="00F366A5" w:rsidRPr="00F13E10">
        <w:rPr>
          <w:rFonts w:ascii="Times New Roman" w:eastAsia="SimSun" w:hAnsi="Times New Roman" w:cs="Times New Roman"/>
          <w:kern w:val="1"/>
          <w:sz w:val="28"/>
          <w:szCs w:val="28"/>
        </w:rPr>
        <w:t xml:space="preserve">совещательный орган администрации, который осуществляет функции по рассмотрению инвестиционных проектов в целях принятия решения об их сопровождении, а также по координации деятельности органов </w:t>
      </w:r>
      <w:r w:rsidR="00E03E0C" w:rsidRPr="00F13E10">
        <w:rPr>
          <w:rFonts w:ascii="Times New Roman" w:eastAsia="SimSun" w:hAnsi="Times New Roman" w:cs="Times New Roman"/>
          <w:kern w:val="1"/>
          <w:sz w:val="28"/>
          <w:szCs w:val="28"/>
        </w:rPr>
        <w:t xml:space="preserve">администрации </w:t>
      </w:r>
      <w:r w:rsidR="00F366A5" w:rsidRPr="00F13E10">
        <w:rPr>
          <w:rFonts w:ascii="Times New Roman" w:eastAsia="SimSun" w:hAnsi="Times New Roman" w:cs="Times New Roman"/>
          <w:kern w:val="1"/>
          <w:sz w:val="28"/>
          <w:szCs w:val="28"/>
        </w:rPr>
        <w:t xml:space="preserve">по сопровождению инвестиционных проектов, реализуемых или планируемых к реализации на территории </w:t>
      </w:r>
      <w:r w:rsidR="00731C58" w:rsidRPr="00F13E10">
        <w:rPr>
          <w:rFonts w:ascii="Times New Roman" w:eastAsia="SimSun" w:hAnsi="Times New Roman" w:cs="Times New Roman"/>
          <w:kern w:val="1"/>
          <w:sz w:val="28"/>
          <w:szCs w:val="28"/>
        </w:rPr>
        <w:lastRenderedPageBreak/>
        <w:t xml:space="preserve">Шенкурского муниципального округа </w:t>
      </w:r>
      <w:r w:rsidR="00593DFD" w:rsidRPr="00F13E10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="005E2C5C" w:rsidRPr="00F13E10">
        <w:rPr>
          <w:rFonts w:ascii="Times New Roman" w:eastAsia="SimSun" w:hAnsi="Times New Roman" w:cs="Times New Roman"/>
          <w:kern w:val="1"/>
          <w:sz w:val="28"/>
          <w:szCs w:val="28"/>
        </w:rPr>
        <w:t>;</w:t>
      </w:r>
    </w:p>
    <w:p w:rsidR="00654E1D" w:rsidRPr="00F13E10" w:rsidRDefault="00A951FE" w:rsidP="006D584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13E10">
        <w:rPr>
          <w:rFonts w:ascii="Times New Roman" w:hAnsi="Times New Roman" w:cs="Times New Roman"/>
          <w:sz w:val="28"/>
          <w:szCs w:val="28"/>
        </w:rPr>
        <w:t>Понятия «</w:t>
      </w:r>
      <w:r w:rsidR="00654E1D" w:rsidRPr="00F13E10">
        <w:rPr>
          <w:rFonts w:ascii="Times New Roman" w:hAnsi="Times New Roman" w:cs="Times New Roman"/>
          <w:sz w:val="28"/>
          <w:szCs w:val="28"/>
        </w:rPr>
        <w:t>инвестиционный проект</w:t>
      </w:r>
      <w:r w:rsidRPr="00F13E10">
        <w:rPr>
          <w:rFonts w:ascii="Times New Roman" w:hAnsi="Times New Roman" w:cs="Times New Roman"/>
          <w:sz w:val="28"/>
          <w:szCs w:val="28"/>
        </w:rPr>
        <w:t>», «</w:t>
      </w:r>
      <w:r w:rsidR="00654E1D" w:rsidRPr="00F13E10">
        <w:rPr>
          <w:rFonts w:ascii="Times New Roman" w:hAnsi="Times New Roman" w:cs="Times New Roman"/>
          <w:sz w:val="28"/>
          <w:szCs w:val="28"/>
        </w:rPr>
        <w:t>инвестор</w:t>
      </w:r>
      <w:r w:rsidRPr="00F13E10">
        <w:rPr>
          <w:rFonts w:ascii="Times New Roman" w:hAnsi="Times New Roman" w:cs="Times New Roman"/>
          <w:sz w:val="28"/>
          <w:szCs w:val="28"/>
        </w:rPr>
        <w:t>» и «</w:t>
      </w:r>
      <w:r w:rsidR="00654E1D" w:rsidRPr="00F13E10">
        <w:rPr>
          <w:rFonts w:ascii="Times New Roman" w:hAnsi="Times New Roman" w:cs="Times New Roman"/>
          <w:sz w:val="28"/>
          <w:szCs w:val="28"/>
        </w:rPr>
        <w:t>капитальные вложения</w:t>
      </w:r>
      <w:r w:rsidRPr="00F13E10">
        <w:rPr>
          <w:rFonts w:ascii="Times New Roman" w:hAnsi="Times New Roman" w:cs="Times New Roman"/>
          <w:sz w:val="28"/>
          <w:szCs w:val="28"/>
        </w:rPr>
        <w:t>»</w:t>
      </w:r>
      <w:r w:rsidR="00654E1D" w:rsidRPr="00F13E10">
        <w:rPr>
          <w:rFonts w:ascii="Times New Roman" w:hAnsi="Times New Roman" w:cs="Times New Roman"/>
          <w:sz w:val="28"/>
          <w:szCs w:val="28"/>
        </w:rPr>
        <w:t xml:space="preserve"> используются в значениях, определенных Федеральным </w:t>
      </w:r>
      <w:hyperlink r:id="rId10">
        <w:r w:rsidR="00654E1D" w:rsidRPr="00F13E1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AB1249" w:rsidRPr="00F13E10">
        <w:rPr>
          <w:rFonts w:ascii="Times New Roman" w:hAnsi="Times New Roman" w:cs="Times New Roman"/>
          <w:sz w:val="28"/>
          <w:szCs w:val="28"/>
        </w:rPr>
        <w:t xml:space="preserve"> №</w:t>
      </w:r>
      <w:r w:rsidR="00654E1D" w:rsidRPr="00F13E10">
        <w:rPr>
          <w:rFonts w:ascii="Times New Roman" w:hAnsi="Times New Roman" w:cs="Times New Roman"/>
          <w:sz w:val="28"/>
          <w:szCs w:val="28"/>
        </w:rPr>
        <w:t xml:space="preserve"> 39-ФЗ.</w:t>
      </w:r>
    </w:p>
    <w:p w:rsidR="005265A9" w:rsidRPr="00F13E10" w:rsidRDefault="00B52F23" w:rsidP="00F13E10">
      <w:pPr>
        <w:tabs>
          <w:tab w:val="left" w:pos="1418"/>
          <w:tab w:val="left" w:pos="1560"/>
        </w:tabs>
        <w:ind w:firstLine="709"/>
        <w:jc w:val="both"/>
        <w:rPr>
          <w:szCs w:val="28"/>
        </w:rPr>
      </w:pPr>
      <w:r w:rsidRPr="00F13E10">
        <w:rPr>
          <w:szCs w:val="28"/>
        </w:rPr>
        <w:t>1.4.</w:t>
      </w:r>
      <w:r w:rsidRPr="00F13E10">
        <w:rPr>
          <w:szCs w:val="28"/>
        </w:rPr>
        <w:tab/>
      </w:r>
      <w:r w:rsidR="00F13E10" w:rsidRPr="00F13E10">
        <w:rPr>
          <w:szCs w:val="28"/>
        </w:rPr>
        <w:tab/>
      </w:r>
      <w:r w:rsidR="005265A9" w:rsidRPr="00F13E10">
        <w:rPr>
          <w:szCs w:val="28"/>
        </w:rPr>
        <w:t>К инвестору (инициатору), претендующему на сопровождение инвестиционного проекта, предъявляются следующие требования:</w:t>
      </w:r>
    </w:p>
    <w:p w:rsidR="005265A9" w:rsidRPr="00F13E10" w:rsidRDefault="00B52F23" w:rsidP="005265A9">
      <w:pPr>
        <w:ind w:firstLine="709"/>
        <w:jc w:val="both"/>
        <w:rPr>
          <w:szCs w:val="28"/>
        </w:rPr>
      </w:pPr>
      <w:r w:rsidRPr="00F13E10">
        <w:rPr>
          <w:szCs w:val="28"/>
        </w:rPr>
        <w:t>1.4.1.</w:t>
      </w:r>
      <w:r w:rsidRPr="00F13E10">
        <w:rPr>
          <w:szCs w:val="28"/>
        </w:rPr>
        <w:tab/>
      </w:r>
      <w:r w:rsidR="005265A9" w:rsidRPr="00F13E10">
        <w:rPr>
          <w:szCs w:val="28"/>
        </w:rPr>
        <w:t>Инвестор (инициатор) не должен находиться в процессе ликвидации.</w:t>
      </w:r>
    </w:p>
    <w:p w:rsidR="005265A9" w:rsidRPr="00F13E10" w:rsidRDefault="00B52F23" w:rsidP="005265A9">
      <w:pPr>
        <w:ind w:firstLine="709"/>
        <w:jc w:val="both"/>
        <w:rPr>
          <w:szCs w:val="28"/>
        </w:rPr>
      </w:pPr>
      <w:r w:rsidRPr="00F13E10">
        <w:rPr>
          <w:szCs w:val="28"/>
        </w:rPr>
        <w:t>1.4.2.</w:t>
      </w:r>
      <w:r w:rsidRPr="00F13E10">
        <w:rPr>
          <w:szCs w:val="28"/>
        </w:rPr>
        <w:tab/>
      </w:r>
      <w:r w:rsidR="005265A9" w:rsidRPr="00F13E10">
        <w:rPr>
          <w:szCs w:val="28"/>
        </w:rPr>
        <w:t>В отношении инвестора (инициатора) не должна проводиться процедура банкротства.</w:t>
      </w:r>
    </w:p>
    <w:p w:rsidR="005265A9" w:rsidRPr="00F13E10" w:rsidRDefault="00B52F23" w:rsidP="005265A9">
      <w:pPr>
        <w:ind w:firstLine="709"/>
        <w:jc w:val="both"/>
        <w:rPr>
          <w:szCs w:val="28"/>
        </w:rPr>
      </w:pPr>
      <w:r w:rsidRPr="00F13E10">
        <w:rPr>
          <w:szCs w:val="28"/>
        </w:rPr>
        <w:t>1.4.3.</w:t>
      </w:r>
      <w:r w:rsidRPr="00F13E10">
        <w:rPr>
          <w:szCs w:val="28"/>
        </w:rPr>
        <w:tab/>
      </w:r>
      <w:r w:rsidR="005265A9" w:rsidRPr="00F13E10">
        <w:rPr>
          <w:szCs w:val="28"/>
        </w:rPr>
        <w:t>Инвестор (инициатор) не должен иметь просроченную задолженность по налогам, сбора</w:t>
      </w:r>
      <w:r w:rsidR="001C0F90" w:rsidRPr="00F13E10">
        <w:rPr>
          <w:szCs w:val="28"/>
        </w:rPr>
        <w:t xml:space="preserve">м и иным обязательным платежам </w:t>
      </w:r>
      <w:r w:rsidR="005265A9" w:rsidRPr="00F13E10">
        <w:rPr>
          <w:szCs w:val="28"/>
        </w:rPr>
        <w:t>в бюджеты бюджетной системы Российской Федерации (свыше трех месяцев).</w:t>
      </w:r>
    </w:p>
    <w:p w:rsidR="00734334" w:rsidRPr="00F13E10" w:rsidRDefault="00B52F23" w:rsidP="00734334">
      <w:pPr>
        <w:ind w:firstLine="709"/>
        <w:jc w:val="both"/>
        <w:rPr>
          <w:szCs w:val="28"/>
        </w:rPr>
      </w:pPr>
      <w:r w:rsidRPr="00F13E10">
        <w:rPr>
          <w:szCs w:val="28"/>
        </w:rPr>
        <w:t>1.4.4.</w:t>
      </w:r>
      <w:r w:rsidRPr="00F13E10">
        <w:rPr>
          <w:szCs w:val="28"/>
        </w:rPr>
        <w:tab/>
      </w:r>
      <w:r w:rsidR="005265A9" w:rsidRPr="00F13E10">
        <w:rPr>
          <w:szCs w:val="28"/>
        </w:rPr>
        <w:t>Деятельность инвестора (инициатора) не должна быть приостановлена в порядке, предусмотренном Кодексом Российской Федерации об административных правонарушениях.</w:t>
      </w:r>
    </w:p>
    <w:p w:rsidR="00734334" w:rsidRPr="00F13E10" w:rsidRDefault="00B52F23" w:rsidP="00734334">
      <w:pPr>
        <w:ind w:firstLine="709"/>
        <w:jc w:val="both"/>
        <w:rPr>
          <w:szCs w:val="28"/>
        </w:rPr>
      </w:pPr>
      <w:r w:rsidRPr="00F13E10">
        <w:rPr>
          <w:szCs w:val="28"/>
        </w:rPr>
        <w:t>1.5.</w:t>
      </w:r>
      <w:r w:rsidRPr="00F13E10">
        <w:rPr>
          <w:szCs w:val="28"/>
        </w:rPr>
        <w:tab/>
      </w:r>
      <w:r w:rsidR="00182484" w:rsidRPr="00F13E10">
        <w:rPr>
          <w:szCs w:val="28"/>
        </w:rPr>
        <w:t xml:space="preserve">Рассмотрение предложений о реализации проекта муниципально-частного партнерства осуществляется в соответствии с Федеральным </w:t>
      </w:r>
      <w:hyperlink r:id="rId11" w:history="1">
        <w:r w:rsidR="00182484" w:rsidRPr="00F13E10">
          <w:rPr>
            <w:szCs w:val="28"/>
          </w:rPr>
          <w:t>законом</w:t>
        </w:r>
      </w:hyperlink>
      <w:r w:rsidR="00182484" w:rsidRPr="00F13E10">
        <w:rPr>
          <w:szCs w:val="28"/>
        </w:rPr>
        <w:t xml:space="preserve"> от 13.07.2015 № 224-ФЗ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Федерации».</w:t>
      </w:r>
    </w:p>
    <w:p w:rsidR="00DC76AC" w:rsidRPr="00F13E10" w:rsidRDefault="00734334" w:rsidP="00734334">
      <w:pPr>
        <w:ind w:firstLine="709"/>
        <w:jc w:val="both"/>
        <w:rPr>
          <w:szCs w:val="28"/>
        </w:rPr>
      </w:pPr>
      <w:r w:rsidRPr="00F13E10">
        <w:rPr>
          <w:szCs w:val="28"/>
        </w:rPr>
        <w:t xml:space="preserve">1.6. </w:t>
      </w:r>
      <w:r w:rsidR="00B52F23" w:rsidRPr="00F13E10">
        <w:rPr>
          <w:szCs w:val="28"/>
        </w:rPr>
        <w:tab/>
      </w:r>
      <w:r w:rsidR="00DC76AC" w:rsidRPr="00F13E10">
        <w:rPr>
          <w:szCs w:val="28"/>
        </w:rPr>
        <w:t>Не подлежат сопровождению инвестиционные проекты:</w:t>
      </w:r>
    </w:p>
    <w:p w:rsidR="00734334" w:rsidRPr="00F13E10" w:rsidRDefault="004E4CA2" w:rsidP="00734334">
      <w:pPr>
        <w:pStyle w:val="ConsPlusNormal"/>
        <w:numPr>
          <w:ilvl w:val="2"/>
          <w:numId w:val="1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E10">
        <w:rPr>
          <w:rFonts w:ascii="Times New Roman" w:hAnsi="Times New Roman" w:cs="Times New Roman"/>
          <w:sz w:val="28"/>
          <w:szCs w:val="28"/>
        </w:rPr>
        <w:t>С</w:t>
      </w:r>
      <w:r w:rsidR="00DC76AC" w:rsidRPr="00F13E10">
        <w:rPr>
          <w:rFonts w:ascii="Times New Roman" w:hAnsi="Times New Roman" w:cs="Times New Roman"/>
          <w:sz w:val="28"/>
          <w:szCs w:val="28"/>
        </w:rPr>
        <w:t xml:space="preserve">вязанные с привлечением денежных средств граждан и юридических лиц для долевого строительства жилого или нежилого помещения в соответствии с Федеральным </w:t>
      </w:r>
      <w:hyperlink r:id="rId12" w:history="1">
        <w:r w:rsidR="00DC76AC" w:rsidRPr="00F13E10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D6784B" w:rsidRPr="00F13E10">
        <w:rPr>
          <w:rFonts w:ascii="Times New Roman" w:hAnsi="Times New Roman" w:cs="Times New Roman"/>
          <w:sz w:val="28"/>
          <w:szCs w:val="28"/>
        </w:rPr>
        <w:t xml:space="preserve"> от 30</w:t>
      </w:r>
      <w:r w:rsidR="00ED5607" w:rsidRPr="00F13E10">
        <w:rPr>
          <w:rFonts w:ascii="Times New Roman" w:hAnsi="Times New Roman" w:cs="Times New Roman"/>
          <w:sz w:val="28"/>
          <w:szCs w:val="28"/>
        </w:rPr>
        <w:t>.12.</w:t>
      </w:r>
      <w:r w:rsidR="00D6784B" w:rsidRPr="00F13E10">
        <w:rPr>
          <w:rFonts w:ascii="Times New Roman" w:hAnsi="Times New Roman" w:cs="Times New Roman"/>
          <w:sz w:val="28"/>
          <w:szCs w:val="28"/>
        </w:rPr>
        <w:t xml:space="preserve">2004 № 214-ФЗ </w:t>
      </w:r>
      <w:r w:rsidR="00814F02" w:rsidRPr="00F13E10">
        <w:rPr>
          <w:rFonts w:ascii="Times New Roman" w:hAnsi="Times New Roman" w:cs="Times New Roman"/>
          <w:sz w:val="28"/>
          <w:szCs w:val="28"/>
        </w:rPr>
        <w:t>«</w:t>
      </w:r>
      <w:r w:rsidR="00DC76AC" w:rsidRPr="00F13E10">
        <w:rPr>
          <w:rFonts w:ascii="Times New Roman" w:hAnsi="Times New Roman" w:cs="Times New Roman"/>
          <w:sz w:val="28"/>
          <w:szCs w:val="28"/>
        </w:rPr>
        <w:t>Об участии в долевом строительстве многоквартирных домов и иных объектов недвижимости и о внесении изменений в некоторые законодате</w:t>
      </w:r>
      <w:r w:rsidR="00D6784B" w:rsidRPr="00F13E10">
        <w:rPr>
          <w:rFonts w:ascii="Times New Roman" w:hAnsi="Times New Roman" w:cs="Times New Roman"/>
          <w:sz w:val="28"/>
          <w:szCs w:val="28"/>
        </w:rPr>
        <w:t>льные акты Российской Федерации</w:t>
      </w:r>
      <w:r w:rsidR="00814F02" w:rsidRPr="00F13E10">
        <w:rPr>
          <w:rFonts w:ascii="Times New Roman" w:hAnsi="Times New Roman" w:cs="Times New Roman"/>
          <w:sz w:val="28"/>
          <w:szCs w:val="28"/>
        </w:rPr>
        <w:t>»</w:t>
      </w:r>
      <w:r w:rsidR="00DC76AC" w:rsidRPr="00F13E10">
        <w:rPr>
          <w:rFonts w:ascii="Times New Roman" w:hAnsi="Times New Roman" w:cs="Times New Roman"/>
          <w:sz w:val="28"/>
          <w:szCs w:val="28"/>
        </w:rPr>
        <w:t>;</w:t>
      </w:r>
    </w:p>
    <w:p w:rsidR="00734334" w:rsidRPr="00F13E10" w:rsidRDefault="004E4CA2" w:rsidP="00734334">
      <w:pPr>
        <w:pStyle w:val="ConsPlusNormal"/>
        <w:numPr>
          <w:ilvl w:val="2"/>
          <w:numId w:val="1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E10">
        <w:rPr>
          <w:rFonts w:ascii="Times New Roman" w:hAnsi="Times New Roman" w:cs="Times New Roman"/>
          <w:sz w:val="28"/>
          <w:szCs w:val="28"/>
        </w:rPr>
        <w:t>П</w:t>
      </w:r>
      <w:r w:rsidR="00DC76AC" w:rsidRPr="00F13E10">
        <w:rPr>
          <w:rFonts w:ascii="Times New Roman" w:hAnsi="Times New Roman" w:cs="Times New Roman"/>
          <w:sz w:val="28"/>
          <w:szCs w:val="28"/>
        </w:rPr>
        <w:t>о индивидуальному жилищному строительству;</w:t>
      </w:r>
    </w:p>
    <w:p w:rsidR="00DC76AC" w:rsidRPr="00F13E10" w:rsidRDefault="004E4CA2" w:rsidP="00734334">
      <w:pPr>
        <w:pStyle w:val="ConsPlusNormal"/>
        <w:numPr>
          <w:ilvl w:val="2"/>
          <w:numId w:val="11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E10">
        <w:rPr>
          <w:rFonts w:ascii="Times New Roman" w:hAnsi="Times New Roman" w:cs="Times New Roman"/>
          <w:sz w:val="28"/>
          <w:szCs w:val="28"/>
        </w:rPr>
        <w:t>Ф</w:t>
      </w:r>
      <w:r w:rsidR="00DC76AC" w:rsidRPr="00F13E10">
        <w:rPr>
          <w:rFonts w:ascii="Times New Roman" w:hAnsi="Times New Roman" w:cs="Times New Roman"/>
          <w:sz w:val="28"/>
          <w:szCs w:val="28"/>
        </w:rPr>
        <w:t>инансируемые в полном объеме за счет средств бюджетов бюджетной системы Российской Федерации.</w:t>
      </w:r>
    </w:p>
    <w:p w:rsidR="00DC76AC" w:rsidRPr="00F13E10" w:rsidRDefault="00DC76AC" w:rsidP="00DC76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76AC" w:rsidRPr="00F13E10" w:rsidRDefault="00DC76AC" w:rsidP="00B42CC0">
      <w:pPr>
        <w:pStyle w:val="ConsPlusNormal"/>
        <w:numPr>
          <w:ilvl w:val="0"/>
          <w:numId w:val="2"/>
        </w:numPr>
        <w:tabs>
          <w:tab w:val="left" w:pos="709"/>
        </w:tabs>
        <w:ind w:left="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13E10">
        <w:rPr>
          <w:rFonts w:ascii="Times New Roman" w:hAnsi="Times New Roman" w:cs="Times New Roman"/>
          <w:b/>
          <w:sz w:val="28"/>
          <w:szCs w:val="28"/>
        </w:rPr>
        <w:t>Сопровождение инвестиционных проектов</w:t>
      </w:r>
    </w:p>
    <w:p w:rsidR="00DC76AC" w:rsidRPr="00F13E10" w:rsidRDefault="00DC76AC" w:rsidP="00DC76AC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C76AC" w:rsidRPr="00F13E10" w:rsidRDefault="00A754FF" w:rsidP="00B52F23">
      <w:pPr>
        <w:pStyle w:val="ConsPlusNormal"/>
        <w:numPr>
          <w:ilvl w:val="1"/>
          <w:numId w:val="2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E10">
        <w:rPr>
          <w:rFonts w:ascii="Times New Roman" w:hAnsi="Times New Roman" w:cs="Times New Roman"/>
          <w:sz w:val="28"/>
          <w:szCs w:val="28"/>
        </w:rPr>
        <w:t>Работа с инвестором (инициатором)</w:t>
      </w:r>
      <w:r w:rsidR="00DC76AC" w:rsidRPr="00F13E10">
        <w:rPr>
          <w:rFonts w:ascii="Times New Roman" w:hAnsi="Times New Roman" w:cs="Times New Roman"/>
          <w:sz w:val="28"/>
          <w:szCs w:val="28"/>
        </w:rPr>
        <w:t xml:space="preserve"> по сопровождению инвестиционных проектов осуществляется</w:t>
      </w:r>
      <w:r w:rsidR="001057E1" w:rsidRPr="00F13E10">
        <w:rPr>
          <w:rFonts w:ascii="Times New Roman" w:hAnsi="Times New Roman" w:cs="Times New Roman"/>
          <w:sz w:val="28"/>
          <w:szCs w:val="28"/>
        </w:rPr>
        <w:t xml:space="preserve"> </w:t>
      </w:r>
      <w:r w:rsidRPr="00F13E10">
        <w:rPr>
          <w:rFonts w:ascii="Times New Roman" w:hAnsi="Times New Roman" w:cs="Times New Roman"/>
          <w:sz w:val="28"/>
          <w:szCs w:val="28"/>
        </w:rPr>
        <w:t xml:space="preserve">органами </w:t>
      </w:r>
      <w:r w:rsidR="00E03E0C" w:rsidRPr="00F13E10">
        <w:rPr>
          <w:rFonts w:ascii="Times New Roman" w:hAnsi="Times New Roman" w:cs="Times New Roman"/>
          <w:sz w:val="28"/>
          <w:szCs w:val="28"/>
        </w:rPr>
        <w:t>а</w:t>
      </w:r>
      <w:r w:rsidRPr="00F13E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31C58" w:rsidRPr="00F13E10">
        <w:rPr>
          <w:rFonts w:ascii="Times New Roman" w:hAnsi="Times New Roman" w:cs="Times New Roman"/>
          <w:sz w:val="28"/>
          <w:szCs w:val="28"/>
        </w:rPr>
        <w:t xml:space="preserve">Шенкурского муниципального округа </w:t>
      </w:r>
      <w:r w:rsidR="00E03E0C" w:rsidRPr="00F13E10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="001057E1" w:rsidRPr="00F13E10">
        <w:rPr>
          <w:rFonts w:ascii="Times New Roman" w:hAnsi="Times New Roman" w:cs="Times New Roman"/>
          <w:sz w:val="28"/>
          <w:szCs w:val="28"/>
        </w:rPr>
        <w:t>,</w:t>
      </w:r>
      <w:r w:rsidRPr="00F13E10">
        <w:rPr>
          <w:rFonts w:ascii="Times New Roman" w:hAnsi="Times New Roman" w:cs="Times New Roman"/>
          <w:sz w:val="28"/>
          <w:szCs w:val="28"/>
        </w:rPr>
        <w:t xml:space="preserve"> в компетенцию которых входит решение вопросов, связанных с реализацией инвестиционного проекта (далее – отраслевые органы), </w:t>
      </w:r>
      <w:r w:rsidR="00E31373" w:rsidRPr="00F13E10">
        <w:rPr>
          <w:rFonts w:ascii="Times New Roman" w:hAnsi="Times New Roman" w:cs="Times New Roman"/>
          <w:sz w:val="28"/>
          <w:szCs w:val="28"/>
        </w:rPr>
        <w:t xml:space="preserve">при необходимости, </w:t>
      </w:r>
      <w:r w:rsidR="00DC76AC" w:rsidRPr="00F13E10">
        <w:rPr>
          <w:rFonts w:ascii="Times New Roman" w:hAnsi="Times New Roman" w:cs="Times New Roman"/>
          <w:sz w:val="28"/>
          <w:szCs w:val="28"/>
        </w:rPr>
        <w:t>во взаимодействии с исполнительными органами государственной власти Архангельской области</w:t>
      </w:r>
      <w:r w:rsidR="009F00CB" w:rsidRPr="00F13E10">
        <w:rPr>
          <w:rFonts w:ascii="Times New Roman" w:hAnsi="Times New Roman" w:cs="Times New Roman"/>
          <w:sz w:val="28"/>
          <w:szCs w:val="28"/>
        </w:rPr>
        <w:t xml:space="preserve">, а также с </w:t>
      </w:r>
      <w:r w:rsidR="00B35431" w:rsidRPr="00F13E10">
        <w:rPr>
          <w:rFonts w:ascii="Times New Roman" w:eastAsiaTheme="minorHAnsi" w:hAnsi="Times New Roman" w:cs="Times New Roman"/>
          <w:sz w:val="28"/>
          <w:szCs w:val="28"/>
          <w:lang w:eastAsia="en-US"/>
        </w:rPr>
        <w:t>автономной некоммерческой организацией Архангельской области «Агентство регионального развития»</w:t>
      </w:r>
      <w:r w:rsidR="001366D9" w:rsidRPr="00F13E1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Агентство)</w:t>
      </w:r>
      <w:r w:rsidR="00DC76AC" w:rsidRPr="00F13E10">
        <w:rPr>
          <w:rFonts w:ascii="Times New Roman" w:hAnsi="Times New Roman" w:cs="Times New Roman"/>
          <w:sz w:val="28"/>
          <w:szCs w:val="28"/>
        </w:rPr>
        <w:t>.</w:t>
      </w:r>
    </w:p>
    <w:p w:rsidR="00DC76AC" w:rsidRPr="00F13E10" w:rsidRDefault="00DC76AC" w:rsidP="00B52F23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E10">
        <w:rPr>
          <w:rFonts w:ascii="Times New Roman" w:hAnsi="Times New Roman" w:cs="Times New Roman"/>
          <w:sz w:val="28"/>
          <w:szCs w:val="28"/>
        </w:rPr>
        <w:t>Координацию работы с инвестор</w:t>
      </w:r>
      <w:r w:rsidR="00A754FF" w:rsidRPr="00F13E10">
        <w:rPr>
          <w:rFonts w:ascii="Times New Roman" w:hAnsi="Times New Roman" w:cs="Times New Roman"/>
          <w:sz w:val="28"/>
          <w:szCs w:val="28"/>
        </w:rPr>
        <w:t>ом (инициатором)</w:t>
      </w:r>
      <w:r w:rsidRPr="00F13E10">
        <w:rPr>
          <w:rFonts w:ascii="Times New Roman" w:hAnsi="Times New Roman" w:cs="Times New Roman"/>
          <w:sz w:val="28"/>
          <w:szCs w:val="28"/>
        </w:rPr>
        <w:t xml:space="preserve"> по </w:t>
      </w:r>
      <w:r w:rsidRPr="00F13E10">
        <w:rPr>
          <w:rFonts w:ascii="Times New Roman" w:hAnsi="Times New Roman" w:cs="Times New Roman"/>
          <w:sz w:val="28"/>
          <w:szCs w:val="28"/>
        </w:rPr>
        <w:lastRenderedPageBreak/>
        <w:t xml:space="preserve">сопровождению инвестиционных проектов осуществляет </w:t>
      </w:r>
      <w:r w:rsidR="000D1224" w:rsidRPr="00F13E10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="005F7D2F" w:rsidRPr="00F13E10">
        <w:rPr>
          <w:rFonts w:ascii="Times New Roman" w:hAnsi="Times New Roman" w:cs="Times New Roman"/>
          <w:sz w:val="28"/>
          <w:szCs w:val="28"/>
        </w:rPr>
        <w:t xml:space="preserve"> </w:t>
      </w:r>
      <w:r w:rsidR="00154EB8" w:rsidRPr="00F13E10">
        <w:rPr>
          <w:rFonts w:ascii="Times New Roman" w:hAnsi="Times New Roman" w:cs="Times New Roman"/>
          <w:sz w:val="28"/>
          <w:szCs w:val="28"/>
        </w:rPr>
        <w:t>а</w:t>
      </w:r>
      <w:r w:rsidR="005F7D2F" w:rsidRPr="00F13E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378B7" w:rsidRPr="00F13E10">
        <w:rPr>
          <w:rFonts w:ascii="Times New Roman" w:hAnsi="Times New Roman" w:cs="Times New Roman"/>
          <w:sz w:val="28"/>
          <w:szCs w:val="28"/>
        </w:rPr>
        <w:t xml:space="preserve">Шенкурского муниципального округа </w:t>
      </w:r>
      <w:r w:rsidR="00E37EB2" w:rsidRPr="00F13E10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="00E03E0C" w:rsidRPr="00F13E10">
        <w:rPr>
          <w:rFonts w:ascii="Times New Roman" w:hAnsi="Times New Roman" w:cs="Times New Roman"/>
          <w:sz w:val="28"/>
          <w:szCs w:val="28"/>
        </w:rPr>
        <w:t xml:space="preserve"> </w:t>
      </w:r>
      <w:r w:rsidR="005F7D2F" w:rsidRPr="00F13E10">
        <w:rPr>
          <w:rFonts w:ascii="Times New Roman" w:hAnsi="Times New Roman" w:cs="Times New Roman"/>
          <w:sz w:val="28"/>
          <w:szCs w:val="28"/>
        </w:rPr>
        <w:t>(далее – уполномоченный орган).</w:t>
      </w:r>
    </w:p>
    <w:p w:rsidR="00543388" w:rsidRPr="00F13E10" w:rsidRDefault="00543388" w:rsidP="006B28AA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E10">
        <w:rPr>
          <w:rFonts w:ascii="Times New Roman" w:hAnsi="Times New Roman" w:cs="Times New Roman"/>
          <w:sz w:val="28"/>
          <w:szCs w:val="28"/>
        </w:rPr>
        <w:t>Мероприятия по сопровождению инвестиционных проектов</w:t>
      </w:r>
      <w:r w:rsidR="003674F9" w:rsidRPr="00F13E10">
        <w:rPr>
          <w:rFonts w:ascii="Times New Roman" w:hAnsi="Times New Roman" w:cs="Times New Roman"/>
          <w:sz w:val="28"/>
          <w:szCs w:val="28"/>
        </w:rPr>
        <w:t>:</w:t>
      </w:r>
    </w:p>
    <w:p w:rsidR="00543388" w:rsidRPr="00F13E10" w:rsidRDefault="00543388" w:rsidP="006B28AA">
      <w:pPr>
        <w:pStyle w:val="ConsPlusNormal"/>
        <w:numPr>
          <w:ilvl w:val="2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E10">
        <w:rPr>
          <w:rFonts w:ascii="Times New Roman" w:hAnsi="Times New Roman" w:cs="Times New Roman"/>
          <w:sz w:val="28"/>
          <w:szCs w:val="28"/>
        </w:rPr>
        <w:t>Предоставление инвестору (инициатору) информационно-консультационной поддержки, в том числе по вопросам:</w:t>
      </w:r>
    </w:p>
    <w:p w:rsidR="004A2A39" w:rsidRPr="00F13E10" w:rsidRDefault="00481969" w:rsidP="004A2A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E10">
        <w:rPr>
          <w:rFonts w:ascii="Times New Roman" w:hAnsi="Times New Roman" w:cs="Times New Roman"/>
          <w:sz w:val="28"/>
          <w:szCs w:val="28"/>
        </w:rPr>
        <w:t>порядка</w:t>
      </w:r>
      <w:r w:rsidR="004A2A39" w:rsidRPr="00F13E10">
        <w:rPr>
          <w:rFonts w:ascii="Times New Roman" w:hAnsi="Times New Roman" w:cs="Times New Roman"/>
          <w:sz w:val="28"/>
          <w:szCs w:val="28"/>
        </w:rPr>
        <w:t xml:space="preserve"> осуществления градостроительной деятельности на территории </w:t>
      </w:r>
      <w:r w:rsidR="00731C58" w:rsidRPr="00F13E10">
        <w:rPr>
          <w:rFonts w:ascii="Times New Roman" w:eastAsia="SimSun" w:hAnsi="Times New Roman" w:cs="Times New Roman"/>
          <w:kern w:val="1"/>
          <w:sz w:val="28"/>
          <w:szCs w:val="28"/>
        </w:rPr>
        <w:t>округа</w:t>
      </w:r>
      <w:r w:rsidR="004A2A39" w:rsidRPr="00F13E10">
        <w:rPr>
          <w:rFonts w:ascii="Times New Roman" w:hAnsi="Times New Roman" w:cs="Times New Roman"/>
          <w:sz w:val="28"/>
          <w:szCs w:val="28"/>
        </w:rPr>
        <w:t>;</w:t>
      </w:r>
    </w:p>
    <w:p w:rsidR="003D1688" w:rsidRPr="00F13E10" w:rsidRDefault="003D1688" w:rsidP="003D16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E10">
        <w:rPr>
          <w:rFonts w:ascii="Times New Roman" w:hAnsi="Times New Roman" w:cs="Times New Roman"/>
          <w:sz w:val="28"/>
          <w:szCs w:val="28"/>
        </w:rPr>
        <w:t xml:space="preserve">имеющихся на территории </w:t>
      </w:r>
      <w:r w:rsidR="00731C58" w:rsidRPr="00F13E10">
        <w:rPr>
          <w:rFonts w:ascii="Times New Roman" w:eastAsia="SimSun" w:hAnsi="Times New Roman" w:cs="Times New Roman"/>
          <w:kern w:val="1"/>
          <w:sz w:val="28"/>
          <w:szCs w:val="28"/>
        </w:rPr>
        <w:t xml:space="preserve">округа </w:t>
      </w:r>
      <w:r w:rsidRPr="00F13E10">
        <w:rPr>
          <w:rFonts w:ascii="Times New Roman" w:hAnsi="Times New Roman" w:cs="Times New Roman"/>
          <w:sz w:val="28"/>
          <w:szCs w:val="28"/>
        </w:rPr>
        <w:t xml:space="preserve">земельных участков </w:t>
      </w:r>
      <w:r w:rsidR="00775EEF" w:rsidRPr="00F13E10">
        <w:rPr>
          <w:rFonts w:ascii="Times New Roman" w:hAnsi="Times New Roman" w:cs="Times New Roman"/>
          <w:sz w:val="28"/>
          <w:szCs w:val="28"/>
        </w:rPr>
        <w:t xml:space="preserve">и муниципального имущества </w:t>
      </w:r>
      <w:r w:rsidRPr="00F13E10">
        <w:rPr>
          <w:rFonts w:ascii="Times New Roman" w:hAnsi="Times New Roman" w:cs="Times New Roman"/>
          <w:sz w:val="28"/>
          <w:szCs w:val="28"/>
        </w:rPr>
        <w:t>для реализации инвестиционного проекта;</w:t>
      </w:r>
    </w:p>
    <w:p w:rsidR="00543388" w:rsidRPr="00F13E10" w:rsidRDefault="00543388" w:rsidP="005433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E10">
        <w:rPr>
          <w:rFonts w:ascii="Times New Roman" w:hAnsi="Times New Roman" w:cs="Times New Roman"/>
          <w:sz w:val="28"/>
          <w:szCs w:val="28"/>
        </w:rPr>
        <w:t>участи</w:t>
      </w:r>
      <w:r w:rsidR="00481969" w:rsidRPr="00F13E10">
        <w:rPr>
          <w:rFonts w:ascii="Times New Roman" w:hAnsi="Times New Roman" w:cs="Times New Roman"/>
          <w:sz w:val="28"/>
          <w:szCs w:val="28"/>
        </w:rPr>
        <w:t xml:space="preserve">я </w:t>
      </w:r>
      <w:r w:rsidRPr="00F13E10">
        <w:rPr>
          <w:rFonts w:ascii="Times New Roman" w:hAnsi="Times New Roman" w:cs="Times New Roman"/>
          <w:sz w:val="28"/>
          <w:szCs w:val="28"/>
        </w:rPr>
        <w:t>в федеральных, региональных, муниципальных программах;</w:t>
      </w:r>
    </w:p>
    <w:p w:rsidR="00543388" w:rsidRPr="00F13E10" w:rsidRDefault="00543388" w:rsidP="004A2A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E10">
        <w:rPr>
          <w:rFonts w:ascii="Times New Roman" w:hAnsi="Times New Roman" w:cs="Times New Roman"/>
          <w:sz w:val="28"/>
          <w:szCs w:val="28"/>
        </w:rPr>
        <w:t>социально-экономическо</w:t>
      </w:r>
      <w:r w:rsidR="00481969" w:rsidRPr="00F13E10">
        <w:rPr>
          <w:rFonts w:ascii="Times New Roman" w:hAnsi="Times New Roman" w:cs="Times New Roman"/>
          <w:sz w:val="28"/>
          <w:szCs w:val="28"/>
        </w:rPr>
        <w:t>го</w:t>
      </w:r>
      <w:r w:rsidRPr="00F13E10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481969" w:rsidRPr="00F13E10">
        <w:rPr>
          <w:rFonts w:ascii="Times New Roman" w:hAnsi="Times New Roman" w:cs="Times New Roman"/>
          <w:sz w:val="28"/>
          <w:szCs w:val="28"/>
        </w:rPr>
        <w:t>я</w:t>
      </w:r>
      <w:r w:rsidR="00E31373" w:rsidRPr="00F13E10">
        <w:rPr>
          <w:rFonts w:ascii="Times New Roman" w:hAnsi="Times New Roman" w:cs="Times New Roman"/>
          <w:sz w:val="28"/>
          <w:szCs w:val="28"/>
        </w:rPr>
        <w:t xml:space="preserve"> </w:t>
      </w:r>
      <w:r w:rsidR="00731C58" w:rsidRPr="00F13E10">
        <w:rPr>
          <w:rFonts w:ascii="Times New Roman" w:hAnsi="Times New Roman" w:cs="Times New Roman"/>
          <w:sz w:val="28"/>
          <w:szCs w:val="28"/>
        </w:rPr>
        <w:t xml:space="preserve">Шенкурского муниципального округа </w:t>
      </w:r>
      <w:r w:rsidR="00E03E0C" w:rsidRPr="00F13E10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="00E31373" w:rsidRPr="00F13E10">
        <w:rPr>
          <w:rFonts w:ascii="Times New Roman" w:hAnsi="Times New Roman" w:cs="Times New Roman"/>
          <w:sz w:val="28"/>
          <w:szCs w:val="28"/>
        </w:rPr>
        <w:t xml:space="preserve">, </w:t>
      </w:r>
      <w:r w:rsidRPr="00F13E10">
        <w:rPr>
          <w:rFonts w:ascii="Times New Roman" w:hAnsi="Times New Roman" w:cs="Times New Roman"/>
          <w:sz w:val="28"/>
          <w:szCs w:val="28"/>
        </w:rPr>
        <w:t xml:space="preserve"> кадрово</w:t>
      </w:r>
      <w:r w:rsidR="00481969" w:rsidRPr="00F13E10">
        <w:rPr>
          <w:rFonts w:ascii="Times New Roman" w:hAnsi="Times New Roman" w:cs="Times New Roman"/>
          <w:sz w:val="28"/>
          <w:szCs w:val="28"/>
        </w:rPr>
        <w:t>го</w:t>
      </w:r>
      <w:r w:rsidRPr="00F13E10">
        <w:rPr>
          <w:rFonts w:ascii="Times New Roman" w:hAnsi="Times New Roman" w:cs="Times New Roman"/>
          <w:sz w:val="28"/>
          <w:szCs w:val="28"/>
        </w:rPr>
        <w:t xml:space="preserve"> потенциал</w:t>
      </w:r>
      <w:r w:rsidR="00481969" w:rsidRPr="00F13E10">
        <w:rPr>
          <w:rFonts w:ascii="Times New Roman" w:hAnsi="Times New Roman" w:cs="Times New Roman"/>
          <w:sz w:val="28"/>
          <w:szCs w:val="28"/>
        </w:rPr>
        <w:t>а</w:t>
      </w:r>
      <w:r w:rsidR="00E31373" w:rsidRPr="00F13E10">
        <w:rPr>
          <w:rFonts w:ascii="Times New Roman" w:hAnsi="Times New Roman" w:cs="Times New Roman"/>
          <w:sz w:val="28"/>
          <w:szCs w:val="28"/>
        </w:rPr>
        <w:t xml:space="preserve"> </w:t>
      </w:r>
      <w:r w:rsidR="00731C58" w:rsidRPr="00F13E10">
        <w:rPr>
          <w:rFonts w:ascii="Times New Roman" w:hAnsi="Times New Roman" w:cs="Times New Roman"/>
          <w:sz w:val="28"/>
          <w:szCs w:val="28"/>
        </w:rPr>
        <w:t xml:space="preserve">Шенкурского муниципального округа </w:t>
      </w:r>
      <w:r w:rsidR="00593DFD" w:rsidRPr="00F13E10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="00775EEF" w:rsidRPr="00F13E10">
        <w:rPr>
          <w:rFonts w:ascii="Times New Roman" w:hAnsi="Times New Roman" w:cs="Times New Roman"/>
          <w:sz w:val="28"/>
          <w:szCs w:val="28"/>
        </w:rPr>
        <w:t>;</w:t>
      </w:r>
    </w:p>
    <w:p w:rsidR="00775EEF" w:rsidRPr="00F13E10" w:rsidRDefault="00775EEF" w:rsidP="004A2A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E10">
        <w:rPr>
          <w:rFonts w:ascii="Times New Roman" w:hAnsi="Times New Roman" w:cs="Times New Roman"/>
          <w:sz w:val="28"/>
          <w:szCs w:val="28"/>
        </w:rPr>
        <w:t xml:space="preserve">инфраструктуры поддержки предпринимательства на территории </w:t>
      </w:r>
      <w:r w:rsidR="00731C58" w:rsidRPr="00F13E10">
        <w:rPr>
          <w:rFonts w:ascii="Times New Roman" w:eastAsia="SimSun" w:hAnsi="Times New Roman" w:cs="Times New Roman"/>
          <w:kern w:val="1"/>
          <w:sz w:val="28"/>
          <w:szCs w:val="28"/>
        </w:rPr>
        <w:t>округа</w:t>
      </w:r>
      <w:r w:rsidRPr="00F13E10">
        <w:rPr>
          <w:rFonts w:ascii="Times New Roman" w:hAnsi="Times New Roman" w:cs="Times New Roman"/>
          <w:sz w:val="28"/>
          <w:szCs w:val="28"/>
        </w:rPr>
        <w:t>.</w:t>
      </w:r>
    </w:p>
    <w:p w:rsidR="00543388" w:rsidRPr="00F13E10" w:rsidRDefault="00543388" w:rsidP="00543388">
      <w:pPr>
        <w:pStyle w:val="ConsPlusNormal"/>
        <w:numPr>
          <w:ilvl w:val="2"/>
          <w:numId w:val="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E10">
        <w:rPr>
          <w:rFonts w:ascii="Times New Roman" w:hAnsi="Times New Roman" w:cs="Times New Roman"/>
          <w:sz w:val="28"/>
          <w:szCs w:val="28"/>
        </w:rPr>
        <w:t>Организационное сопровожд</w:t>
      </w:r>
      <w:r w:rsidR="001C0F90" w:rsidRPr="00F13E10">
        <w:rPr>
          <w:rFonts w:ascii="Times New Roman" w:hAnsi="Times New Roman" w:cs="Times New Roman"/>
          <w:sz w:val="28"/>
          <w:szCs w:val="28"/>
        </w:rPr>
        <w:t xml:space="preserve">ение реализации инвестиционного </w:t>
      </w:r>
      <w:r w:rsidRPr="00F13E10">
        <w:rPr>
          <w:rFonts w:ascii="Times New Roman" w:hAnsi="Times New Roman" w:cs="Times New Roman"/>
          <w:sz w:val="28"/>
          <w:szCs w:val="28"/>
        </w:rPr>
        <w:t>проекта, в том числе:</w:t>
      </w:r>
    </w:p>
    <w:p w:rsidR="00BE7E1D" w:rsidRPr="00F13E10" w:rsidRDefault="005F7D2F" w:rsidP="005155F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E10">
        <w:rPr>
          <w:rFonts w:ascii="Times New Roman" w:hAnsi="Times New Roman" w:cs="Times New Roman"/>
          <w:sz w:val="28"/>
          <w:szCs w:val="28"/>
        </w:rPr>
        <w:t>рассмотрение</w:t>
      </w:r>
      <w:r w:rsidR="00543388" w:rsidRPr="00F13E10">
        <w:rPr>
          <w:rFonts w:ascii="Times New Roman" w:hAnsi="Times New Roman" w:cs="Times New Roman"/>
          <w:sz w:val="28"/>
          <w:szCs w:val="28"/>
        </w:rPr>
        <w:t xml:space="preserve"> обращений инвестор</w:t>
      </w:r>
      <w:r w:rsidR="00A754FF" w:rsidRPr="00F13E10">
        <w:rPr>
          <w:rFonts w:ascii="Times New Roman" w:hAnsi="Times New Roman" w:cs="Times New Roman"/>
          <w:sz w:val="28"/>
          <w:szCs w:val="28"/>
        </w:rPr>
        <w:t>а</w:t>
      </w:r>
      <w:r w:rsidR="00543388" w:rsidRPr="00F13E10">
        <w:rPr>
          <w:rFonts w:ascii="Times New Roman" w:hAnsi="Times New Roman" w:cs="Times New Roman"/>
          <w:sz w:val="28"/>
          <w:szCs w:val="28"/>
        </w:rPr>
        <w:t xml:space="preserve"> (инициатор</w:t>
      </w:r>
      <w:r w:rsidR="00A754FF" w:rsidRPr="00F13E10">
        <w:rPr>
          <w:rFonts w:ascii="Times New Roman" w:hAnsi="Times New Roman" w:cs="Times New Roman"/>
          <w:sz w:val="28"/>
          <w:szCs w:val="28"/>
        </w:rPr>
        <w:t>а</w:t>
      </w:r>
      <w:r w:rsidR="00543388" w:rsidRPr="00F13E10">
        <w:rPr>
          <w:rFonts w:ascii="Times New Roman" w:hAnsi="Times New Roman" w:cs="Times New Roman"/>
          <w:sz w:val="28"/>
          <w:szCs w:val="28"/>
        </w:rPr>
        <w:t>);</w:t>
      </w:r>
    </w:p>
    <w:p w:rsidR="00543388" w:rsidRPr="00F13E10" w:rsidRDefault="00543388" w:rsidP="005433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E10">
        <w:rPr>
          <w:rFonts w:ascii="Times New Roman" w:hAnsi="Times New Roman" w:cs="Times New Roman"/>
          <w:sz w:val="28"/>
          <w:szCs w:val="28"/>
        </w:rPr>
        <w:t xml:space="preserve">оперативная организация </w:t>
      </w:r>
      <w:r w:rsidR="005F7D2F" w:rsidRPr="00F13E10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Pr="00F13E10">
        <w:rPr>
          <w:rFonts w:ascii="Times New Roman" w:hAnsi="Times New Roman" w:cs="Times New Roman"/>
          <w:sz w:val="28"/>
          <w:szCs w:val="28"/>
        </w:rPr>
        <w:t xml:space="preserve"> переговоров, встреч, совещаний, консультаций, направленных на решение вопросов, возникающих в процессе реализации инвестиционного проекта;</w:t>
      </w:r>
    </w:p>
    <w:p w:rsidR="00CA0A49" w:rsidRPr="00F13E10" w:rsidRDefault="00CA0A49" w:rsidP="00CA0A49">
      <w:pPr>
        <w:autoSpaceDE w:val="0"/>
        <w:autoSpaceDN w:val="0"/>
        <w:adjustRightInd w:val="0"/>
        <w:ind w:firstLine="540"/>
        <w:jc w:val="both"/>
        <w:rPr>
          <w:rFonts w:eastAsiaTheme="minorHAnsi"/>
          <w:szCs w:val="28"/>
          <w:lang w:eastAsia="en-US"/>
        </w:rPr>
      </w:pPr>
      <w:r w:rsidRPr="00F13E10">
        <w:rPr>
          <w:rFonts w:eastAsiaTheme="minorHAnsi"/>
          <w:szCs w:val="28"/>
          <w:lang w:eastAsia="en-US"/>
        </w:rPr>
        <w:t>назначение органами</w:t>
      </w:r>
      <w:r w:rsidR="00B346A3" w:rsidRPr="00F13E10">
        <w:rPr>
          <w:rFonts w:eastAsiaTheme="minorHAnsi"/>
          <w:szCs w:val="28"/>
          <w:lang w:eastAsia="en-US"/>
        </w:rPr>
        <w:t xml:space="preserve"> администрации</w:t>
      </w:r>
      <w:r w:rsidRPr="00F13E10">
        <w:rPr>
          <w:rFonts w:eastAsiaTheme="minorHAnsi"/>
          <w:szCs w:val="28"/>
          <w:lang w:eastAsia="en-US"/>
        </w:rPr>
        <w:t xml:space="preserve"> в соответствии с отраслевой принадлежностью инвестиционного проекта и уполномоченным органом кураторов и координатора проекта;</w:t>
      </w:r>
    </w:p>
    <w:p w:rsidR="00543388" w:rsidRPr="00F13E10" w:rsidRDefault="00543388" w:rsidP="005433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E10">
        <w:rPr>
          <w:rFonts w:ascii="Times New Roman" w:hAnsi="Times New Roman" w:cs="Times New Roman"/>
          <w:sz w:val="28"/>
          <w:szCs w:val="28"/>
        </w:rPr>
        <w:t>разработка плана мероприятий</w:t>
      </w:r>
      <w:r w:rsidR="004F09D9" w:rsidRPr="00F13E10">
        <w:rPr>
          <w:rFonts w:ascii="Times New Roman" w:hAnsi="Times New Roman" w:cs="Times New Roman"/>
          <w:sz w:val="28"/>
          <w:szCs w:val="28"/>
        </w:rPr>
        <w:t xml:space="preserve"> по сопровождению инвестиционного проекта</w:t>
      </w:r>
      <w:r w:rsidR="00F241AB" w:rsidRPr="00F13E10">
        <w:rPr>
          <w:rFonts w:ascii="Times New Roman" w:hAnsi="Times New Roman" w:cs="Times New Roman"/>
          <w:sz w:val="28"/>
          <w:szCs w:val="28"/>
        </w:rPr>
        <w:t xml:space="preserve"> рабочей группой</w:t>
      </w:r>
      <w:r w:rsidRPr="00F13E10">
        <w:rPr>
          <w:rFonts w:ascii="Times New Roman" w:hAnsi="Times New Roman" w:cs="Times New Roman"/>
          <w:sz w:val="28"/>
          <w:szCs w:val="28"/>
        </w:rPr>
        <w:t>;</w:t>
      </w:r>
    </w:p>
    <w:p w:rsidR="00543388" w:rsidRPr="00F13E10" w:rsidRDefault="00543388" w:rsidP="0054338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E10">
        <w:rPr>
          <w:rFonts w:ascii="Times New Roman" w:hAnsi="Times New Roman" w:cs="Times New Roman"/>
          <w:sz w:val="28"/>
          <w:szCs w:val="28"/>
        </w:rPr>
        <w:t xml:space="preserve">размещение </w:t>
      </w:r>
      <w:r w:rsidR="005F7D2F" w:rsidRPr="00F13E10">
        <w:rPr>
          <w:rFonts w:ascii="Times New Roman" w:hAnsi="Times New Roman" w:cs="Times New Roman"/>
          <w:sz w:val="28"/>
          <w:szCs w:val="28"/>
        </w:rPr>
        <w:t>уполномоченным органом</w:t>
      </w:r>
      <w:r w:rsidR="00C574B0" w:rsidRPr="00F13E10">
        <w:rPr>
          <w:rFonts w:ascii="Times New Roman" w:hAnsi="Times New Roman" w:cs="Times New Roman"/>
          <w:sz w:val="28"/>
          <w:szCs w:val="28"/>
        </w:rPr>
        <w:t xml:space="preserve"> </w:t>
      </w:r>
      <w:r w:rsidRPr="00F13E10">
        <w:rPr>
          <w:rFonts w:ascii="Times New Roman" w:hAnsi="Times New Roman" w:cs="Times New Roman"/>
          <w:sz w:val="28"/>
          <w:szCs w:val="28"/>
        </w:rPr>
        <w:t xml:space="preserve">сведений об инвестиционном проекте </w:t>
      </w:r>
      <w:r w:rsidR="00C574B0" w:rsidRPr="00F13E10">
        <w:rPr>
          <w:rFonts w:ascii="Times New Roman" w:hAnsi="Times New Roman" w:cs="Times New Roman"/>
          <w:sz w:val="28"/>
          <w:szCs w:val="28"/>
        </w:rPr>
        <w:t xml:space="preserve">в реестре инвестиционных проектов </w:t>
      </w:r>
      <w:r w:rsidR="001378B7" w:rsidRPr="00F13E10">
        <w:rPr>
          <w:rFonts w:ascii="Times New Roman" w:hAnsi="Times New Roman" w:cs="Times New Roman"/>
          <w:sz w:val="28"/>
          <w:szCs w:val="28"/>
        </w:rPr>
        <w:t xml:space="preserve">Шенкурского муниципального округа </w:t>
      </w:r>
      <w:r w:rsidR="00E37EB2" w:rsidRPr="00F13E10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="00E03E0C" w:rsidRPr="00F13E10">
        <w:rPr>
          <w:rFonts w:ascii="Times New Roman" w:hAnsi="Times New Roman" w:cs="Times New Roman"/>
          <w:sz w:val="28"/>
          <w:szCs w:val="28"/>
        </w:rPr>
        <w:t xml:space="preserve"> </w:t>
      </w:r>
      <w:r w:rsidRPr="00F13E10">
        <w:rPr>
          <w:rFonts w:ascii="Times New Roman" w:hAnsi="Times New Roman" w:cs="Times New Roman"/>
          <w:sz w:val="28"/>
          <w:szCs w:val="28"/>
        </w:rPr>
        <w:t xml:space="preserve">на </w:t>
      </w:r>
      <w:r w:rsidR="00765CC2" w:rsidRPr="00F13E10">
        <w:rPr>
          <w:rFonts w:ascii="Times New Roman" w:hAnsi="Times New Roman" w:cs="Times New Roman"/>
          <w:sz w:val="28"/>
          <w:szCs w:val="28"/>
        </w:rPr>
        <w:t xml:space="preserve">странице </w:t>
      </w:r>
      <w:r w:rsidR="00E51543" w:rsidRPr="00F13E10">
        <w:rPr>
          <w:rFonts w:ascii="Times New Roman" w:hAnsi="Times New Roman" w:cs="Times New Roman"/>
          <w:sz w:val="28"/>
          <w:szCs w:val="28"/>
        </w:rPr>
        <w:t>округа</w:t>
      </w:r>
      <w:r w:rsidR="00765CC2" w:rsidRPr="00F13E10">
        <w:rPr>
          <w:rFonts w:ascii="Times New Roman" w:hAnsi="Times New Roman" w:cs="Times New Roman"/>
          <w:sz w:val="28"/>
          <w:szCs w:val="28"/>
        </w:rPr>
        <w:t xml:space="preserve"> </w:t>
      </w:r>
      <w:r w:rsidR="009D7E26" w:rsidRPr="00F13E10">
        <w:rPr>
          <w:rFonts w:ascii="Times New Roman" w:hAnsi="Times New Roman" w:cs="Times New Roman"/>
          <w:sz w:val="28"/>
          <w:szCs w:val="28"/>
        </w:rPr>
        <w:t>инвестиционно</w:t>
      </w:r>
      <w:r w:rsidR="00765CC2" w:rsidRPr="00F13E10">
        <w:rPr>
          <w:rFonts w:ascii="Times New Roman" w:hAnsi="Times New Roman" w:cs="Times New Roman"/>
          <w:sz w:val="28"/>
          <w:szCs w:val="28"/>
        </w:rPr>
        <w:t xml:space="preserve">го портала Архангельской области, на официальном сайте </w:t>
      </w:r>
      <w:r w:rsidR="00E51543" w:rsidRPr="00F13E10">
        <w:rPr>
          <w:rFonts w:ascii="Times New Roman" w:hAnsi="Times New Roman" w:cs="Times New Roman"/>
          <w:sz w:val="28"/>
          <w:szCs w:val="28"/>
        </w:rPr>
        <w:t>округа</w:t>
      </w:r>
      <w:r w:rsidRPr="00F13E10">
        <w:rPr>
          <w:rFonts w:ascii="Times New Roman" w:hAnsi="Times New Roman" w:cs="Times New Roman"/>
          <w:sz w:val="28"/>
          <w:szCs w:val="28"/>
        </w:rPr>
        <w:t>;</w:t>
      </w:r>
    </w:p>
    <w:p w:rsidR="00625F97" w:rsidRPr="00F13E10" w:rsidRDefault="00D9548E" w:rsidP="00873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E10">
        <w:rPr>
          <w:rFonts w:ascii="Times New Roman" w:hAnsi="Times New Roman" w:cs="Times New Roman"/>
          <w:sz w:val="28"/>
          <w:szCs w:val="28"/>
        </w:rPr>
        <w:t xml:space="preserve">взаимодействие </w:t>
      </w:r>
      <w:r w:rsidR="005F7D2F" w:rsidRPr="00F13E10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873296" w:rsidRPr="00F13E10">
        <w:rPr>
          <w:rFonts w:ascii="Times New Roman" w:hAnsi="Times New Roman" w:cs="Times New Roman"/>
          <w:sz w:val="28"/>
          <w:szCs w:val="28"/>
        </w:rPr>
        <w:t xml:space="preserve">, </w:t>
      </w:r>
      <w:r w:rsidR="00A754FF" w:rsidRPr="00F13E10">
        <w:rPr>
          <w:rFonts w:ascii="Times New Roman" w:hAnsi="Times New Roman" w:cs="Times New Roman"/>
          <w:sz w:val="28"/>
          <w:szCs w:val="28"/>
        </w:rPr>
        <w:t>органов</w:t>
      </w:r>
      <w:r w:rsidR="00E51543" w:rsidRPr="00F13E1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A754FF" w:rsidRPr="00F13E10">
        <w:rPr>
          <w:rFonts w:ascii="Times New Roman" w:hAnsi="Times New Roman" w:cs="Times New Roman"/>
          <w:sz w:val="28"/>
          <w:szCs w:val="28"/>
        </w:rPr>
        <w:t xml:space="preserve"> </w:t>
      </w:r>
      <w:r w:rsidRPr="00F13E10">
        <w:rPr>
          <w:rFonts w:ascii="Times New Roman" w:hAnsi="Times New Roman" w:cs="Times New Roman"/>
          <w:sz w:val="28"/>
          <w:szCs w:val="28"/>
        </w:rPr>
        <w:t>с органами исполнительной власти Архангельской области,</w:t>
      </w:r>
      <w:r w:rsidR="009F00CB" w:rsidRPr="00F13E10">
        <w:rPr>
          <w:rFonts w:ascii="Times New Roman" w:hAnsi="Times New Roman" w:cs="Times New Roman"/>
          <w:sz w:val="28"/>
          <w:szCs w:val="28"/>
        </w:rPr>
        <w:t xml:space="preserve"> </w:t>
      </w:r>
      <w:r w:rsidR="00A951FE" w:rsidRPr="00F13E10">
        <w:rPr>
          <w:rFonts w:ascii="Times New Roman" w:hAnsi="Times New Roman" w:cs="Times New Roman"/>
          <w:sz w:val="28"/>
          <w:szCs w:val="28"/>
        </w:rPr>
        <w:t>автономной некоммерческой организацией Архангельской области «Агентство регионального развития</w:t>
      </w:r>
      <w:r w:rsidR="00B42CC0" w:rsidRPr="00F13E10">
        <w:rPr>
          <w:rFonts w:ascii="Times New Roman" w:hAnsi="Times New Roman" w:cs="Times New Roman"/>
          <w:sz w:val="28"/>
          <w:szCs w:val="28"/>
        </w:rPr>
        <w:t>»</w:t>
      </w:r>
      <w:r w:rsidR="009F00CB" w:rsidRPr="00F13E10">
        <w:rPr>
          <w:rFonts w:ascii="Times New Roman" w:hAnsi="Times New Roman" w:cs="Times New Roman"/>
          <w:sz w:val="28"/>
          <w:szCs w:val="28"/>
        </w:rPr>
        <w:t>,</w:t>
      </w:r>
      <w:r w:rsidRPr="00F13E10">
        <w:rPr>
          <w:rFonts w:ascii="Times New Roman" w:hAnsi="Times New Roman" w:cs="Times New Roman"/>
          <w:sz w:val="28"/>
          <w:szCs w:val="28"/>
        </w:rPr>
        <w:t xml:space="preserve"> учреждениями и организациями независимо от их организационно-правовой формы </w:t>
      </w:r>
      <w:r w:rsidR="001E6846" w:rsidRPr="00F13E10">
        <w:rPr>
          <w:rFonts w:ascii="Times New Roman" w:hAnsi="Times New Roman" w:cs="Times New Roman"/>
          <w:sz w:val="28"/>
          <w:szCs w:val="28"/>
        </w:rPr>
        <w:t>(при необходимости).</w:t>
      </w:r>
    </w:p>
    <w:p w:rsidR="00873296" w:rsidRPr="00F13E10" w:rsidRDefault="00873296" w:rsidP="00873296">
      <w:pPr>
        <w:widowControl w:val="0"/>
        <w:ind w:firstLine="709"/>
        <w:jc w:val="both"/>
        <w:textAlignment w:val="baseline"/>
        <w:rPr>
          <w:szCs w:val="28"/>
        </w:rPr>
      </w:pPr>
      <w:r w:rsidRPr="00F13E10">
        <w:rPr>
          <w:rFonts w:eastAsia="SimSun"/>
          <w:kern w:val="1"/>
          <w:szCs w:val="28"/>
        </w:rPr>
        <w:t>2.4. Сопровождение инвестиционного проекта осуществляется на безвозмездной основе.</w:t>
      </w:r>
    </w:p>
    <w:p w:rsidR="00873296" w:rsidRPr="00F13E10" w:rsidRDefault="00873296" w:rsidP="00873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523D5" w:rsidRPr="00F13E10" w:rsidRDefault="00543388" w:rsidP="001E6846">
      <w:pPr>
        <w:pStyle w:val="ConsPlusNormal"/>
        <w:numPr>
          <w:ilvl w:val="0"/>
          <w:numId w:val="2"/>
        </w:numPr>
        <w:tabs>
          <w:tab w:val="left" w:pos="284"/>
        </w:tabs>
        <w:ind w:left="0" w:firstLine="0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13E10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873296" w:rsidRPr="00F13E10">
        <w:rPr>
          <w:rFonts w:ascii="Times New Roman" w:hAnsi="Times New Roman" w:cs="Times New Roman"/>
          <w:b/>
          <w:sz w:val="28"/>
          <w:szCs w:val="28"/>
        </w:rPr>
        <w:t xml:space="preserve">и сроки </w:t>
      </w:r>
      <w:r w:rsidRPr="00F13E10">
        <w:rPr>
          <w:rFonts w:ascii="Times New Roman" w:hAnsi="Times New Roman" w:cs="Times New Roman"/>
          <w:b/>
          <w:sz w:val="28"/>
          <w:szCs w:val="28"/>
        </w:rPr>
        <w:t>рассмотрения обращений инвесторов (иници</w:t>
      </w:r>
      <w:r w:rsidR="00C523D5" w:rsidRPr="00F13E10">
        <w:rPr>
          <w:rFonts w:ascii="Times New Roman" w:hAnsi="Times New Roman" w:cs="Times New Roman"/>
          <w:b/>
          <w:sz w:val="28"/>
          <w:szCs w:val="28"/>
        </w:rPr>
        <w:t>аторов)</w:t>
      </w:r>
    </w:p>
    <w:p w:rsidR="008349A7" w:rsidRPr="00F13E10" w:rsidRDefault="008349A7" w:rsidP="00616E6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49A7" w:rsidRPr="00F13E10" w:rsidRDefault="008349A7" w:rsidP="00B52F23">
      <w:pPr>
        <w:pStyle w:val="ConsPlusNormal"/>
        <w:numPr>
          <w:ilvl w:val="1"/>
          <w:numId w:val="2"/>
        </w:numPr>
        <w:tabs>
          <w:tab w:val="left" w:pos="156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82"/>
      <w:bookmarkEnd w:id="0"/>
      <w:r w:rsidRPr="00F13E10">
        <w:rPr>
          <w:rFonts w:ascii="Times New Roman" w:hAnsi="Times New Roman" w:cs="Times New Roman"/>
          <w:sz w:val="28"/>
          <w:szCs w:val="28"/>
        </w:rPr>
        <w:t xml:space="preserve">Основанием для </w:t>
      </w:r>
      <w:r w:rsidR="00497203" w:rsidRPr="00F13E10">
        <w:rPr>
          <w:rFonts w:ascii="Times New Roman" w:hAnsi="Times New Roman" w:cs="Times New Roman"/>
          <w:sz w:val="28"/>
          <w:szCs w:val="28"/>
        </w:rPr>
        <w:t xml:space="preserve">рассмотрения </w:t>
      </w:r>
      <w:r w:rsidRPr="00F13E10">
        <w:rPr>
          <w:rFonts w:ascii="Times New Roman" w:hAnsi="Times New Roman" w:cs="Times New Roman"/>
          <w:sz w:val="28"/>
          <w:szCs w:val="28"/>
        </w:rPr>
        <w:t xml:space="preserve">инвестиционного проекта является обращение </w:t>
      </w:r>
      <w:r w:rsidR="00481969" w:rsidRPr="00F13E10">
        <w:rPr>
          <w:rFonts w:ascii="Times New Roman" w:hAnsi="Times New Roman" w:cs="Times New Roman"/>
          <w:sz w:val="28"/>
          <w:szCs w:val="28"/>
        </w:rPr>
        <w:t>инвестора</w:t>
      </w:r>
      <w:r w:rsidR="00DB3DEA" w:rsidRPr="00F13E10">
        <w:rPr>
          <w:rFonts w:ascii="Times New Roman" w:hAnsi="Times New Roman" w:cs="Times New Roman"/>
          <w:sz w:val="28"/>
          <w:szCs w:val="28"/>
        </w:rPr>
        <w:t xml:space="preserve"> </w:t>
      </w:r>
      <w:r w:rsidR="00481969" w:rsidRPr="00F13E10">
        <w:rPr>
          <w:rFonts w:ascii="Times New Roman" w:hAnsi="Times New Roman" w:cs="Times New Roman"/>
          <w:sz w:val="28"/>
          <w:szCs w:val="28"/>
        </w:rPr>
        <w:t>(</w:t>
      </w:r>
      <w:r w:rsidR="00767F14" w:rsidRPr="00F13E10">
        <w:rPr>
          <w:rFonts w:ascii="Times New Roman" w:hAnsi="Times New Roman" w:cs="Times New Roman"/>
          <w:sz w:val="28"/>
          <w:szCs w:val="28"/>
        </w:rPr>
        <w:t>инициатора</w:t>
      </w:r>
      <w:r w:rsidR="00481969" w:rsidRPr="00F13E10">
        <w:rPr>
          <w:rFonts w:ascii="Times New Roman" w:hAnsi="Times New Roman" w:cs="Times New Roman"/>
          <w:sz w:val="28"/>
          <w:szCs w:val="28"/>
        </w:rPr>
        <w:t xml:space="preserve">), </w:t>
      </w:r>
      <w:r w:rsidR="00767F14" w:rsidRPr="00F13E10">
        <w:rPr>
          <w:rFonts w:ascii="Times New Roman" w:hAnsi="Times New Roman" w:cs="Times New Roman"/>
          <w:sz w:val="28"/>
          <w:szCs w:val="28"/>
        </w:rPr>
        <w:t>претендующего на сопровождение инвестиционного проекта</w:t>
      </w:r>
      <w:r w:rsidR="003D1688" w:rsidRPr="00F13E10">
        <w:rPr>
          <w:rFonts w:ascii="Times New Roman" w:hAnsi="Times New Roman" w:cs="Times New Roman"/>
          <w:sz w:val="28"/>
          <w:szCs w:val="28"/>
        </w:rPr>
        <w:t>,</w:t>
      </w:r>
      <w:r w:rsidRPr="00F13E10">
        <w:rPr>
          <w:rFonts w:ascii="Times New Roman" w:hAnsi="Times New Roman" w:cs="Times New Roman"/>
          <w:sz w:val="28"/>
          <w:szCs w:val="28"/>
        </w:rPr>
        <w:t xml:space="preserve"> в </w:t>
      </w:r>
      <w:r w:rsidR="003C2223" w:rsidRPr="00F13E10">
        <w:rPr>
          <w:rFonts w:ascii="Times New Roman" w:hAnsi="Times New Roman" w:cs="Times New Roman"/>
          <w:sz w:val="28"/>
          <w:szCs w:val="28"/>
        </w:rPr>
        <w:t>а</w:t>
      </w:r>
      <w:r w:rsidRPr="00F13E10">
        <w:rPr>
          <w:rFonts w:ascii="Times New Roman" w:hAnsi="Times New Roman" w:cs="Times New Roman"/>
          <w:sz w:val="28"/>
          <w:szCs w:val="28"/>
        </w:rPr>
        <w:t xml:space="preserve">дминистрацию с </w:t>
      </w:r>
      <w:hyperlink w:anchor="P138" w:history="1">
        <w:r w:rsidRPr="00F13E10">
          <w:rPr>
            <w:rFonts w:ascii="Times New Roman" w:hAnsi="Times New Roman" w:cs="Times New Roman"/>
            <w:sz w:val="28"/>
            <w:szCs w:val="28"/>
          </w:rPr>
          <w:t>заявкой</w:t>
        </w:r>
      </w:hyperlink>
      <w:r w:rsidRPr="00F13E10">
        <w:rPr>
          <w:rFonts w:ascii="Times New Roman" w:hAnsi="Times New Roman" w:cs="Times New Roman"/>
          <w:sz w:val="28"/>
          <w:szCs w:val="28"/>
        </w:rPr>
        <w:t xml:space="preserve"> на сопровождение инвестиционного проекта (далее</w:t>
      </w:r>
      <w:r w:rsidR="00ED5607" w:rsidRPr="00F13E10">
        <w:rPr>
          <w:rFonts w:ascii="Times New Roman" w:hAnsi="Times New Roman" w:cs="Times New Roman"/>
          <w:sz w:val="28"/>
          <w:szCs w:val="28"/>
        </w:rPr>
        <w:t xml:space="preserve"> – </w:t>
      </w:r>
      <w:r w:rsidRPr="00F13E10">
        <w:rPr>
          <w:rFonts w:ascii="Times New Roman" w:hAnsi="Times New Roman" w:cs="Times New Roman"/>
          <w:sz w:val="28"/>
          <w:szCs w:val="28"/>
        </w:rPr>
        <w:t xml:space="preserve">заявка), оформленной в </w:t>
      </w:r>
      <w:r w:rsidRPr="00F13E10">
        <w:rPr>
          <w:rFonts w:ascii="Times New Roman" w:hAnsi="Times New Roman" w:cs="Times New Roman"/>
          <w:sz w:val="28"/>
          <w:szCs w:val="28"/>
        </w:rPr>
        <w:lastRenderedPageBreak/>
        <w:t>соответствии с при</w:t>
      </w:r>
      <w:r w:rsidR="00125D9B" w:rsidRPr="00F13E10">
        <w:rPr>
          <w:rFonts w:ascii="Times New Roman" w:hAnsi="Times New Roman" w:cs="Times New Roman"/>
          <w:sz w:val="28"/>
          <w:szCs w:val="28"/>
        </w:rPr>
        <w:t>ложением №</w:t>
      </w:r>
      <w:r w:rsidR="00616E65" w:rsidRPr="00F13E10">
        <w:rPr>
          <w:rFonts w:ascii="Times New Roman" w:hAnsi="Times New Roman" w:cs="Times New Roman"/>
          <w:sz w:val="28"/>
          <w:szCs w:val="28"/>
        </w:rPr>
        <w:t xml:space="preserve"> 1 к настоящему Регламенту</w:t>
      </w:r>
      <w:r w:rsidRPr="00F13E10">
        <w:rPr>
          <w:rFonts w:ascii="Times New Roman" w:hAnsi="Times New Roman" w:cs="Times New Roman"/>
          <w:sz w:val="28"/>
          <w:szCs w:val="28"/>
        </w:rPr>
        <w:t>.</w:t>
      </w:r>
    </w:p>
    <w:p w:rsidR="008349A7" w:rsidRPr="00F13E10" w:rsidRDefault="008349A7" w:rsidP="0048196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E10">
        <w:rPr>
          <w:rFonts w:ascii="Times New Roman" w:hAnsi="Times New Roman" w:cs="Times New Roman"/>
          <w:sz w:val="28"/>
          <w:szCs w:val="28"/>
        </w:rPr>
        <w:t xml:space="preserve">К заявке прикладывается </w:t>
      </w:r>
      <w:hyperlink w:anchor="P258" w:history="1">
        <w:r w:rsidRPr="00F13E10">
          <w:rPr>
            <w:rFonts w:ascii="Times New Roman" w:hAnsi="Times New Roman" w:cs="Times New Roman"/>
            <w:sz w:val="28"/>
            <w:szCs w:val="28"/>
          </w:rPr>
          <w:t>резюме</w:t>
        </w:r>
      </w:hyperlink>
      <w:r w:rsidRPr="00F13E10">
        <w:rPr>
          <w:rFonts w:ascii="Times New Roman" w:hAnsi="Times New Roman" w:cs="Times New Roman"/>
          <w:sz w:val="28"/>
          <w:szCs w:val="28"/>
        </w:rPr>
        <w:t xml:space="preserve"> инвестиционного проекта</w:t>
      </w:r>
      <w:r w:rsidR="00873296" w:rsidRPr="00F13E10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 № 2 </w:t>
      </w:r>
      <w:r w:rsidR="00616E65" w:rsidRPr="00F13E10">
        <w:rPr>
          <w:rFonts w:ascii="Times New Roman" w:hAnsi="Times New Roman" w:cs="Times New Roman"/>
          <w:sz w:val="28"/>
          <w:szCs w:val="28"/>
        </w:rPr>
        <w:t>к настоящему Регламент</w:t>
      </w:r>
      <w:r w:rsidRPr="00F13E10">
        <w:rPr>
          <w:rFonts w:ascii="Times New Roman" w:hAnsi="Times New Roman" w:cs="Times New Roman"/>
          <w:sz w:val="28"/>
          <w:szCs w:val="28"/>
        </w:rPr>
        <w:t>у.</w:t>
      </w:r>
      <w:r w:rsidR="0028015B" w:rsidRPr="00F13E10">
        <w:rPr>
          <w:rFonts w:ascii="Times New Roman" w:eastAsia="SimSun" w:hAnsi="Times New Roman" w:cs="Times New Roman"/>
          <w:kern w:val="1"/>
          <w:sz w:val="28"/>
          <w:szCs w:val="28"/>
        </w:rPr>
        <w:t xml:space="preserve"> Также инвестор (инициатор) вправе по собственной инициативе представить презентацию инвестиционного проекта на электронном носителе в </w:t>
      </w:r>
      <w:r w:rsidR="0028015B" w:rsidRPr="00F13E10">
        <w:rPr>
          <w:rFonts w:ascii="Times New Roman" w:eastAsia="SimSun" w:hAnsi="Times New Roman" w:cs="Times New Roman"/>
          <w:bCs/>
          <w:kern w:val="1"/>
          <w:sz w:val="28"/>
          <w:szCs w:val="28"/>
        </w:rPr>
        <w:t>формате .</w:t>
      </w:r>
      <w:r w:rsidR="0028015B" w:rsidRPr="00F13E10">
        <w:rPr>
          <w:rFonts w:ascii="Times New Roman" w:eastAsia="SimSun" w:hAnsi="Times New Roman" w:cs="Times New Roman"/>
          <w:bCs/>
          <w:kern w:val="1"/>
          <w:sz w:val="28"/>
          <w:szCs w:val="28"/>
          <w:lang w:val="en-US"/>
        </w:rPr>
        <w:t>pdf</w:t>
      </w:r>
      <w:r w:rsidR="0028015B" w:rsidRPr="00F13E10">
        <w:rPr>
          <w:rFonts w:ascii="Times New Roman" w:eastAsia="SimSun" w:hAnsi="Times New Roman" w:cs="Times New Roman"/>
          <w:bCs/>
          <w:kern w:val="1"/>
          <w:sz w:val="28"/>
          <w:szCs w:val="28"/>
        </w:rPr>
        <w:t xml:space="preserve"> или .</w:t>
      </w:r>
      <w:r w:rsidR="0028015B" w:rsidRPr="00F13E10">
        <w:rPr>
          <w:rFonts w:ascii="Times New Roman" w:eastAsia="SimSun" w:hAnsi="Times New Roman" w:cs="Times New Roman"/>
          <w:bCs/>
          <w:kern w:val="1"/>
          <w:sz w:val="28"/>
          <w:szCs w:val="28"/>
          <w:lang w:val="en-US"/>
        </w:rPr>
        <w:t>ppt</w:t>
      </w:r>
      <w:r w:rsidR="0028015B" w:rsidRPr="00F13E10">
        <w:rPr>
          <w:rFonts w:ascii="Times New Roman" w:eastAsia="SimSun" w:hAnsi="Times New Roman" w:cs="Times New Roman"/>
          <w:kern w:val="1"/>
          <w:sz w:val="28"/>
          <w:szCs w:val="28"/>
        </w:rPr>
        <w:t>.</w:t>
      </w:r>
    </w:p>
    <w:p w:rsidR="00893B62" w:rsidRPr="00F13E10" w:rsidRDefault="00893B62" w:rsidP="00893B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E10">
        <w:rPr>
          <w:rFonts w:ascii="Times New Roman" w:hAnsi="Times New Roman" w:cs="Times New Roman"/>
          <w:sz w:val="28"/>
          <w:szCs w:val="28"/>
        </w:rPr>
        <w:t xml:space="preserve">Инвестор </w:t>
      </w:r>
      <w:r w:rsidR="003D47EB" w:rsidRPr="00F13E10">
        <w:rPr>
          <w:rFonts w:ascii="Times New Roman" w:hAnsi="Times New Roman" w:cs="Times New Roman"/>
          <w:sz w:val="28"/>
          <w:szCs w:val="28"/>
        </w:rPr>
        <w:t xml:space="preserve">(инициатор) представляет заявку и </w:t>
      </w:r>
      <w:r w:rsidRPr="00F13E10">
        <w:rPr>
          <w:rFonts w:ascii="Times New Roman" w:hAnsi="Times New Roman" w:cs="Times New Roman"/>
          <w:sz w:val="28"/>
          <w:szCs w:val="28"/>
        </w:rPr>
        <w:t xml:space="preserve">резюме инвестиционного проекта </w:t>
      </w:r>
      <w:r w:rsidR="00DE5ACD" w:rsidRPr="00F13E10">
        <w:rPr>
          <w:rFonts w:ascii="Times New Roman" w:hAnsi="Times New Roman" w:cs="Times New Roman"/>
          <w:sz w:val="28"/>
          <w:szCs w:val="28"/>
        </w:rPr>
        <w:t xml:space="preserve">на бумажном и электронном носителях лично или в электронной форме (в отсканированном виде) посредством </w:t>
      </w:r>
      <w:r w:rsidRPr="00F13E10">
        <w:rPr>
          <w:rFonts w:ascii="Times New Roman" w:hAnsi="Times New Roman" w:cs="Times New Roman"/>
          <w:sz w:val="28"/>
          <w:szCs w:val="28"/>
        </w:rPr>
        <w:t>канал</w:t>
      </w:r>
      <w:r w:rsidR="00DE5ACD" w:rsidRPr="00F13E10">
        <w:rPr>
          <w:rFonts w:ascii="Times New Roman" w:hAnsi="Times New Roman" w:cs="Times New Roman"/>
          <w:sz w:val="28"/>
          <w:szCs w:val="28"/>
        </w:rPr>
        <w:t>а</w:t>
      </w:r>
      <w:r w:rsidRPr="00F13E10">
        <w:rPr>
          <w:rFonts w:ascii="Times New Roman" w:hAnsi="Times New Roman" w:cs="Times New Roman"/>
          <w:sz w:val="28"/>
          <w:szCs w:val="28"/>
        </w:rPr>
        <w:t xml:space="preserve"> прямой связи для бизнеса, размещенный по следующим ссылкам:</w:t>
      </w:r>
    </w:p>
    <w:p w:rsidR="005F7D2F" w:rsidRPr="00F13E10" w:rsidRDefault="005F7D2F" w:rsidP="005F7D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E10">
        <w:rPr>
          <w:rFonts w:ascii="Times New Roman" w:hAnsi="Times New Roman" w:cs="Times New Roman"/>
          <w:sz w:val="28"/>
          <w:szCs w:val="28"/>
        </w:rPr>
        <w:t xml:space="preserve">- </w:t>
      </w:r>
      <w:r w:rsidR="00C9435B">
        <w:rPr>
          <w:rFonts w:ascii="Times New Roman" w:hAnsi="Times New Roman" w:cs="Times New Roman"/>
          <w:sz w:val="28"/>
          <w:szCs w:val="28"/>
        </w:rPr>
        <w:tab/>
      </w:r>
      <w:r w:rsidRPr="00F13E10">
        <w:rPr>
          <w:rFonts w:ascii="Times New Roman" w:hAnsi="Times New Roman" w:cs="Times New Roman"/>
          <w:sz w:val="28"/>
          <w:szCs w:val="28"/>
        </w:rPr>
        <w:t xml:space="preserve">на официальном сайте </w:t>
      </w:r>
      <w:r w:rsidR="00C9435B">
        <w:rPr>
          <w:rFonts w:ascii="Times New Roman" w:hAnsi="Times New Roman" w:cs="Times New Roman"/>
          <w:sz w:val="28"/>
          <w:szCs w:val="28"/>
        </w:rPr>
        <w:t>Шенкурского муниципального округа Архангельской области</w:t>
      </w:r>
      <w:r w:rsidR="00E51543" w:rsidRPr="00F13E10">
        <w:rPr>
          <w:rFonts w:ascii="Times New Roman" w:hAnsi="Times New Roman" w:cs="Times New Roman"/>
          <w:sz w:val="28"/>
          <w:szCs w:val="28"/>
        </w:rPr>
        <w:t xml:space="preserve">: </w:t>
      </w:r>
      <w:r w:rsidR="00C9435B">
        <w:rPr>
          <w:rFonts w:ascii="Times New Roman" w:hAnsi="Times New Roman" w:cs="Times New Roman"/>
          <w:sz w:val="28"/>
          <w:szCs w:val="28"/>
        </w:rPr>
        <w:t>http://www.shenradm.ru/</w:t>
      </w:r>
      <w:r w:rsidR="00E51543" w:rsidRPr="00F13E10">
        <w:rPr>
          <w:rFonts w:ascii="Times New Roman" w:hAnsi="Times New Roman" w:cs="Times New Roman"/>
          <w:sz w:val="28"/>
          <w:szCs w:val="28"/>
        </w:rPr>
        <w:t>;</w:t>
      </w:r>
    </w:p>
    <w:p w:rsidR="00452B9A" w:rsidRPr="00F13E10" w:rsidRDefault="007B7101" w:rsidP="00452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E10">
        <w:rPr>
          <w:rFonts w:ascii="Times New Roman" w:hAnsi="Times New Roman" w:cs="Times New Roman"/>
          <w:sz w:val="28"/>
          <w:szCs w:val="28"/>
        </w:rPr>
        <w:t xml:space="preserve">-  </w:t>
      </w:r>
      <w:r w:rsidR="00C9435B">
        <w:rPr>
          <w:rFonts w:ascii="Times New Roman" w:hAnsi="Times New Roman" w:cs="Times New Roman"/>
          <w:sz w:val="28"/>
          <w:szCs w:val="28"/>
        </w:rPr>
        <w:tab/>
      </w:r>
      <w:r w:rsidRPr="00F13E10">
        <w:rPr>
          <w:rFonts w:ascii="Times New Roman" w:hAnsi="Times New Roman" w:cs="Times New Roman"/>
          <w:sz w:val="28"/>
          <w:szCs w:val="28"/>
        </w:rPr>
        <w:t xml:space="preserve">на странице </w:t>
      </w:r>
      <w:r w:rsidR="001378B7" w:rsidRPr="00F13E10">
        <w:rPr>
          <w:rFonts w:ascii="Times New Roman" w:hAnsi="Times New Roman" w:cs="Times New Roman"/>
          <w:sz w:val="28"/>
          <w:szCs w:val="28"/>
        </w:rPr>
        <w:t xml:space="preserve">Шенкурского муниципального округа </w:t>
      </w:r>
      <w:r w:rsidR="004041B2" w:rsidRPr="00F13E10">
        <w:rPr>
          <w:rFonts w:ascii="Times New Roman" w:hAnsi="Times New Roman" w:cs="Times New Roman"/>
          <w:sz w:val="28"/>
          <w:szCs w:val="28"/>
        </w:rPr>
        <w:t xml:space="preserve">на инвестиционном </w:t>
      </w:r>
      <w:r w:rsidR="005F7D2F" w:rsidRPr="00F13E10">
        <w:rPr>
          <w:rFonts w:ascii="Times New Roman" w:hAnsi="Times New Roman" w:cs="Times New Roman"/>
          <w:sz w:val="28"/>
          <w:szCs w:val="28"/>
        </w:rPr>
        <w:t>портале</w:t>
      </w:r>
      <w:r w:rsidRPr="00F13E10">
        <w:rPr>
          <w:rFonts w:ascii="Times New Roman" w:hAnsi="Times New Roman" w:cs="Times New Roman"/>
          <w:sz w:val="28"/>
          <w:szCs w:val="28"/>
        </w:rPr>
        <w:t xml:space="preserve"> </w:t>
      </w:r>
      <w:r w:rsidR="003C2223" w:rsidRPr="00F13E10">
        <w:rPr>
          <w:rFonts w:ascii="Times New Roman" w:hAnsi="Times New Roman" w:cs="Times New Roman"/>
          <w:sz w:val="28"/>
          <w:szCs w:val="28"/>
        </w:rPr>
        <w:t xml:space="preserve">Архангельской области: </w:t>
      </w:r>
      <w:hyperlink r:id="rId13" w:history="1">
        <w:r w:rsidR="00C9435B" w:rsidRPr="00DB6066">
          <w:rPr>
            <w:rStyle w:val="ad"/>
            <w:rFonts w:ascii="Times New Roman" w:hAnsi="Times New Roman" w:cs="Times New Roman"/>
            <w:sz w:val="28"/>
            <w:szCs w:val="28"/>
          </w:rPr>
          <w:t>https://dvinainvest.ru/about/municipalities/shenkurskiy_district/</w:t>
        </w:r>
      </w:hyperlink>
      <w:r w:rsidR="00452B9A" w:rsidRPr="00F13E10">
        <w:rPr>
          <w:rFonts w:ascii="Times New Roman" w:hAnsi="Times New Roman" w:cs="Times New Roman"/>
          <w:sz w:val="28"/>
          <w:szCs w:val="28"/>
        </w:rPr>
        <w:t>;</w:t>
      </w:r>
    </w:p>
    <w:p w:rsidR="00DE5ACD" w:rsidRPr="00F13E10" w:rsidRDefault="00DE5ACD" w:rsidP="004041B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E10">
        <w:rPr>
          <w:rFonts w:ascii="Times New Roman" w:hAnsi="Times New Roman" w:cs="Times New Roman"/>
          <w:sz w:val="28"/>
          <w:szCs w:val="28"/>
        </w:rPr>
        <w:t xml:space="preserve">либо </w:t>
      </w:r>
      <w:r w:rsidR="00BB0E94" w:rsidRPr="00F13E10">
        <w:rPr>
          <w:rFonts w:ascii="Times New Roman" w:hAnsi="Times New Roman" w:cs="Times New Roman"/>
          <w:sz w:val="28"/>
          <w:szCs w:val="28"/>
        </w:rPr>
        <w:t>посредством почтовой связи по адресу: 165160, г.Шенкурск, ул.Кудрявцева, д.26</w:t>
      </w:r>
      <w:r w:rsidR="001B6AAD" w:rsidRPr="00F13E10">
        <w:rPr>
          <w:rFonts w:ascii="Times New Roman" w:hAnsi="Times New Roman" w:cs="Times New Roman"/>
          <w:sz w:val="28"/>
          <w:szCs w:val="28"/>
        </w:rPr>
        <w:t>.</w:t>
      </w:r>
    </w:p>
    <w:p w:rsidR="00452B9A" w:rsidRPr="00F13E10" w:rsidRDefault="00452B9A" w:rsidP="00452B9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E10">
        <w:rPr>
          <w:rFonts w:ascii="Times New Roman" w:hAnsi="Times New Roman" w:cs="Times New Roman"/>
          <w:sz w:val="28"/>
          <w:szCs w:val="28"/>
        </w:rPr>
        <w:t>Инвестор вправе по собственной инициативе представить в специализированную организацию выписку из Единого государственного реестра юридических лиц (ЕГРЮЛ) или из Единого государственного реестра индивидуальных предпринимателей (для индивидуальных предпринимателей).</w:t>
      </w:r>
    </w:p>
    <w:p w:rsidR="008349A7" w:rsidRPr="00F13E10" w:rsidRDefault="008349A7" w:rsidP="00C523D5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85"/>
      <w:bookmarkEnd w:id="1"/>
      <w:r w:rsidRPr="00F13E10">
        <w:rPr>
          <w:rFonts w:ascii="Times New Roman" w:hAnsi="Times New Roman" w:cs="Times New Roman"/>
          <w:sz w:val="28"/>
          <w:szCs w:val="28"/>
        </w:rPr>
        <w:t>Поступившая заявка регистрируется</w:t>
      </w:r>
      <w:r w:rsidR="002E3EDA" w:rsidRPr="00F13E10">
        <w:rPr>
          <w:rFonts w:ascii="Times New Roman" w:hAnsi="Times New Roman" w:cs="Times New Roman"/>
          <w:sz w:val="28"/>
          <w:szCs w:val="28"/>
        </w:rPr>
        <w:t xml:space="preserve"> </w:t>
      </w:r>
      <w:r w:rsidR="007B7101" w:rsidRPr="00F13E10">
        <w:rPr>
          <w:rFonts w:ascii="Times New Roman" w:hAnsi="Times New Roman" w:cs="Times New Roman"/>
          <w:sz w:val="28"/>
          <w:szCs w:val="28"/>
        </w:rPr>
        <w:t>администрацией</w:t>
      </w:r>
      <w:r w:rsidR="00873296" w:rsidRPr="00F13E10">
        <w:rPr>
          <w:rFonts w:ascii="Times New Roman" w:hAnsi="Times New Roman" w:cs="Times New Roman"/>
          <w:sz w:val="28"/>
          <w:szCs w:val="28"/>
        </w:rPr>
        <w:t xml:space="preserve"> </w:t>
      </w:r>
      <w:r w:rsidR="0028015B" w:rsidRPr="00F13E10">
        <w:rPr>
          <w:rFonts w:ascii="Times New Roman" w:hAnsi="Times New Roman" w:cs="Times New Roman"/>
          <w:sz w:val="28"/>
          <w:szCs w:val="28"/>
        </w:rPr>
        <w:t>как входящая документация</w:t>
      </w:r>
      <w:r w:rsidR="00873296" w:rsidRPr="00F13E10">
        <w:rPr>
          <w:rFonts w:ascii="Times New Roman" w:hAnsi="Times New Roman" w:cs="Times New Roman"/>
          <w:sz w:val="28"/>
          <w:szCs w:val="28"/>
        </w:rPr>
        <w:t xml:space="preserve"> </w:t>
      </w:r>
      <w:r w:rsidRPr="00F13E10">
        <w:rPr>
          <w:rFonts w:ascii="Times New Roman" w:hAnsi="Times New Roman" w:cs="Times New Roman"/>
          <w:sz w:val="28"/>
          <w:szCs w:val="28"/>
        </w:rPr>
        <w:t xml:space="preserve">в течение одного рабочего дня </w:t>
      </w:r>
      <w:r w:rsidR="003D1688" w:rsidRPr="00F13E10">
        <w:rPr>
          <w:rFonts w:ascii="Times New Roman" w:hAnsi="Times New Roman" w:cs="Times New Roman"/>
          <w:sz w:val="28"/>
          <w:szCs w:val="28"/>
        </w:rPr>
        <w:t>со дня</w:t>
      </w:r>
      <w:r w:rsidRPr="00F13E10">
        <w:rPr>
          <w:rFonts w:ascii="Times New Roman" w:hAnsi="Times New Roman" w:cs="Times New Roman"/>
          <w:sz w:val="28"/>
          <w:szCs w:val="28"/>
        </w:rPr>
        <w:t xml:space="preserve"> ее поступления</w:t>
      </w:r>
      <w:r w:rsidR="00E51543" w:rsidRPr="00F13E10">
        <w:rPr>
          <w:rFonts w:ascii="Times New Roman" w:hAnsi="Times New Roman" w:cs="Times New Roman"/>
          <w:sz w:val="28"/>
          <w:szCs w:val="28"/>
        </w:rPr>
        <w:t xml:space="preserve"> в администрацию</w:t>
      </w:r>
      <w:r w:rsidRPr="00F13E10">
        <w:rPr>
          <w:rFonts w:ascii="Times New Roman" w:hAnsi="Times New Roman" w:cs="Times New Roman"/>
          <w:sz w:val="28"/>
          <w:szCs w:val="28"/>
        </w:rPr>
        <w:t>.</w:t>
      </w:r>
    </w:p>
    <w:p w:rsidR="008349A7" w:rsidRPr="00F13E10" w:rsidRDefault="008349A7" w:rsidP="006B28AA">
      <w:pPr>
        <w:pStyle w:val="ConsPlusNormal"/>
        <w:numPr>
          <w:ilvl w:val="1"/>
          <w:numId w:val="2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E10">
        <w:rPr>
          <w:rFonts w:ascii="Times New Roman" w:hAnsi="Times New Roman" w:cs="Times New Roman"/>
          <w:sz w:val="28"/>
          <w:szCs w:val="28"/>
        </w:rPr>
        <w:t xml:space="preserve">Заявку и прилагаемые к ней документы, представленные </w:t>
      </w:r>
      <w:r w:rsidR="003D1688" w:rsidRPr="00F13E10">
        <w:rPr>
          <w:rFonts w:ascii="Times New Roman" w:hAnsi="Times New Roman" w:cs="Times New Roman"/>
          <w:sz w:val="28"/>
          <w:szCs w:val="28"/>
        </w:rPr>
        <w:t>инвестором (инициатором)</w:t>
      </w:r>
      <w:r w:rsidRPr="00F13E10">
        <w:rPr>
          <w:rFonts w:ascii="Times New Roman" w:hAnsi="Times New Roman" w:cs="Times New Roman"/>
          <w:sz w:val="28"/>
          <w:szCs w:val="28"/>
        </w:rPr>
        <w:t xml:space="preserve"> с соблюдением требований настоящего </w:t>
      </w:r>
      <w:r w:rsidR="00566885" w:rsidRPr="00F13E10">
        <w:rPr>
          <w:rFonts w:ascii="Times New Roman" w:hAnsi="Times New Roman" w:cs="Times New Roman"/>
          <w:sz w:val="28"/>
          <w:szCs w:val="28"/>
        </w:rPr>
        <w:t>Регламента</w:t>
      </w:r>
      <w:r w:rsidR="00873296" w:rsidRPr="00F13E10">
        <w:rPr>
          <w:rFonts w:ascii="Times New Roman" w:hAnsi="Times New Roman" w:cs="Times New Roman"/>
          <w:sz w:val="28"/>
          <w:szCs w:val="28"/>
        </w:rPr>
        <w:t xml:space="preserve">, рассматривает </w:t>
      </w:r>
      <w:r w:rsidR="005F7D2F" w:rsidRPr="00F13E10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F13E10">
        <w:rPr>
          <w:rFonts w:ascii="Times New Roman" w:hAnsi="Times New Roman" w:cs="Times New Roman"/>
          <w:sz w:val="28"/>
          <w:szCs w:val="28"/>
        </w:rPr>
        <w:t>.</w:t>
      </w:r>
    </w:p>
    <w:p w:rsidR="0011758C" w:rsidRPr="00F13E10" w:rsidRDefault="008349A7" w:rsidP="006B28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E10">
        <w:rPr>
          <w:rFonts w:ascii="Times New Roman" w:hAnsi="Times New Roman" w:cs="Times New Roman"/>
          <w:sz w:val="28"/>
          <w:szCs w:val="28"/>
        </w:rPr>
        <w:t xml:space="preserve">Адрес </w:t>
      </w:r>
      <w:r w:rsidR="001B6AAD" w:rsidRPr="00F13E10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Pr="00F13E10">
        <w:rPr>
          <w:rFonts w:ascii="Times New Roman" w:hAnsi="Times New Roman" w:cs="Times New Roman"/>
          <w:sz w:val="28"/>
          <w:szCs w:val="28"/>
        </w:rPr>
        <w:t xml:space="preserve">: </w:t>
      </w:r>
      <w:r w:rsidR="0011758C" w:rsidRPr="00F13E10">
        <w:rPr>
          <w:rFonts w:ascii="Times New Roman" w:hAnsi="Times New Roman" w:cs="Times New Roman"/>
          <w:sz w:val="28"/>
          <w:szCs w:val="28"/>
        </w:rPr>
        <w:t>165160, г.Шенкурск, ул. Кудрявцева, д.26.</w:t>
      </w:r>
    </w:p>
    <w:p w:rsidR="008349A7" w:rsidRPr="00F13E10" w:rsidRDefault="008349A7" w:rsidP="00A754F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E10">
        <w:rPr>
          <w:rFonts w:ascii="Times New Roman" w:hAnsi="Times New Roman" w:cs="Times New Roman"/>
          <w:sz w:val="28"/>
          <w:szCs w:val="28"/>
        </w:rPr>
        <w:t xml:space="preserve">Электронная почта </w:t>
      </w:r>
      <w:r w:rsidR="001B6AAD" w:rsidRPr="00F13E10">
        <w:rPr>
          <w:rFonts w:ascii="Times New Roman" w:hAnsi="Times New Roman" w:cs="Times New Roman"/>
          <w:sz w:val="28"/>
          <w:szCs w:val="28"/>
        </w:rPr>
        <w:t>уполномоченного органа</w:t>
      </w:r>
      <w:r w:rsidR="008E0340" w:rsidRPr="00F13E10">
        <w:rPr>
          <w:rFonts w:ascii="Times New Roman" w:hAnsi="Times New Roman" w:cs="Times New Roman"/>
          <w:sz w:val="28"/>
          <w:szCs w:val="28"/>
        </w:rPr>
        <w:t>:</w:t>
      </w:r>
      <w:r w:rsidR="007B7101" w:rsidRPr="00F13E10">
        <w:rPr>
          <w:rFonts w:ascii="Times New Roman" w:hAnsi="Times New Roman" w:cs="Times New Roman"/>
          <w:sz w:val="28"/>
          <w:szCs w:val="28"/>
        </w:rPr>
        <w:t xml:space="preserve"> </w:t>
      </w:r>
      <w:r w:rsidR="00A645FA">
        <w:rPr>
          <w:rFonts w:ascii="Arial" w:hAnsi="Arial" w:cs="Arial"/>
          <w:color w:val="737373"/>
          <w:sz w:val="18"/>
          <w:szCs w:val="18"/>
          <w:shd w:val="clear" w:color="auto" w:fill="FFFFFF"/>
        </w:rPr>
        <w:t> </w:t>
      </w:r>
      <w:r w:rsidR="00A645FA" w:rsidRPr="00A645FA">
        <w:rPr>
          <w:rFonts w:ascii="Times New Roman" w:hAnsi="Times New Roman" w:cs="Times New Roman"/>
          <w:sz w:val="28"/>
          <w:szCs w:val="28"/>
        </w:rPr>
        <w:t>adm@shenradm.ru</w:t>
      </w:r>
    </w:p>
    <w:p w:rsidR="00AD1B82" w:rsidRPr="00F13E10" w:rsidRDefault="006447AE" w:rsidP="00AD1B82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13E10">
        <w:rPr>
          <w:szCs w:val="28"/>
        </w:rPr>
        <w:t xml:space="preserve">Ответственность за достоверность сведений по инвестиционному проекту несет заявитель – инвестор (инициатор) проекта. </w:t>
      </w:r>
      <w:bookmarkStart w:id="2" w:name="P95"/>
      <w:bookmarkEnd w:id="2"/>
    </w:p>
    <w:p w:rsidR="00AD1B82" w:rsidRPr="00F13E10" w:rsidRDefault="00AD1B82" w:rsidP="00AD1B82">
      <w:pPr>
        <w:autoSpaceDE w:val="0"/>
        <w:autoSpaceDN w:val="0"/>
        <w:adjustRightInd w:val="0"/>
        <w:ind w:firstLine="720"/>
        <w:jc w:val="both"/>
        <w:rPr>
          <w:szCs w:val="28"/>
        </w:rPr>
      </w:pPr>
      <w:r w:rsidRPr="00F13E10">
        <w:rPr>
          <w:szCs w:val="28"/>
        </w:rPr>
        <w:t xml:space="preserve">3.4.  </w:t>
      </w:r>
      <w:r w:rsidRPr="00F13E10">
        <w:rPr>
          <w:rFonts w:eastAsiaTheme="minorHAnsi"/>
          <w:szCs w:val="28"/>
          <w:lang w:eastAsia="en-US"/>
        </w:rPr>
        <w:t xml:space="preserve">Уполномоченный орган в течение </w:t>
      </w:r>
      <w:r w:rsidR="007E7C7D" w:rsidRPr="00F13E10">
        <w:rPr>
          <w:rFonts w:eastAsiaTheme="minorHAnsi"/>
          <w:szCs w:val="28"/>
          <w:lang w:eastAsia="en-US"/>
        </w:rPr>
        <w:t>пяти</w:t>
      </w:r>
      <w:r w:rsidRPr="00F13E10">
        <w:rPr>
          <w:rFonts w:eastAsiaTheme="minorHAnsi"/>
          <w:szCs w:val="28"/>
          <w:lang w:eastAsia="en-US"/>
        </w:rPr>
        <w:t xml:space="preserve"> рабочих дней со дня регистрации заявки возвращает инвестору заявку с приложенными к ней документами с обоснованием причин возврата в случае:</w:t>
      </w:r>
    </w:p>
    <w:p w:rsidR="00AD1B82" w:rsidRPr="00F13E10" w:rsidRDefault="00AD1B82" w:rsidP="00AD1B82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F13E10">
        <w:rPr>
          <w:rFonts w:eastAsiaTheme="minorHAnsi"/>
          <w:szCs w:val="28"/>
          <w:lang w:eastAsia="en-US"/>
        </w:rPr>
        <w:t xml:space="preserve">а) несоответствия представленной </w:t>
      </w:r>
      <w:hyperlink r:id="rId14" w:history="1">
        <w:r w:rsidRPr="00F13E10">
          <w:rPr>
            <w:rFonts w:eastAsiaTheme="minorHAnsi"/>
            <w:szCs w:val="28"/>
            <w:lang w:eastAsia="en-US"/>
          </w:rPr>
          <w:t>заявки</w:t>
        </w:r>
      </w:hyperlink>
      <w:r w:rsidRPr="00F13E10">
        <w:rPr>
          <w:rFonts w:eastAsiaTheme="minorHAnsi"/>
          <w:szCs w:val="28"/>
          <w:lang w:eastAsia="en-US"/>
        </w:rPr>
        <w:t xml:space="preserve"> приложению 1 к настоящему Регламенту;</w:t>
      </w:r>
    </w:p>
    <w:p w:rsidR="00AD1B82" w:rsidRPr="00F13E10" w:rsidRDefault="00AD1B82" w:rsidP="00AD1B82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F13E10">
        <w:rPr>
          <w:rFonts w:eastAsiaTheme="minorHAnsi"/>
          <w:szCs w:val="28"/>
          <w:lang w:eastAsia="en-US"/>
        </w:rPr>
        <w:t>б) непредставления резюме инвестиционного проекта;</w:t>
      </w:r>
    </w:p>
    <w:p w:rsidR="00AD1B82" w:rsidRPr="00F13E10" w:rsidRDefault="00AD1B82" w:rsidP="00AD1B82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F13E10">
        <w:rPr>
          <w:rFonts w:eastAsiaTheme="minorHAnsi"/>
          <w:szCs w:val="28"/>
          <w:lang w:eastAsia="en-US"/>
        </w:rPr>
        <w:t xml:space="preserve">в) несоответствия инвестора требованиям, указанным в </w:t>
      </w:r>
      <w:hyperlink r:id="rId15" w:history="1">
        <w:r w:rsidRPr="00F13E10">
          <w:rPr>
            <w:rFonts w:eastAsiaTheme="minorHAnsi"/>
            <w:szCs w:val="28"/>
            <w:lang w:eastAsia="en-US"/>
          </w:rPr>
          <w:t>пункте 1.4</w:t>
        </w:r>
      </w:hyperlink>
      <w:r w:rsidRPr="00F13E10">
        <w:rPr>
          <w:rFonts w:eastAsiaTheme="minorHAnsi"/>
          <w:szCs w:val="28"/>
          <w:lang w:eastAsia="en-US"/>
        </w:rPr>
        <w:t xml:space="preserve"> настоящего Регламента;</w:t>
      </w:r>
    </w:p>
    <w:p w:rsidR="00AD1B82" w:rsidRPr="00F13E10" w:rsidRDefault="00AD1B82" w:rsidP="00AD1B82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 w:rsidRPr="00F13E10">
        <w:rPr>
          <w:rFonts w:eastAsiaTheme="minorHAnsi"/>
          <w:szCs w:val="28"/>
          <w:lang w:eastAsia="en-US"/>
        </w:rPr>
        <w:t xml:space="preserve">г) отнесения инвестиционного проекта к инвестиционным проектам, указанным в </w:t>
      </w:r>
      <w:hyperlink r:id="rId16" w:history="1">
        <w:r w:rsidRPr="00F13E10">
          <w:rPr>
            <w:rFonts w:eastAsiaTheme="minorHAnsi"/>
            <w:szCs w:val="28"/>
            <w:lang w:eastAsia="en-US"/>
          </w:rPr>
          <w:t>пункте 1.</w:t>
        </w:r>
      </w:hyperlink>
      <w:r w:rsidRPr="00F13E10">
        <w:rPr>
          <w:rFonts w:eastAsiaTheme="minorHAnsi"/>
          <w:szCs w:val="28"/>
          <w:lang w:eastAsia="en-US"/>
        </w:rPr>
        <w:t>6 настоящего Регламента.</w:t>
      </w:r>
    </w:p>
    <w:p w:rsidR="00AD1B82" w:rsidRPr="00F13E10" w:rsidRDefault="008349A7" w:rsidP="00AD1B8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E10">
        <w:rPr>
          <w:rFonts w:ascii="Times New Roman" w:hAnsi="Times New Roman" w:cs="Times New Roman"/>
          <w:sz w:val="28"/>
          <w:szCs w:val="28"/>
        </w:rPr>
        <w:t xml:space="preserve">В случае устранения обстоятельств, послуживших основанием для возврата заявки, </w:t>
      </w:r>
      <w:r w:rsidR="002E3EDA" w:rsidRPr="00F13E10">
        <w:rPr>
          <w:rFonts w:ascii="Times New Roman" w:hAnsi="Times New Roman" w:cs="Times New Roman"/>
          <w:sz w:val="28"/>
          <w:szCs w:val="28"/>
        </w:rPr>
        <w:t>инвестор (инициатор)</w:t>
      </w:r>
      <w:r w:rsidRPr="00F13E10">
        <w:rPr>
          <w:rFonts w:ascii="Times New Roman" w:hAnsi="Times New Roman" w:cs="Times New Roman"/>
          <w:sz w:val="28"/>
          <w:szCs w:val="28"/>
        </w:rPr>
        <w:t xml:space="preserve"> вправе повторно обратиться в </w:t>
      </w:r>
      <w:r w:rsidR="00BA6C85" w:rsidRPr="00F13E10">
        <w:rPr>
          <w:rFonts w:ascii="Times New Roman" w:hAnsi="Times New Roman" w:cs="Times New Roman"/>
          <w:sz w:val="28"/>
          <w:szCs w:val="28"/>
        </w:rPr>
        <w:t>а</w:t>
      </w:r>
      <w:r w:rsidR="006B28AA" w:rsidRPr="00F13E10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BF12C1" w:rsidRPr="00F13E10">
        <w:rPr>
          <w:rFonts w:ascii="Times New Roman" w:hAnsi="Times New Roman" w:cs="Times New Roman"/>
          <w:sz w:val="28"/>
          <w:szCs w:val="28"/>
        </w:rPr>
        <w:t xml:space="preserve">в </w:t>
      </w:r>
      <w:r w:rsidRPr="00F13E10">
        <w:rPr>
          <w:rFonts w:ascii="Times New Roman" w:hAnsi="Times New Roman" w:cs="Times New Roman"/>
          <w:sz w:val="28"/>
          <w:szCs w:val="28"/>
        </w:rPr>
        <w:t xml:space="preserve">соответствии с настоящим </w:t>
      </w:r>
      <w:r w:rsidR="000D6B02" w:rsidRPr="00F13E10">
        <w:rPr>
          <w:rFonts w:ascii="Times New Roman" w:hAnsi="Times New Roman" w:cs="Times New Roman"/>
          <w:sz w:val="28"/>
          <w:szCs w:val="28"/>
        </w:rPr>
        <w:t>Регламентом</w:t>
      </w:r>
      <w:r w:rsidRPr="00F13E10">
        <w:rPr>
          <w:rFonts w:ascii="Times New Roman" w:hAnsi="Times New Roman" w:cs="Times New Roman"/>
          <w:sz w:val="28"/>
          <w:szCs w:val="28"/>
        </w:rPr>
        <w:t>.</w:t>
      </w:r>
    </w:p>
    <w:p w:rsidR="00566885" w:rsidRPr="00F13E10" w:rsidRDefault="008349A7" w:rsidP="00AD1B82">
      <w:pPr>
        <w:pStyle w:val="ConsPlusNormal"/>
        <w:numPr>
          <w:ilvl w:val="1"/>
          <w:numId w:val="14"/>
        </w:numPr>
        <w:tabs>
          <w:tab w:val="left" w:pos="1418"/>
        </w:tabs>
        <w:ind w:left="0" w:firstLine="698"/>
        <w:jc w:val="both"/>
        <w:rPr>
          <w:rFonts w:ascii="Times New Roman" w:hAnsi="Times New Roman" w:cs="Times New Roman"/>
          <w:sz w:val="28"/>
          <w:szCs w:val="28"/>
        </w:rPr>
      </w:pPr>
      <w:r w:rsidRPr="00F13E10">
        <w:rPr>
          <w:rFonts w:ascii="Times New Roman" w:hAnsi="Times New Roman" w:cs="Times New Roman"/>
          <w:sz w:val="28"/>
          <w:szCs w:val="28"/>
        </w:rPr>
        <w:lastRenderedPageBreak/>
        <w:t>В случае отсутствия оснований для возврата заявки, установленных</w:t>
      </w:r>
      <w:r w:rsidR="0028015B" w:rsidRPr="00F13E10">
        <w:rPr>
          <w:rFonts w:ascii="Times New Roman" w:hAnsi="Times New Roman" w:cs="Times New Roman"/>
          <w:sz w:val="28"/>
          <w:szCs w:val="28"/>
        </w:rPr>
        <w:t xml:space="preserve"> </w:t>
      </w:r>
      <w:hyperlink w:anchor="P95" w:history="1">
        <w:r w:rsidRPr="00F13E10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="000D6B02" w:rsidRPr="00F13E10">
          <w:rPr>
            <w:rFonts w:ascii="Times New Roman" w:hAnsi="Times New Roman" w:cs="Times New Roman"/>
            <w:sz w:val="28"/>
            <w:szCs w:val="28"/>
          </w:rPr>
          <w:t>3</w:t>
        </w:r>
        <w:r w:rsidRPr="00F13E10">
          <w:rPr>
            <w:rFonts w:ascii="Times New Roman" w:hAnsi="Times New Roman" w:cs="Times New Roman"/>
            <w:sz w:val="28"/>
            <w:szCs w:val="28"/>
          </w:rPr>
          <w:t>.</w:t>
        </w:r>
      </w:hyperlink>
      <w:r w:rsidR="00125D9B" w:rsidRPr="00F13E10">
        <w:rPr>
          <w:rFonts w:ascii="Times New Roman" w:hAnsi="Times New Roman" w:cs="Times New Roman"/>
          <w:sz w:val="28"/>
          <w:szCs w:val="28"/>
        </w:rPr>
        <w:t>4</w:t>
      </w:r>
      <w:r w:rsidR="0028015B" w:rsidRPr="00F13E10">
        <w:rPr>
          <w:rFonts w:ascii="Times New Roman" w:hAnsi="Times New Roman" w:cs="Times New Roman"/>
          <w:sz w:val="28"/>
          <w:szCs w:val="28"/>
        </w:rPr>
        <w:t xml:space="preserve"> </w:t>
      </w:r>
      <w:r w:rsidR="00125D9B" w:rsidRPr="00F13E10">
        <w:rPr>
          <w:rFonts w:ascii="Times New Roman" w:hAnsi="Times New Roman" w:cs="Times New Roman"/>
          <w:sz w:val="28"/>
          <w:szCs w:val="28"/>
        </w:rPr>
        <w:t xml:space="preserve">настоящего раздела </w:t>
      </w:r>
      <w:r w:rsidR="000D6B02" w:rsidRPr="00F13E10">
        <w:rPr>
          <w:rFonts w:ascii="Times New Roman" w:hAnsi="Times New Roman" w:cs="Times New Roman"/>
          <w:sz w:val="28"/>
          <w:szCs w:val="28"/>
        </w:rPr>
        <w:t>Регламент</w:t>
      </w:r>
      <w:r w:rsidRPr="00F13E10">
        <w:rPr>
          <w:rFonts w:ascii="Times New Roman" w:hAnsi="Times New Roman" w:cs="Times New Roman"/>
          <w:sz w:val="28"/>
          <w:szCs w:val="28"/>
        </w:rPr>
        <w:t xml:space="preserve">а, </w:t>
      </w:r>
      <w:r w:rsidR="00F83153" w:rsidRPr="00F13E10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Pr="00F13E10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23239A" w:rsidRPr="00F13E10">
        <w:rPr>
          <w:rFonts w:ascii="Times New Roman" w:hAnsi="Times New Roman" w:cs="Times New Roman"/>
          <w:sz w:val="28"/>
          <w:szCs w:val="28"/>
        </w:rPr>
        <w:t>трех</w:t>
      </w:r>
      <w:r w:rsidR="009263AF" w:rsidRPr="00F13E10">
        <w:rPr>
          <w:rFonts w:ascii="Times New Roman" w:hAnsi="Times New Roman" w:cs="Times New Roman"/>
          <w:sz w:val="28"/>
          <w:szCs w:val="28"/>
        </w:rPr>
        <w:t xml:space="preserve"> </w:t>
      </w:r>
      <w:r w:rsidRPr="00F13E10">
        <w:rPr>
          <w:rFonts w:ascii="Times New Roman" w:hAnsi="Times New Roman" w:cs="Times New Roman"/>
          <w:sz w:val="28"/>
          <w:szCs w:val="28"/>
        </w:rPr>
        <w:t>рабочих</w:t>
      </w:r>
      <w:r w:rsidR="0023239A" w:rsidRPr="00F13E10">
        <w:rPr>
          <w:rFonts w:ascii="Times New Roman" w:hAnsi="Times New Roman" w:cs="Times New Roman"/>
          <w:sz w:val="28"/>
          <w:szCs w:val="28"/>
        </w:rPr>
        <w:t xml:space="preserve"> дней с</w:t>
      </w:r>
      <w:r w:rsidR="00A506E2" w:rsidRPr="00F13E10">
        <w:rPr>
          <w:rFonts w:ascii="Times New Roman" w:hAnsi="Times New Roman" w:cs="Times New Roman"/>
          <w:sz w:val="28"/>
          <w:szCs w:val="28"/>
        </w:rPr>
        <w:t>о дня</w:t>
      </w:r>
      <w:r w:rsidR="0023239A" w:rsidRPr="00F13E10">
        <w:rPr>
          <w:rFonts w:ascii="Times New Roman" w:hAnsi="Times New Roman" w:cs="Times New Roman"/>
          <w:sz w:val="28"/>
          <w:szCs w:val="28"/>
        </w:rPr>
        <w:t xml:space="preserve"> регистрации заявки</w:t>
      </w:r>
      <w:r w:rsidR="002D3C34" w:rsidRPr="00F13E10">
        <w:rPr>
          <w:rFonts w:ascii="Times New Roman" w:hAnsi="Times New Roman" w:cs="Times New Roman"/>
          <w:sz w:val="28"/>
          <w:szCs w:val="28"/>
        </w:rPr>
        <w:t>, в соответствии с пунктом 3.2 настоящего Регламента</w:t>
      </w:r>
      <w:r w:rsidR="0023239A" w:rsidRPr="00F13E10">
        <w:rPr>
          <w:rFonts w:ascii="Times New Roman" w:hAnsi="Times New Roman" w:cs="Times New Roman"/>
          <w:sz w:val="28"/>
          <w:szCs w:val="28"/>
        </w:rPr>
        <w:t xml:space="preserve"> </w:t>
      </w:r>
      <w:r w:rsidR="00566885" w:rsidRPr="00F13E10">
        <w:rPr>
          <w:rFonts w:ascii="Times New Roman" w:hAnsi="Times New Roman" w:cs="Times New Roman"/>
          <w:sz w:val="28"/>
          <w:szCs w:val="28"/>
        </w:rPr>
        <w:t xml:space="preserve">запрашивает заключения </w:t>
      </w:r>
      <w:r w:rsidR="00BC2338" w:rsidRPr="00F13E10">
        <w:rPr>
          <w:rFonts w:ascii="Times New Roman" w:hAnsi="Times New Roman" w:cs="Times New Roman"/>
          <w:sz w:val="28"/>
          <w:szCs w:val="28"/>
        </w:rPr>
        <w:t xml:space="preserve">о целесообразности либо нецелесообразности реализации инвестиционного проекта на территории </w:t>
      </w:r>
      <w:r w:rsidR="00731C58" w:rsidRPr="00F13E10">
        <w:rPr>
          <w:rFonts w:ascii="Times New Roman" w:eastAsia="SimSun" w:hAnsi="Times New Roman" w:cs="Times New Roman"/>
          <w:kern w:val="1"/>
          <w:sz w:val="28"/>
          <w:szCs w:val="28"/>
        </w:rPr>
        <w:t xml:space="preserve">округа </w:t>
      </w:r>
      <w:r w:rsidR="00DC0610" w:rsidRPr="00F13E10">
        <w:rPr>
          <w:rFonts w:ascii="Times New Roman" w:hAnsi="Times New Roman" w:cs="Times New Roman"/>
          <w:sz w:val="28"/>
          <w:szCs w:val="28"/>
        </w:rPr>
        <w:t xml:space="preserve">у </w:t>
      </w:r>
      <w:r w:rsidR="0097024B" w:rsidRPr="00F13E10">
        <w:rPr>
          <w:rFonts w:ascii="Times New Roman" w:hAnsi="Times New Roman" w:cs="Times New Roman"/>
          <w:sz w:val="28"/>
          <w:szCs w:val="28"/>
        </w:rPr>
        <w:t>органов</w:t>
      </w:r>
      <w:r w:rsidR="00DB0CE3" w:rsidRPr="00F13E1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6B0F53" w:rsidRPr="00F13E10">
        <w:rPr>
          <w:rFonts w:ascii="Times New Roman" w:hAnsi="Times New Roman" w:cs="Times New Roman"/>
          <w:sz w:val="28"/>
          <w:szCs w:val="28"/>
        </w:rPr>
        <w:t>, в компетенции которых находится рассмотрение вопросов, связанных с реализацией инвестиционного проекта</w:t>
      </w:r>
      <w:r w:rsidR="00303284" w:rsidRPr="00F13E10">
        <w:rPr>
          <w:rFonts w:ascii="Times New Roman" w:hAnsi="Times New Roman" w:cs="Times New Roman"/>
          <w:sz w:val="28"/>
          <w:szCs w:val="28"/>
        </w:rPr>
        <w:t xml:space="preserve"> и</w:t>
      </w:r>
      <w:r w:rsidR="00E0651B" w:rsidRPr="00F13E10">
        <w:rPr>
          <w:rFonts w:ascii="Times New Roman" w:hAnsi="Times New Roman" w:cs="Times New Roman"/>
          <w:sz w:val="28"/>
          <w:szCs w:val="28"/>
        </w:rPr>
        <w:t xml:space="preserve"> оригиналы документов у инвестора (инициатора).</w:t>
      </w:r>
    </w:p>
    <w:p w:rsidR="0057730D" w:rsidRPr="00F13E10" w:rsidRDefault="008349A7" w:rsidP="00AD1B82">
      <w:pPr>
        <w:pStyle w:val="ConsPlusNormal"/>
        <w:numPr>
          <w:ilvl w:val="1"/>
          <w:numId w:val="14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02"/>
      <w:bookmarkEnd w:id="3"/>
      <w:r w:rsidRPr="00F13E10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9206A1" w:rsidRPr="00F13E10">
        <w:rPr>
          <w:rFonts w:ascii="Times New Roman" w:hAnsi="Times New Roman" w:cs="Times New Roman"/>
          <w:sz w:val="28"/>
          <w:szCs w:val="28"/>
        </w:rPr>
        <w:t>пяти</w:t>
      </w:r>
      <w:r w:rsidRPr="00F13E10">
        <w:rPr>
          <w:rFonts w:ascii="Times New Roman" w:hAnsi="Times New Roman" w:cs="Times New Roman"/>
          <w:sz w:val="28"/>
          <w:szCs w:val="28"/>
        </w:rPr>
        <w:t xml:space="preserve"> рабочих дней с</w:t>
      </w:r>
      <w:r w:rsidR="00A506E2" w:rsidRPr="00F13E10">
        <w:rPr>
          <w:rFonts w:ascii="Times New Roman" w:hAnsi="Times New Roman" w:cs="Times New Roman"/>
          <w:sz w:val="28"/>
          <w:szCs w:val="28"/>
        </w:rPr>
        <w:t>о дня</w:t>
      </w:r>
      <w:r w:rsidRPr="00F13E10">
        <w:rPr>
          <w:rFonts w:ascii="Times New Roman" w:hAnsi="Times New Roman" w:cs="Times New Roman"/>
          <w:sz w:val="28"/>
          <w:szCs w:val="28"/>
        </w:rPr>
        <w:t xml:space="preserve"> получения </w:t>
      </w:r>
      <w:r w:rsidR="009206A1" w:rsidRPr="00F13E10">
        <w:rPr>
          <w:rFonts w:ascii="Times New Roman" w:hAnsi="Times New Roman" w:cs="Times New Roman"/>
          <w:sz w:val="28"/>
          <w:szCs w:val="28"/>
        </w:rPr>
        <w:t>запросов</w:t>
      </w:r>
      <w:r w:rsidRPr="00F13E10">
        <w:rPr>
          <w:rFonts w:ascii="Times New Roman" w:hAnsi="Times New Roman" w:cs="Times New Roman"/>
          <w:sz w:val="28"/>
          <w:szCs w:val="28"/>
        </w:rPr>
        <w:t xml:space="preserve">, указанных в </w:t>
      </w:r>
      <w:r w:rsidR="00A168C2" w:rsidRPr="00F13E10">
        <w:rPr>
          <w:rFonts w:ascii="Times New Roman" w:hAnsi="Times New Roman" w:cs="Times New Roman"/>
          <w:sz w:val="28"/>
          <w:szCs w:val="28"/>
        </w:rPr>
        <w:t xml:space="preserve">пункте </w:t>
      </w:r>
      <w:r w:rsidR="009206A1" w:rsidRPr="00F13E10">
        <w:rPr>
          <w:rFonts w:ascii="Times New Roman" w:hAnsi="Times New Roman" w:cs="Times New Roman"/>
          <w:sz w:val="28"/>
          <w:szCs w:val="28"/>
        </w:rPr>
        <w:t>3.</w:t>
      </w:r>
      <w:r w:rsidR="00A168C2" w:rsidRPr="00F13E10">
        <w:rPr>
          <w:rFonts w:ascii="Times New Roman" w:hAnsi="Times New Roman" w:cs="Times New Roman"/>
          <w:sz w:val="28"/>
          <w:szCs w:val="28"/>
        </w:rPr>
        <w:t>5</w:t>
      </w:r>
      <w:r w:rsidR="00DC0610" w:rsidRPr="00F13E10">
        <w:rPr>
          <w:rFonts w:ascii="Times New Roman" w:hAnsi="Times New Roman" w:cs="Times New Roman"/>
          <w:sz w:val="28"/>
          <w:szCs w:val="28"/>
        </w:rPr>
        <w:t xml:space="preserve"> </w:t>
      </w:r>
      <w:r w:rsidRPr="00F13E10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9206A1" w:rsidRPr="00F13E10">
        <w:rPr>
          <w:rFonts w:ascii="Times New Roman" w:hAnsi="Times New Roman" w:cs="Times New Roman"/>
          <w:sz w:val="28"/>
          <w:szCs w:val="28"/>
        </w:rPr>
        <w:t>раздела Регламента</w:t>
      </w:r>
      <w:r w:rsidR="0023239A" w:rsidRPr="00F13E10">
        <w:rPr>
          <w:rFonts w:ascii="Times New Roman" w:hAnsi="Times New Roman" w:cs="Times New Roman"/>
          <w:sz w:val="28"/>
          <w:szCs w:val="28"/>
        </w:rPr>
        <w:t>,</w:t>
      </w:r>
      <w:r w:rsidR="00DB0CE3" w:rsidRPr="00F13E10">
        <w:rPr>
          <w:rFonts w:ascii="Times New Roman" w:hAnsi="Times New Roman" w:cs="Times New Roman"/>
          <w:sz w:val="28"/>
          <w:szCs w:val="28"/>
        </w:rPr>
        <w:t xml:space="preserve"> </w:t>
      </w:r>
      <w:r w:rsidR="0097024B" w:rsidRPr="00F13E10">
        <w:rPr>
          <w:rFonts w:ascii="Times New Roman" w:hAnsi="Times New Roman" w:cs="Times New Roman"/>
          <w:sz w:val="28"/>
          <w:szCs w:val="28"/>
        </w:rPr>
        <w:t>органы</w:t>
      </w:r>
      <w:r w:rsidR="00DB0CE3" w:rsidRPr="00F13E1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587A9B" w:rsidRPr="00F13E10">
        <w:rPr>
          <w:rFonts w:ascii="Times New Roman" w:hAnsi="Times New Roman" w:cs="Times New Roman"/>
          <w:sz w:val="28"/>
          <w:szCs w:val="28"/>
        </w:rPr>
        <w:t xml:space="preserve">готовят </w:t>
      </w:r>
      <w:r w:rsidR="00C23ADC" w:rsidRPr="00F13E10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587A9B" w:rsidRPr="00F13E10">
        <w:rPr>
          <w:rFonts w:ascii="Times New Roman" w:hAnsi="Times New Roman" w:cs="Times New Roman"/>
          <w:sz w:val="28"/>
          <w:szCs w:val="28"/>
        </w:rPr>
        <w:t xml:space="preserve">заключения </w:t>
      </w:r>
      <w:r w:rsidR="00C23ADC" w:rsidRPr="00F13E10">
        <w:rPr>
          <w:rFonts w:ascii="Times New Roman" w:hAnsi="Times New Roman" w:cs="Times New Roman"/>
          <w:sz w:val="28"/>
          <w:szCs w:val="28"/>
        </w:rPr>
        <w:t>в отношении проекта</w:t>
      </w:r>
      <w:r w:rsidR="00405088" w:rsidRPr="00F13E10">
        <w:rPr>
          <w:rFonts w:ascii="Times New Roman" w:hAnsi="Times New Roman" w:cs="Times New Roman"/>
          <w:sz w:val="28"/>
          <w:szCs w:val="28"/>
        </w:rPr>
        <w:t xml:space="preserve"> </w:t>
      </w:r>
      <w:r w:rsidR="00DC0610" w:rsidRPr="00F13E10">
        <w:rPr>
          <w:rFonts w:ascii="Times New Roman" w:hAnsi="Times New Roman" w:cs="Times New Roman"/>
          <w:sz w:val="28"/>
          <w:szCs w:val="28"/>
        </w:rPr>
        <w:t xml:space="preserve">и направляют их </w:t>
      </w:r>
      <w:r w:rsidR="00E0651B" w:rsidRPr="00F13E10">
        <w:rPr>
          <w:rFonts w:ascii="Times New Roman" w:hAnsi="Times New Roman" w:cs="Times New Roman"/>
          <w:sz w:val="28"/>
          <w:szCs w:val="28"/>
        </w:rPr>
        <w:t>в уполномоченный орган</w:t>
      </w:r>
      <w:r w:rsidR="00DC0610" w:rsidRPr="00F13E10">
        <w:rPr>
          <w:rFonts w:ascii="Times New Roman" w:hAnsi="Times New Roman" w:cs="Times New Roman"/>
          <w:sz w:val="28"/>
          <w:szCs w:val="28"/>
        </w:rPr>
        <w:t xml:space="preserve"> </w:t>
      </w:r>
      <w:r w:rsidR="00587A9B" w:rsidRPr="00F13E10">
        <w:rPr>
          <w:rFonts w:ascii="Times New Roman" w:hAnsi="Times New Roman" w:cs="Times New Roman"/>
          <w:sz w:val="28"/>
          <w:szCs w:val="28"/>
        </w:rPr>
        <w:t>для подготовки сводного заключения.</w:t>
      </w:r>
    </w:p>
    <w:p w:rsidR="00DC0610" w:rsidRPr="00F13E10" w:rsidRDefault="007510BE" w:rsidP="00AD1B82">
      <w:pPr>
        <w:pStyle w:val="ConsPlusNormal"/>
        <w:numPr>
          <w:ilvl w:val="1"/>
          <w:numId w:val="14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E10">
        <w:rPr>
          <w:rFonts w:ascii="Times New Roman" w:hAnsi="Times New Roman" w:cs="Times New Roman"/>
          <w:sz w:val="28"/>
          <w:szCs w:val="28"/>
        </w:rPr>
        <w:t xml:space="preserve">В течение пяти рабочих дней со дня получения заключений </w:t>
      </w:r>
      <w:r w:rsidR="0097024B" w:rsidRPr="00F13E10">
        <w:rPr>
          <w:rFonts w:ascii="Times New Roman" w:hAnsi="Times New Roman" w:cs="Times New Roman"/>
          <w:sz w:val="28"/>
          <w:szCs w:val="28"/>
        </w:rPr>
        <w:t>органов</w:t>
      </w:r>
      <w:r w:rsidR="00DB0CE3" w:rsidRPr="00F13E10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E0651B" w:rsidRPr="00F13E10">
        <w:rPr>
          <w:rFonts w:ascii="Times New Roman" w:hAnsi="Times New Roman" w:cs="Times New Roman"/>
          <w:sz w:val="28"/>
          <w:szCs w:val="28"/>
        </w:rPr>
        <w:t>уполномоченный орган</w:t>
      </w:r>
      <w:r w:rsidR="00DC0610" w:rsidRPr="00F13E10">
        <w:rPr>
          <w:rFonts w:ascii="Times New Roman" w:hAnsi="Times New Roman" w:cs="Times New Roman"/>
          <w:sz w:val="28"/>
          <w:szCs w:val="28"/>
        </w:rPr>
        <w:t xml:space="preserve"> </w:t>
      </w:r>
      <w:r w:rsidRPr="00F13E10">
        <w:rPr>
          <w:rFonts w:ascii="Times New Roman" w:hAnsi="Times New Roman" w:cs="Times New Roman"/>
          <w:sz w:val="28"/>
          <w:szCs w:val="28"/>
        </w:rPr>
        <w:t xml:space="preserve">готовит сводное заключение по проекту и направляет </w:t>
      </w:r>
      <w:r w:rsidR="00DC0610" w:rsidRPr="00F13E10">
        <w:rPr>
          <w:rFonts w:ascii="Times New Roman" w:hAnsi="Times New Roman" w:cs="Times New Roman"/>
          <w:sz w:val="28"/>
          <w:szCs w:val="28"/>
        </w:rPr>
        <w:t>председателю</w:t>
      </w:r>
      <w:r w:rsidRPr="00F13E10">
        <w:rPr>
          <w:rFonts w:ascii="Times New Roman" w:hAnsi="Times New Roman" w:cs="Times New Roman"/>
          <w:sz w:val="28"/>
          <w:szCs w:val="28"/>
        </w:rPr>
        <w:t xml:space="preserve"> рабочей группы </w:t>
      </w:r>
      <w:r w:rsidR="00DC0610" w:rsidRPr="00F13E10">
        <w:rPr>
          <w:rFonts w:ascii="Times New Roman" w:eastAsia="SimSun" w:hAnsi="Times New Roman" w:cs="Times New Roman"/>
          <w:kern w:val="1"/>
          <w:sz w:val="28"/>
          <w:szCs w:val="28"/>
        </w:rPr>
        <w:t>для рассмотрения членами рабочей группы.</w:t>
      </w:r>
    </w:p>
    <w:p w:rsidR="00767F14" w:rsidRPr="00F13E10" w:rsidRDefault="00FD4B37" w:rsidP="00AD1B82">
      <w:pPr>
        <w:pStyle w:val="ConsPlusNormal"/>
        <w:numPr>
          <w:ilvl w:val="1"/>
          <w:numId w:val="14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E10">
        <w:rPr>
          <w:rFonts w:ascii="Times New Roman" w:hAnsi="Times New Roman" w:cs="Times New Roman"/>
          <w:bCs/>
          <w:sz w:val="28"/>
          <w:szCs w:val="28"/>
        </w:rPr>
        <w:t>Уполномоченный орган</w:t>
      </w:r>
      <w:r w:rsidR="007510BE" w:rsidRPr="00F13E10">
        <w:rPr>
          <w:rFonts w:ascii="Times New Roman" w:hAnsi="Times New Roman" w:cs="Times New Roman"/>
          <w:bCs/>
          <w:sz w:val="28"/>
          <w:szCs w:val="28"/>
        </w:rPr>
        <w:t xml:space="preserve"> в течение десяти рабочих дней со дня подготовки сводного заключения организует заседание рабочей группы </w:t>
      </w:r>
      <w:r w:rsidR="00765CC2" w:rsidRPr="00F13E10">
        <w:rPr>
          <w:rFonts w:ascii="Times New Roman" w:hAnsi="Times New Roman" w:cs="Times New Roman"/>
          <w:bCs/>
          <w:sz w:val="28"/>
          <w:szCs w:val="28"/>
        </w:rPr>
        <w:br/>
      </w:r>
      <w:r w:rsidR="007510BE" w:rsidRPr="00F13E10">
        <w:rPr>
          <w:rFonts w:ascii="Times New Roman" w:hAnsi="Times New Roman" w:cs="Times New Roman"/>
          <w:bCs/>
          <w:sz w:val="28"/>
          <w:szCs w:val="28"/>
        </w:rPr>
        <w:t>с целью принятия решения о целесообразности либо нецелесообразности организации сопровождения инвестиционного проекта</w:t>
      </w:r>
      <w:r w:rsidR="00083A57" w:rsidRPr="00F13E10">
        <w:rPr>
          <w:rFonts w:ascii="Times New Roman" w:hAnsi="Times New Roman" w:cs="Times New Roman"/>
          <w:sz w:val="28"/>
          <w:szCs w:val="28"/>
        </w:rPr>
        <w:t>.</w:t>
      </w:r>
    </w:p>
    <w:p w:rsidR="007510BE" w:rsidRPr="00F13E10" w:rsidRDefault="007510BE" w:rsidP="00AD1B82">
      <w:pPr>
        <w:pStyle w:val="ConsPlusNormal"/>
        <w:numPr>
          <w:ilvl w:val="1"/>
          <w:numId w:val="14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E10">
        <w:rPr>
          <w:rFonts w:ascii="Times New Roman" w:hAnsi="Times New Roman" w:cs="Times New Roman"/>
          <w:bCs/>
          <w:sz w:val="28"/>
          <w:szCs w:val="28"/>
        </w:rPr>
        <w:t xml:space="preserve">Для принятия решения о целесообразности либо нецелесообразности организации сопровождения инвестиционного проекта </w:t>
      </w:r>
      <w:r w:rsidR="00BA6C85" w:rsidRPr="00F13E10">
        <w:rPr>
          <w:rFonts w:ascii="Times New Roman" w:hAnsi="Times New Roman" w:cs="Times New Roman"/>
          <w:bCs/>
          <w:sz w:val="28"/>
          <w:szCs w:val="28"/>
        </w:rPr>
        <w:t>а</w:t>
      </w:r>
      <w:r w:rsidRPr="00F13E10">
        <w:rPr>
          <w:rFonts w:ascii="Times New Roman" w:hAnsi="Times New Roman" w:cs="Times New Roman"/>
          <w:bCs/>
          <w:sz w:val="28"/>
          <w:szCs w:val="28"/>
        </w:rPr>
        <w:t>дминистрацией в ходе заседания члены рабочей группы проводят оценку его соответствия критериям, перечисленным</w:t>
      </w:r>
      <w:r w:rsidR="00320D7F" w:rsidRPr="00F13E10">
        <w:rPr>
          <w:rFonts w:ascii="Times New Roman" w:hAnsi="Times New Roman" w:cs="Times New Roman"/>
          <w:bCs/>
          <w:sz w:val="28"/>
          <w:szCs w:val="28"/>
        </w:rPr>
        <w:t xml:space="preserve"> в Т</w:t>
      </w:r>
      <w:r w:rsidRPr="00F13E10">
        <w:rPr>
          <w:rFonts w:ascii="Times New Roman" w:hAnsi="Times New Roman" w:cs="Times New Roman"/>
          <w:bCs/>
          <w:sz w:val="28"/>
          <w:szCs w:val="28"/>
        </w:rPr>
        <w:t>аблице оценки критериев отбора инвестиционных проектов</w:t>
      </w:r>
      <w:r w:rsidR="00320D7F" w:rsidRPr="00F13E10">
        <w:rPr>
          <w:rFonts w:ascii="Times New Roman" w:hAnsi="Times New Roman" w:cs="Times New Roman"/>
          <w:bCs/>
          <w:sz w:val="28"/>
          <w:szCs w:val="28"/>
        </w:rPr>
        <w:t>,</w:t>
      </w:r>
      <w:r w:rsidR="0057730D" w:rsidRPr="00F13E10">
        <w:rPr>
          <w:rFonts w:ascii="Times New Roman" w:hAnsi="Times New Roman" w:cs="Times New Roman"/>
          <w:bCs/>
          <w:sz w:val="28"/>
          <w:szCs w:val="28"/>
        </w:rPr>
        <w:t xml:space="preserve"> согласно </w:t>
      </w:r>
      <w:r w:rsidRPr="00F13E10">
        <w:rPr>
          <w:rFonts w:ascii="Times New Roman" w:hAnsi="Times New Roman" w:cs="Times New Roman"/>
          <w:bCs/>
          <w:sz w:val="28"/>
          <w:szCs w:val="28"/>
        </w:rPr>
        <w:t>при</w:t>
      </w:r>
      <w:r w:rsidR="0057730D" w:rsidRPr="00F13E10">
        <w:rPr>
          <w:rFonts w:ascii="Times New Roman" w:hAnsi="Times New Roman" w:cs="Times New Roman"/>
          <w:bCs/>
          <w:sz w:val="28"/>
          <w:szCs w:val="28"/>
        </w:rPr>
        <w:t xml:space="preserve">ложению № </w:t>
      </w:r>
      <w:r w:rsidR="00405088" w:rsidRPr="00F13E10">
        <w:rPr>
          <w:rFonts w:ascii="Times New Roman" w:hAnsi="Times New Roman" w:cs="Times New Roman"/>
          <w:bCs/>
          <w:sz w:val="28"/>
          <w:szCs w:val="28"/>
        </w:rPr>
        <w:t>3</w:t>
      </w:r>
      <w:r w:rsidR="0057730D" w:rsidRPr="00F13E10">
        <w:rPr>
          <w:rFonts w:ascii="Times New Roman" w:hAnsi="Times New Roman" w:cs="Times New Roman"/>
          <w:bCs/>
          <w:sz w:val="28"/>
          <w:szCs w:val="28"/>
        </w:rPr>
        <w:t xml:space="preserve"> к настоящему Регламенту</w:t>
      </w:r>
      <w:r w:rsidRPr="00F13E10">
        <w:rPr>
          <w:rFonts w:ascii="Times New Roman" w:hAnsi="Times New Roman" w:cs="Times New Roman"/>
          <w:bCs/>
          <w:sz w:val="28"/>
          <w:szCs w:val="28"/>
        </w:rPr>
        <w:t>.</w:t>
      </w:r>
    </w:p>
    <w:p w:rsidR="00B4027E" w:rsidRPr="00F13E10" w:rsidRDefault="00B4027E" w:rsidP="00AD1B82">
      <w:pPr>
        <w:pStyle w:val="ConsPlusNormal"/>
        <w:numPr>
          <w:ilvl w:val="1"/>
          <w:numId w:val="14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E10">
        <w:rPr>
          <w:rFonts w:ascii="Times New Roman" w:hAnsi="Times New Roman" w:cs="Times New Roman"/>
          <w:sz w:val="28"/>
          <w:szCs w:val="28"/>
        </w:rPr>
        <w:t xml:space="preserve">Состав и положение </w:t>
      </w:r>
      <w:r w:rsidR="00317950" w:rsidRPr="00F13E10">
        <w:rPr>
          <w:rFonts w:ascii="Times New Roman" w:hAnsi="Times New Roman" w:cs="Times New Roman"/>
          <w:sz w:val="28"/>
          <w:szCs w:val="28"/>
        </w:rPr>
        <w:t>о</w:t>
      </w:r>
      <w:r w:rsidR="00B8091E" w:rsidRPr="00F13E10">
        <w:rPr>
          <w:rFonts w:ascii="Times New Roman" w:hAnsi="Times New Roman" w:cs="Times New Roman"/>
          <w:sz w:val="28"/>
          <w:szCs w:val="28"/>
        </w:rPr>
        <w:t xml:space="preserve"> рабочей группе по рассмотрению инвестиционных проектов </w:t>
      </w:r>
      <w:r w:rsidRPr="00F13E10">
        <w:rPr>
          <w:rFonts w:ascii="Times New Roman" w:hAnsi="Times New Roman" w:cs="Times New Roman"/>
          <w:sz w:val="28"/>
          <w:szCs w:val="28"/>
        </w:rPr>
        <w:t xml:space="preserve">утверждаются </w:t>
      </w:r>
      <w:r w:rsidR="00F52EE6" w:rsidRPr="00F13E10">
        <w:rPr>
          <w:rFonts w:ascii="Times New Roman" w:hAnsi="Times New Roman" w:cs="Times New Roman"/>
          <w:sz w:val="28"/>
          <w:szCs w:val="28"/>
        </w:rPr>
        <w:t>распоряжение</w:t>
      </w:r>
      <w:r w:rsidRPr="00F13E10">
        <w:rPr>
          <w:rFonts w:ascii="Times New Roman" w:hAnsi="Times New Roman" w:cs="Times New Roman"/>
          <w:sz w:val="28"/>
          <w:szCs w:val="28"/>
        </w:rPr>
        <w:t xml:space="preserve">м </w:t>
      </w:r>
      <w:r w:rsidR="0085787B" w:rsidRPr="00F13E10">
        <w:rPr>
          <w:rFonts w:ascii="Times New Roman" w:hAnsi="Times New Roman" w:cs="Times New Roman"/>
          <w:sz w:val="28"/>
          <w:szCs w:val="28"/>
        </w:rPr>
        <w:t>а</w:t>
      </w:r>
      <w:r w:rsidRPr="00F13E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1378B7" w:rsidRPr="00F13E10">
        <w:rPr>
          <w:rFonts w:ascii="Times New Roman" w:hAnsi="Times New Roman" w:cs="Times New Roman"/>
          <w:sz w:val="28"/>
          <w:szCs w:val="28"/>
        </w:rPr>
        <w:t xml:space="preserve">Шенкурского муниципального округа </w:t>
      </w:r>
      <w:r w:rsidR="00BA6C85" w:rsidRPr="00F13E10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Pr="00F13E10">
        <w:rPr>
          <w:rFonts w:ascii="Times New Roman" w:hAnsi="Times New Roman" w:cs="Times New Roman"/>
          <w:sz w:val="28"/>
          <w:szCs w:val="28"/>
        </w:rPr>
        <w:t>.</w:t>
      </w:r>
    </w:p>
    <w:p w:rsidR="005C3A76" w:rsidRPr="00F13E10" w:rsidRDefault="005C3A76" w:rsidP="00AD1B82">
      <w:pPr>
        <w:pStyle w:val="ConsPlusNormal"/>
        <w:numPr>
          <w:ilvl w:val="1"/>
          <w:numId w:val="14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E10">
        <w:rPr>
          <w:rFonts w:ascii="Times New Roman" w:hAnsi="Times New Roman" w:cs="Times New Roman"/>
          <w:sz w:val="28"/>
          <w:szCs w:val="28"/>
        </w:rPr>
        <w:t>Несоответствие инвест</w:t>
      </w:r>
      <w:r w:rsidR="001A1671" w:rsidRPr="00F13E10">
        <w:rPr>
          <w:rFonts w:ascii="Times New Roman" w:hAnsi="Times New Roman" w:cs="Times New Roman"/>
          <w:sz w:val="28"/>
          <w:szCs w:val="28"/>
        </w:rPr>
        <w:t xml:space="preserve">иционного проекта обязательному </w:t>
      </w:r>
      <w:r w:rsidRPr="00F13E10">
        <w:rPr>
          <w:rFonts w:ascii="Times New Roman" w:hAnsi="Times New Roman" w:cs="Times New Roman"/>
          <w:sz w:val="28"/>
          <w:szCs w:val="28"/>
        </w:rPr>
        <w:t>критерию</w:t>
      </w:r>
      <w:r w:rsidR="0057730D" w:rsidRPr="00F13E10">
        <w:rPr>
          <w:rFonts w:ascii="Times New Roman" w:hAnsi="Times New Roman" w:cs="Times New Roman"/>
          <w:sz w:val="28"/>
          <w:szCs w:val="28"/>
        </w:rPr>
        <w:t>, установленному пунктом 1</w:t>
      </w:r>
      <w:r w:rsidR="00BA6C85" w:rsidRPr="00F13E10">
        <w:rPr>
          <w:rFonts w:ascii="Times New Roman" w:hAnsi="Times New Roman" w:cs="Times New Roman"/>
          <w:sz w:val="28"/>
          <w:szCs w:val="28"/>
        </w:rPr>
        <w:t xml:space="preserve"> Приложения</w:t>
      </w:r>
      <w:r w:rsidR="005D2C4D" w:rsidRPr="00F13E10">
        <w:rPr>
          <w:rFonts w:ascii="Times New Roman" w:hAnsi="Times New Roman" w:cs="Times New Roman"/>
          <w:sz w:val="28"/>
          <w:szCs w:val="28"/>
        </w:rPr>
        <w:t xml:space="preserve"> № 3</w:t>
      </w:r>
      <w:r w:rsidRPr="00F13E10">
        <w:rPr>
          <w:rFonts w:ascii="Times New Roman" w:hAnsi="Times New Roman" w:cs="Times New Roman"/>
          <w:sz w:val="28"/>
          <w:szCs w:val="28"/>
        </w:rPr>
        <w:t xml:space="preserve"> влечет от</w:t>
      </w:r>
      <w:r w:rsidR="00290FDC" w:rsidRPr="00F13E10">
        <w:rPr>
          <w:rFonts w:ascii="Times New Roman" w:hAnsi="Times New Roman" w:cs="Times New Roman"/>
          <w:sz w:val="28"/>
          <w:szCs w:val="28"/>
        </w:rPr>
        <w:t xml:space="preserve">каз от дальнейшего рассмотрения инвестиционного </w:t>
      </w:r>
      <w:r w:rsidRPr="00F13E10">
        <w:rPr>
          <w:rFonts w:ascii="Times New Roman" w:hAnsi="Times New Roman" w:cs="Times New Roman"/>
          <w:sz w:val="28"/>
          <w:szCs w:val="28"/>
        </w:rPr>
        <w:t xml:space="preserve">проекта. </w:t>
      </w:r>
      <w:r w:rsidR="001A1671" w:rsidRPr="00F13E10">
        <w:rPr>
          <w:rFonts w:ascii="Times New Roman" w:hAnsi="Times New Roman" w:cs="Times New Roman"/>
          <w:sz w:val="28"/>
          <w:szCs w:val="28"/>
        </w:rPr>
        <w:t xml:space="preserve"> </w:t>
      </w:r>
      <w:r w:rsidRPr="00F13E10">
        <w:rPr>
          <w:rFonts w:ascii="Times New Roman" w:hAnsi="Times New Roman" w:cs="Times New Roman"/>
          <w:sz w:val="28"/>
          <w:szCs w:val="28"/>
        </w:rPr>
        <w:t>Для проектов, прошедших отбор по обязательному критерию, проводится отбор по оценочным критериям.</w:t>
      </w:r>
    </w:p>
    <w:p w:rsidR="00BE7E1D" w:rsidRPr="00F13E10" w:rsidRDefault="005C3A76" w:rsidP="00AD1B82">
      <w:pPr>
        <w:pStyle w:val="ConsPlusNormal"/>
        <w:numPr>
          <w:ilvl w:val="1"/>
          <w:numId w:val="14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E10"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E03655" w:rsidRPr="00F13E10">
        <w:rPr>
          <w:rFonts w:ascii="Times New Roman" w:hAnsi="Times New Roman" w:cs="Times New Roman"/>
          <w:sz w:val="28"/>
          <w:szCs w:val="28"/>
        </w:rPr>
        <w:t>оценки</w:t>
      </w:r>
      <w:r w:rsidRPr="00F13E10">
        <w:rPr>
          <w:rFonts w:ascii="Times New Roman" w:hAnsi="Times New Roman" w:cs="Times New Roman"/>
          <w:sz w:val="28"/>
          <w:szCs w:val="28"/>
        </w:rPr>
        <w:t xml:space="preserve"> инвестиционного проекта по критериям заносятся членами рабочей группы в таблицу оценки критериев отбора инвестиционных проектов.</w:t>
      </w:r>
      <w:r w:rsidR="001A1671" w:rsidRPr="00F13E10">
        <w:rPr>
          <w:rFonts w:ascii="Times New Roman" w:hAnsi="Times New Roman" w:cs="Times New Roman"/>
          <w:sz w:val="28"/>
          <w:szCs w:val="28"/>
        </w:rPr>
        <w:t xml:space="preserve"> </w:t>
      </w:r>
      <w:r w:rsidR="001A1671" w:rsidRPr="00F13E10">
        <w:rPr>
          <w:rFonts w:ascii="Times New Roman" w:eastAsia="SimSun" w:hAnsi="Times New Roman" w:cs="Times New Roman"/>
          <w:kern w:val="1"/>
          <w:sz w:val="28"/>
          <w:szCs w:val="28"/>
        </w:rPr>
        <w:t>Члены рабочей группы проводят подсчет средней арифметической суммы баллов, набранной каждым инвестиционным проектом.</w:t>
      </w:r>
    </w:p>
    <w:p w:rsidR="005C3A76" w:rsidRPr="00F13E10" w:rsidRDefault="005C3A76" w:rsidP="00AD1B82">
      <w:pPr>
        <w:pStyle w:val="ConsPlusNormal"/>
        <w:numPr>
          <w:ilvl w:val="1"/>
          <w:numId w:val="14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E10">
        <w:rPr>
          <w:rFonts w:ascii="Times New Roman" w:hAnsi="Times New Roman" w:cs="Times New Roman"/>
          <w:sz w:val="28"/>
          <w:szCs w:val="28"/>
        </w:rPr>
        <w:t>Инвестиционный проект считается соответствующим критериям в случае, если он соответствует обязательному критерию</w:t>
      </w:r>
      <w:r w:rsidR="00E03655" w:rsidRPr="00F13E10">
        <w:rPr>
          <w:rFonts w:ascii="Times New Roman" w:hAnsi="Times New Roman" w:cs="Times New Roman"/>
          <w:sz w:val="28"/>
          <w:szCs w:val="28"/>
        </w:rPr>
        <w:t>,</w:t>
      </w:r>
      <w:r w:rsidRPr="00F13E10">
        <w:rPr>
          <w:rFonts w:ascii="Times New Roman" w:hAnsi="Times New Roman" w:cs="Times New Roman"/>
          <w:sz w:val="28"/>
          <w:szCs w:val="28"/>
        </w:rPr>
        <w:t xml:space="preserve"> и </w:t>
      </w:r>
      <w:r w:rsidR="0061422F" w:rsidRPr="00F13E10">
        <w:rPr>
          <w:rFonts w:ascii="Times New Roman" w:hAnsi="Times New Roman" w:cs="Times New Roman"/>
          <w:sz w:val="28"/>
          <w:szCs w:val="28"/>
        </w:rPr>
        <w:t>средне</w:t>
      </w:r>
      <w:r w:rsidR="008C6012" w:rsidRPr="00F13E10">
        <w:rPr>
          <w:rFonts w:ascii="Times New Roman" w:hAnsi="Times New Roman" w:cs="Times New Roman"/>
          <w:sz w:val="28"/>
          <w:szCs w:val="28"/>
        </w:rPr>
        <w:t xml:space="preserve">е </w:t>
      </w:r>
      <w:r w:rsidR="0061422F" w:rsidRPr="00F13E10">
        <w:rPr>
          <w:rFonts w:ascii="Times New Roman" w:hAnsi="Times New Roman" w:cs="Times New Roman"/>
          <w:sz w:val="28"/>
          <w:szCs w:val="28"/>
        </w:rPr>
        <w:t>арифметическ</w:t>
      </w:r>
      <w:r w:rsidR="008C6012" w:rsidRPr="00F13E10">
        <w:rPr>
          <w:rFonts w:ascii="Times New Roman" w:hAnsi="Times New Roman" w:cs="Times New Roman"/>
          <w:sz w:val="28"/>
          <w:szCs w:val="28"/>
        </w:rPr>
        <w:t>ое</w:t>
      </w:r>
      <w:r w:rsidR="00B8091E" w:rsidRPr="00F13E10">
        <w:rPr>
          <w:rFonts w:ascii="Times New Roman" w:hAnsi="Times New Roman" w:cs="Times New Roman"/>
          <w:sz w:val="28"/>
          <w:szCs w:val="28"/>
        </w:rPr>
        <w:t xml:space="preserve"> </w:t>
      </w:r>
      <w:r w:rsidR="008C6012" w:rsidRPr="00F13E10">
        <w:rPr>
          <w:rFonts w:ascii="Times New Roman" w:hAnsi="Times New Roman" w:cs="Times New Roman"/>
          <w:sz w:val="28"/>
          <w:szCs w:val="28"/>
        </w:rPr>
        <w:t xml:space="preserve">суммы </w:t>
      </w:r>
      <w:r w:rsidR="00E03655" w:rsidRPr="00F13E10">
        <w:rPr>
          <w:rFonts w:ascii="Times New Roman" w:hAnsi="Times New Roman" w:cs="Times New Roman"/>
          <w:sz w:val="28"/>
          <w:szCs w:val="28"/>
        </w:rPr>
        <w:t>баллов всех членов рабочей группы по оценочным критериям составило</w:t>
      </w:r>
      <w:r w:rsidR="00B8091E" w:rsidRPr="00F13E10">
        <w:rPr>
          <w:rFonts w:ascii="Times New Roman" w:hAnsi="Times New Roman" w:cs="Times New Roman"/>
          <w:sz w:val="28"/>
          <w:szCs w:val="28"/>
        </w:rPr>
        <w:t xml:space="preserve"> </w:t>
      </w:r>
      <w:r w:rsidRPr="00F13E10">
        <w:rPr>
          <w:rFonts w:ascii="Times New Roman" w:hAnsi="Times New Roman" w:cs="Times New Roman"/>
          <w:sz w:val="28"/>
          <w:szCs w:val="28"/>
        </w:rPr>
        <w:t xml:space="preserve">не менее </w:t>
      </w:r>
      <w:r w:rsidR="002D17A3" w:rsidRPr="00F13E10">
        <w:rPr>
          <w:rFonts w:ascii="Times New Roman" w:hAnsi="Times New Roman" w:cs="Times New Roman"/>
          <w:sz w:val="28"/>
          <w:szCs w:val="28"/>
        </w:rPr>
        <w:t>3</w:t>
      </w:r>
      <w:r w:rsidR="00B8091E" w:rsidRPr="00F13E10">
        <w:rPr>
          <w:rFonts w:ascii="Times New Roman" w:hAnsi="Times New Roman" w:cs="Times New Roman"/>
          <w:sz w:val="28"/>
          <w:szCs w:val="28"/>
        </w:rPr>
        <w:t xml:space="preserve"> </w:t>
      </w:r>
      <w:r w:rsidR="002D17A3" w:rsidRPr="00F13E10">
        <w:rPr>
          <w:rFonts w:ascii="Times New Roman" w:hAnsi="Times New Roman" w:cs="Times New Roman"/>
          <w:sz w:val="28"/>
          <w:szCs w:val="28"/>
        </w:rPr>
        <w:t>баллов</w:t>
      </w:r>
      <w:r w:rsidR="00B8091E" w:rsidRPr="00F13E10">
        <w:rPr>
          <w:rFonts w:ascii="Times New Roman" w:hAnsi="Times New Roman" w:cs="Times New Roman"/>
          <w:sz w:val="28"/>
          <w:szCs w:val="28"/>
        </w:rPr>
        <w:t xml:space="preserve"> </w:t>
      </w:r>
      <w:r w:rsidR="00C856CA" w:rsidRPr="00F13E10">
        <w:rPr>
          <w:rFonts w:ascii="Times New Roman" w:hAnsi="Times New Roman" w:cs="Times New Roman"/>
          <w:sz w:val="28"/>
          <w:szCs w:val="28"/>
        </w:rPr>
        <w:t>(</w:t>
      </w:r>
      <w:r w:rsidR="00684EF9" w:rsidRPr="00F13E10">
        <w:rPr>
          <w:rFonts w:ascii="Times New Roman" w:hAnsi="Times New Roman" w:cs="Times New Roman"/>
          <w:sz w:val="28"/>
          <w:szCs w:val="28"/>
        </w:rPr>
        <w:t>з</w:t>
      </w:r>
      <w:r w:rsidR="00C856CA" w:rsidRPr="00F13E10">
        <w:rPr>
          <w:rFonts w:ascii="Times New Roman" w:hAnsi="Times New Roman" w:cs="Times New Roman"/>
          <w:sz w:val="28"/>
          <w:szCs w:val="28"/>
        </w:rPr>
        <w:t>а каждый</w:t>
      </w:r>
      <w:r w:rsidR="00B8091E" w:rsidRPr="00F13E10">
        <w:rPr>
          <w:rFonts w:ascii="Times New Roman" w:hAnsi="Times New Roman" w:cs="Times New Roman"/>
          <w:sz w:val="28"/>
          <w:szCs w:val="28"/>
        </w:rPr>
        <w:t xml:space="preserve"> </w:t>
      </w:r>
      <w:r w:rsidR="00C856CA" w:rsidRPr="00F13E10">
        <w:rPr>
          <w:rFonts w:ascii="Times New Roman" w:hAnsi="Times New Roman" w:cs="Times New Roman"/>
          <w:bCs/>
          <w:sz w:val="28"/>
          <w:szCs w:val="28"/>
        </w:rPr>
        <w:t>положительный</w:t>
      </w:r>
      <w:r w:rsidR="00B8091E" w:rsidRPr="00F13E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56CA" w:rsidRPr="00F13E10">
        <w:rPr>
          <w:rFonts w:ascii="Times New Roman" w:hAnsi="Times New Roman" w:cs="Times New Roman"/>
          <w:bCs/>
          <w:sz w:val="28"/>
          <w:szCs w:val="28"/>
        </w:rPr>
        <w:t>ответ</w:t>
      </w:r>
      <w:r w:rsidR="00B8091E" w:rsidRPr="00F13E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56CA" w:rsidRPr="00F13E10">
        <w:rPr>
          <w:rFonts w:ascii="Times New Roman" w:hAnsi="Times New Roman" w:cs="Times New Roman"/>
          <w:sz w:val="28"/>
          <w:szCs w:val="28"/>
        </w:rPr>
        <w:lastRenderedPageBreak/>
        <w:t>ставится</w:t>
      </w:r>
      <w:r w:rsidR="00B8091E" w:rsidRPr="00F13E10">
        <w:rPr>
          <w:rFonts w:ascii="Times New Roman" w:hAnsi="Times New Roman" w:cs="Times New Roman"/>
          <w:sz w:val="28"/>
          <w:szCs w:val="28"/>
        </w:rPr>
        <w:t xml:space="preserve"> </w:t>
      </w:r>
      <w:r w:rsidR="00C856CA" w:rsidRPr="00F13E10">
        <w:rPr>
          <w:rFonts w:ascii="Times New Roman" w:hAnsi="Times New Roman" w:cs="Times New Roman"/>
          <w:bCs/>
          <w:sz w:val="28"/>
          <w:szCs w:val="28"/>
        </w:rPr>
        <w:t>1</w:t>
      </w:r>
      <w:r w:rsidR="00B8091E" w:rsidRPr="00F13E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56CA" w:rsidRPr="00F13E10">
        <w:rPr>
          <w:rFonts w:ascii="Times New Roman" w:hAnsi="Times New Roman" w:cs="Times New Roman"/>
          <w:bCs/>
          <w:sz w:val="28"/>
          <w:szCs w:val="28"/>
        </w:rPr>
        <w:t>балл</w:t>
      </w:r>
      <w:r w:rsidR="00C856CA" w:rsidRPr="00F13E10">
        <w:rPr>
          <w:rFonts w:ascii="Times New Roman" w:hAnsi="Times New Roman" w:cs="Times New Roman"/>
          <w:sz w:val="28"/>
          <w:szCs w:val="28"/>
        </w:rPr>
        <w:t>, за каждый</w:t>
      </w:r>
      <w:r w:rsidR="00B8091E" w:rsidRPr="00F13E10">
        <w:rPr>
          <w:rFonts w:ascii="Times New Roman" w:hAnsi="Times New Roman" w:cs="Times New Roman"/>
          <w:sz w:val="28"/>
          <w:szCs w:val="28"/>
        </w:rPr>
        <w:t xml:space="preserve"> </w:t>
      </w:r>
      <w:r w:rsidR="00C856CA" w:rsidRPr="00F13E10">
        <w:rPr>
          <w:rFonts w:ascii="Times New Roman" w:hAnsi="Times New Roman" w:cs="Times New Roman"/>
          <w:bCs/>
          <w:sz w:val="28"/>
          <w:szCs w:val="28"/>
        </w:rPr>
        <w:t>отрицательный</w:t>
      </w:r>
      <w:r w:rsidR="00B8091E" w:rsidRPr="00F13E1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856CA" w:rsidRPr="00F13E10">
        <w:rPr>
          <w:rFonts w:ascii="Times New Roman" w:hAnsi="Times New Roman" w:cs="Times New Roman"/>
          <w:sz w:val="28"/>
          <w:szCs w:val="28"/>
        </w:rPr>
        <w:t>– 0</w:t>
      </w:r>
      <w:r w:rsidR="00684EF9" w:rsidRPr="00F13E10">
        <w:rPr>
          <w:rFonts w:ascii="Times New Roman" w:hAnsi="Times New Roman" w:cs="Times New Roman"/>
          <w:sz w:val="28"/>
          <w:szCs w:val="28"/>
        </w:rPr>
        <w:t xml:space="preserve"> баллов</w:t>
      </w:r>
      <w:r w:rsidR="00C856CA" w:rsidRPr="00F13E10">
        <w:rPr>
          <w:rFonts w:ascii="Times New Roman" w:hAnsi="Times New Roman" w:cs="Times New Roman"/>
          <w:sz w:val="28"/>
          <w:szCs w:val="28"/>
        </w:rPr>
        <w:t>)</w:t>
      </w:r>
      <w:r w:rsidRPr="00F13E10">
        <w:rPr>
          <w:rFonts w:ascii="Times New Roman" w:hAnsi="Times New Roman" w:cs="Times New Roman"/>
          <w:sz w:val="28"/>
          <w:szCs w:val="28"/>
        </w:rPr>
        <w:t>.</w:t>
      </w:r>
    </w:p>
    <w:p w:rsidR="00835867" w:rsidRPr="00F13E10" w:rsidRDefault="00835867" w:rsidP="00835867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E10">
        <w:rPr>
          <w:rFonts w:ascii="Times New Roman" w:hAnsi="Times New Roman" w:cs="Times New Roman"/>
          <w:sz w:val="28"/>
          <w:szCs w:val="28"/>
        </w:rPr>
        <w:t xml:space="preserve">В данном случае рабочей группой принимается решение </w:t>
      </w:r>
      <w:r w:rsidR="005155FB" w:rsidRPr="00F13E10">
        <w:rPr>
          <w:rFonts w:ascii="Times New Roman" w:hAnsi="Times New Roman" w:cs="Times New Roman"/>
          <w:sz w:val="28"/>
          <w:szCs w:val="28"/>
        </w:rPr>
        <w:br/>
      </w:r>
      <w:r w:rsidRPr="00F13E10">
        <w:rPr>
          <w:rFonts w:ascii="Times New Roman" w:hAnsi="Times New Roman" w:cs="Times New Roman"/>
          <w:sz w:val="28"/>
          <w:szCs w:val="28"/>
        </w:rPr>
        <w:t>о целесообразности организации сопрово</w:t>
      </w:r>
      <w:r w:rsidR="00B8091E" w:rsidRPr="00F13E10">
        <w:rPr>
          <w:rFonts w:ascii="Times New Roman" w:hAnsi="Times New Roman" w:cs="Times New Roman"/>
          <w:sz w:val="28"/>
          <w:szCs w:val="28"/>
        </w:rPr>
        <w:t xml:space="preserve">ждения инвестиционного проекта </w:t>
      </w:r>
      <w:r w:rsidR="005D2C4D" w:rsidRPr="00F13E10">
        <w:rPr>
          <w:rFonts w:ascii="Times New Roman" w:hAnsi="Times New Roman" w:cs="Times New Roman"/>
          <w:sz w:val="28"/>
          <w:szCs w:val="28"/>
        </w:rPr>
        <w:t>а</w:t>
      </w:r>
      <w:r w:rsidRPr="00F13E10">
        <w:rPr>
          <w:rFonts w:ascii="Times New Roman" w:hAnsi="Times New Roman" w:cs="Times New Roman"/>
          <w:sz w:val="28"/>
          <w:szCs w:val="28"/>
        </w:rPr>
        <w:t xml:space="preserve">дминистрацией, </w:t>
      </w:r>
      <w:r w:rsidR="00323D2B" w:rsidRPr="00F13E10">
        <w:rPr>
          <w:rFonts w:ascii="Times New Roman" w:hAnsi="Times New Roman" w:cs="Times New Roman"/>
          <w:sz w:val="28"/>
          <w:szCs w:val="28"/>
        </w:rPr>
        <w:t>назначаются</w:t>
      </w:r>
      <w:r w:rsidRPr="00F13E10">
        <w:rPr>
          <w:rFonts w:ascii="Times New Roman" w:hAnsi="Times New Roman" w:cs="Times New Roman"/>
          <w:sz w:val="28"/>
          <w:szCs w:val="28"/>
        </w:rPr>
        <w:t xml:space="preserve"> куратор</w:t>
      </w:r>
      <w:r w:rsidR="00323D2B" w:rsidRPr="00F13E10">
        <w:rPr>
          <w:rFonts w:ascii="Times New Roman" w:hAnsi="Times New Roman" w:cs="Times New Roman"/>
          <w:sz w:val="28"/>
          <w:szCs w:val="28"/>
        </w:rPr>
        <w:t>ы и координатор проекта</w:t>
      </w:r>
      <w:r w:rsidRPr="00F13E10">
        <w:rPr>
          <w:rFonts w:ascii="Times New Roman" w:hAnsi="Times New Roman" w:cs="Times New Roman"/>
          <w:sz w:val="28"/>
          <w:szCs w:val="28"/>
        </w:rPr>
        <w:t xml:space="preserve"> и организуется сопровождение инвестиционного проекта </w:t>
      </w:r>
      <w:r w:rsidR="005D2C4D" w:rsidRPr="00F13E10">
        <w:rPr>
          <w:rFonts w:ascii="Times New Roman" w:hAnsi="Times New Roman" w:cs="Times New Roman"/>
          <w:sz w:val="28"/>
          <w:szCs w:val="28"/>
        </w:rPr>
        <w:t>а</w:t>
      </w:r>
      <w:r w:rsidRPr="00F13E10">
        <w:rPr>
          <w:rFonts w:ascii="Times New Roman" w:hAnsi="Times New Roman" w:cs="Times New Roman"/>
          <w:sz w:val="28"/>
          <w:szCs w:val="28"/>
        </w:rPr>
        <w:t>дминистрацией</w:t>
      </w:r>
      <w:r w:rsidR="002911E4" w:rsidRPr="00F13E10">
        <w:rPr>
          <w:rFonts w:ascii="Times New Roman" w:hAnsi="Times New Roman" w:cs="Times New Roman"/>
          <w:sz w:val="28"/>
          <w:szCs w:val="28"/>
        </w:rPr>
        <w:t>.</w:t>
      </w:r>
    </w:p>
    <w:p w:rsidR="001A1671" w:rsidRPr="00F13E10" w:rsidRDefault="00B4027E" w:rsidP="00AD1B82">
      <w:pPr>
        <w:pStyle w:val="ConsPlusNormal"/>
        <w:numPr>
          <w:ilvl w:val="1"/>
          <w:numId w:val="14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E10">
        <w:rPr>
          <w:rFonts w:ascii="Times New Roman" w:hAnsi="Times New Roman" w:cs="Times New Roman"/>
          <w:sz w:val="28"/>
          <w:szCs w:val="28"/>
        </w:rPr>
        <w:t>Общий срок принятия решения о целесообразности или нецелесообразности организации сопров</w:t>
      </w:r>
      <w:r w:rsidR="00323D2B" w:rsidRPr="00F13E10">
        <w:rPr>
          <w:rFonts w:ascii="Times New Roman" w:hAnsi="Times New Roman" w:cs="Times New Roman"/>
          <w:sz w:val="28"/>
          <w:szCs w:val="28"/>
        </w:rPr>
        <w:t>ождения инвестиционного проекта</w:t>
      </w:r>
      <w:r w:rsidR="00534E8B" w:rsidRPr="00F13E10">
        <w:rPr>
          <w:rFonts w:ascii="Times New Roman" w:hAnsi="Times New Roman" w:cs="Times New Roman"/>
          <w:sz w:val="28"/>
          <w:szCs w:val="28"/>
        </w:rPr>
        <w:br/>
      </w:r>
      <w:r w:rsidRPr="00F13E10">
        <w:rPr>
          <w:rFonts w:ascii="Times New Roman" w:hAnsi="Times New Roman" w:cs="Times New Roman"/>
          <w:sz w:val="28"/>
          <w:szCs w:val="28"/>
        </w:rPr>
        <w:t xml:space="preserve">не может превышать 30 календарных дней со дня регистрации обращения инвестора </w:t>
      </w:r>
      <w:r w:rsidR="002E3EDA" w:rsidRPr="00F13E10">
        <w:rPr>
          <w:rFonts w:ascii="Times New Roman" w:hAnsi="Times New Roman" w:cs="Times New Roman"/>
          <w:sz w:val="28"/>
          <w:szCs w:val="28"/>
        </w:rPr>
        <w:t xml:space="preserve">(инициатора) </w:t>
      </w:r>
      <w:r w:rsidRPr="00F13E10">
        <w:rPr>
          <w:rFonts w:ascii="Times New Roman" w:hAnsi="Times New Roman" w:cs="Times New Roman"/>
          <w:sz w:val="28"/>
          <w:szCs w:val="28"/>
        </w:rPr>
        <w:t>(с</w:t>
      </w:r>
      <w:r w:rsidR="000202DE">
        <w:rPr>
          <w:rFonts w:ascii="Times New Roman" w:hAnsi="Times New Roman" w:cs="Times New Roman"/>
          <w:sz w:val="28"/>
          <w:szCs w:val="28"/>
        </w:rPr>
        <w:t>о дня</w:t>
      </w:r>
      <w:r w:rsidRPr="00F13E10">
        <w:rPr>
          <w:rFonts w:ascii="Times New Roman" w:hAnsi="Times New Roman" w:cs="Times New Roman"/>
          <w:sz w:val="28"/>
          <w:szCs w:val="28"/>
        </w:rPr>
        <w:t xml:space="preserve"> получения полного комплекта документов).</w:t>
      </w:r>
    </w:p>
    <w:p w:rsidR="00B764C2" w:rsidRPr="00F13E10" w:rsidRDefault="001A1671" w:rsidP="00AD1B82">
      <w:pPr>
        <w:pStyle w:val="ConsPlusNormal"/>
        <w:numPr>
          <w:ilvl w:val="1"/>
          <w:numId w:val="14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E10">
        <w:rPr>
          <w:rFonts w:ascii="Times New Roman" w:eastAsia="SimSun" w:hAnsi="Times New Roman" w:cs="Times New Roman"/>
          <w:kern w:val="1"/>
          <w:sz w:val="28"/>
          <w:szCs w:val="28"/>
        </w:rPr>
        <w:t>Решение рабочей группы, указанное в п. 3.13, направляется</w:t>
      </w:r>
      <w:r w:rsidR="00554054" w:rsidRPr="00F13E10">
        <w:rPr>
          <w:rFonts w:ascii="Times New Roman" w:eastAsia="SimSun" w:hAnsi="Times New Roman" w:cs="Times New Roman"/>
          <w:kern w:val="1"/>
          <w:sz w:val="28"/>
          <w:szCs w:val="28"/>
        </w:rPr>
        <w:t xml:space="preserve"> кураторам, координатору проекта (в случае их назначения) и</w:t>
      </w:r>
      <w:r w:rsidRPr="00F13E10">
        <w:rPr>
          <w:rFonts w:ascii="Times New Roman" w:eastAsia="SimSun" w:hAnsi="Times New Roman" w:cs="Times New Roman"/>
          <w:kern w:val="1"/>
          <w:sz w:val="28"/>
          <w:szCs w:val="28"/>
        </w:rPr>
        <w:t xml:space="preserve"> инвестору (инициатору) в срок не позднее трех рабочих дней со дня принятия.</w:t>
      </w:r>
    </w:p>
    <w:p w:rsidR="00B764C2" w:rsidRPr="00F13E10" w:rsidRDefault="00B764C2" w:rsidP="00AD1B82">
      <w:pPr>
        <w:pStyle w:val="ConsPlusNormal"/>
        <w:numPr>
          <w:ilvl w:val="1"/>
          <w:numId w:val="14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E10">
        <w:rPr>
          <w:rFonts w:ascii="Times New Roman" w:hAnsi="Times New Roman" w:cs="Times New Roman"/>
          <w:sz w:val="28"/>
          <w:szCs w:val="28"/>
        </w:rPr>
        <w:t xml:space="preserve">В течение 10 рабочих дней со дня принятия рабочей группой решения о целесообразности сопровождения инвестиционного проекта уполномоченный орган готовит проект соглашения о сопровождении инвестиционного проекта между </w:t>
      </w:r>
      <w:r w:rsidR="005D2C4D" w:rsidRPr="00F13E10">
        <w:rPr>
          <w:rFonts w:ascii="Times New Roman" w:hAnsi="Times New Roman" w:cs="Times New Roman"/>
          <w:sz w:val="28"/>
          <w:szCs w:val="28"/>
        </w:rPr>
        <w:t>а</w:t>
      </w:r>
      <w:r w:rsidRPr="00F13E10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="001378B7" w:rsidRPr="00F13E10">
        <w:rPr>
          <w:rFonts w:ascii="Times New Roman" w:hAnsi="Times New Roman" w:cs="Times New Roman"/>
          <w:sz w:val="28"/>
          <w:szCs w:val="28"/>
        </w:rPr>
        <w:t xml:space="preserve">Шенкурского муниципального округа </w:t>
      </w:r>
      <w:r w:rsidR="00E37EB2" w:rsidRPr="00F13E10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="005D2C4D" w:rsidRPr="00F13E10">
        <w:rPr>
          <w:rFonts w:ascii="Times New Roman" w:hAnsi="Times New Roman" w:cs="Times New Roman"/>
          <w:sz w:val="28"/>
          <w:szCs w:val="28"/>
        </w:rPr>
        <w:t xml:space="preserve"> </w:t>
      </w:r>
      <w:r w:rsidRPr="00F13E10">
        <w:rPr>
          <w:rFonts w:ascii="Times New Roman" w:hAnsi="Times New Roman" w:cs="Times New Roman"/>
          <w:sz w:val="28"/>
          <w:szCs w:val="28"/>
        </w:rPr>
        <w:t>и инвестором (далее – соглашение).</w:t>
      </w:r>
    </w:p>
    <w:p w:rsidR="001A1671" w:rsidRPr="00F13E10" w:rsidRDefault="00B764C2" w:rsidP="00B764C2">
      <w:pPr>
        <w:pStyle w:val="ConsPlusNormal"/>
        <w:tabs>
          <w:tab w:val="left" w:pos="1418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E10">
        <w:rPr>
          <w:rFonts w:ascii="Times New Roman" w:hAnsi="Times New Roman" w:cs="Times New Roman"/>
          <w:sz w:val="28"/>
          <w:szCs w:val="28"/>
        </w:rPr>
        <w:t xml:space="preserve">Типовая форма </w:t>
      </w:r>
      <w:hyperlink r:id="rId17" w:history="1">
        <w:r w:rsidRPr="00F13E10">
          <w:rPr>
            <w:rFonts w:ascii="Times New Roman" w:hAnsi="Times New Roman" w:cs="Times New Roman"/>
            <w:sz w:val="28"/>
            <w:szCs w:val="28"/>
          </w:rPr>
          <w:t>соглашения</w:t>
        </w:r>
      </w:hyperlink>
      <w:r w:rsidRPr="00F13E10">
        <w:rPr>
          <w:rFonts w:ascii="Times New Roman" w:hAnsi="Times New Roman" w:cs="Times New Roman"/>
          <w:sz w:val="28"/>
          <w:szCs w:val="28"/>
        </w:rPr>
        <w:t xml:space="preserve"> о сопровождении инвестиционного проекта между </w:t>
      </w:r>
      <w:r w:rsidR="005D2C4D" w:rsidRPr="00F13E10">
        <w:rPr>
          <w:rFonts w:ascii="Times New Roman" w:hAnsi="Times New Roman" w:cs="Times New Roman"/>
          <w:sz w:val="28"/>
          <w:szCs w:val="28"/>
        </w:rPr>
        <w:t>а</w:t>
      </w:r>
      <w:r w:rsidR="00DC4235" w:rsidRPr="00F13E10">
        <w:rPr>
          <w:rFonts w:ascii="Times New Roman" w:hAnsi="Times New Roman" w:cs="Times New Roman"/>
          <w:sz w:val="28"/>
          <w:szCs w:val="28"/>
        </w:rPr>
        <w:t xml:space="preserve">дминистрацией </w:t>
      </w:r>
      <w:r w:rsidRPr="00F13E10">
        <w:rPr>
          <w:rFonts w:ascii="Times New Roman" w:hAnsi="Times New Roman" w:cs="Times New Roman"/>
          <w:sz w:val="28"/>
          <w:szCs w:val="28"/>
        </w:rPr>
        <w:t xml:space="preserve">и инвестором (инициатором) приведена в приложении № </w:t>
      </w:r>
      <w:r w:rsidR="00405088" w:rsidRPr="00F13E10">
        <w:rPr>
          <w:rFonts w:ascii="Times New Roman" w:hAnsi="Times New Roman" w:cs="Times New Roman"/>
          <w:sz w:val="28"/>
          <w:szCs w:val="28"/>
        </w:rPr>
        <w:t>8</w:t>
      </w:r>
      <w:r w:rsidRPr="00F13E10">
        <w:rPr>
          <w:rFonts w:ascii="Times New Roman" w:hAnsi="Times New Roman" w:cs="Times New Roman"/>
          <w:sz w:val="28"/>
          <w:szCs w:val="28"/>
        </w:rPr>
        <w:t xml:space="preserve"> к настоящему Регламенту. </w:t>
      </w:r>
    </w:p>
    <w:p w:rsidR="0039070F" w:rsidRPr="00F13E10" w:rsidRDefault="0039070F" w:rsidP="00AD1B82">
      <w:pPr>
        <w:pStyle w:val="ConsPlusNormal"/>
        <w:numPr>
          <w:ilvl w:val="1"/>
          <w:numId w:val="14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E10">
        <w:rPr>
          <w:rFonts w:ascii="Times New Roman" w:hAnsi="Times New Roman" w:cs="Times New Roman"/>
          <w:sz w:val="28"/>
          <w:szCs w:val="28"/>
        </w:rPr>
        <w:t xml:space="preserve">В случае принятия </w:t>
      </w:r>
      <w:r w:rsidR="00835867" w:rsidRPr="00F13E10">
        <w:rPr>
          <w:rFonts w:ascii="Times New Roman" w:hAnsi="Times New Roman" w:cs="Times New Roman"/>
          <w:sz w:val="28"/>
          <w:szCs w:val="28"/>
        </w:rPr>
        <w:t xml:space="preserve">рабочей группой </w:t>
      </w:r>
      <w:r w:rsidRPr="00F13E10">
        <w:rPr>
          <w:rFonts w:ascii="Times New Roman" w:hAnsi="Times New Roman" w:cs="Times New Roman"/>
          <w:sz w:val="28"/>
          <w:szCs w:val="28"/>
        </w:rPr>
        <w:t xml:space="preserve">решения о сопровождении </w:t>
      </w:r>
      <w:r w:rsidR="00835867" w:rsidRPr="00F13E10">
        <w:rPr>
          <w:rFonts w:ascii="Times New Roman" w:hAnsi="Times New Roman" w:cs="Times New Roman"/>
          <w:sz w:val="28"/>
          <w:szCs w:val="28"/>
        </w:rPr>
        <w:t xml:space="preserve">инвестиционного </w:t>
      </w:r>
      <w:r w:rsidRPr="00F13E10">
        <w:rPr>
          <w:rFonts w:ascii="Times New Roman" w:hAnsi="Times New Roman" w:cs="Times New Roman"/>
          <w:sz w:val="28"/>
          <w:szCs w:val="28"/>
        </w:rPr>
        <w:t>проекта</w:t>
      </w:r>
      <w:r w:rsidR="00BE7E1D" w:rsidRPr="00F13E10">
        <w:rPr>
          <w:rFonts w:ascii="Times New Roman" w:hAnsi="Times New Roman" w:cs="Times New Roman"/>
          <w:sz w:val="28"/>
          <w:szCs w:val="28"/>
        </w:rPr>
        <w:t>,</w:t>
      </w:r>
      <w:r w:rsidRPr="00F13E10">
        <w:rPr>
          <w:rFonts w:ascii="Times New Roman" w:hAnsi="Times New Roman" w:cs="Times New Roman"/>
          <w:sz w:val="28"/>
          <w:szCs w:val="28"/>
        </w:rPr>
        <w:t xml:space="preserve"> уполномоченный орган включает его в</w:t>
      </w:r>
      <w:r w:rsidR="00555AAA" w:rsidRPr="00F13E10">
        <w:rPr>
          <w:rFonts w:ascii="Times New Roman" w:hAnsi="Times New Roman" w:cs="Times New Roman"/>
          <w:sz w:val="28"/>
          <w:szCs w:val="28"/>
        </w:rPr>
        <w:t xml:space="preserve"> перечень </w:t>
      </w:r>
      <w:r w:rsidR="002E3EDA" w:rsidRPr="00F13E10">
        <w:rPr>
          <w:rFonts w:ascii="Times New Roman" w:hAnsi="Times New Roman" w:cs="Times New Roman"/>
          <w:sz w:val="28"/>
          <w:szCs w:val="28"/>
        </w:rPr>
        <w:t>инвестиционных проектов, реализуемых</w:t>
      </w:r>
      <w:r w:rsidR="000F372C" w:rsidRPr="00F13E10">
        <w:rPr>
          <w:rFonts w:ascii="Times New Roman" w:hAnsi="Times New Roman" w:cs="Times New Roman"/>
          <w:sz w:val="28"/>
          <w:szCs w:val="28"/>
        </w:rPr>
        <w:t xml:space="preserve"> (планируемых к реализации)</w:t>
      </w:r>
      <w:r w:rsidR="00B764C2" w:rsidRPr="00F13E10">
        <w:rPr>
          <w:rFonts w:ascii="Times New Roman" w:hAnsi="Times New Roman" w:cs="Times New Roman"/>
          <w:sz w:val="28"/>
          <w:szCs w:val="28"/>
        </w:rPr>
        <w:t xml:space="preserve"> </w:t>
      </w:r>
      <w:r w:rsidR="002E3EDA" w:rsidRPr="00F13E10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bookmarkStart w:id="4" w:name="P104"/>
      <w:bookmarkEnd w:id="4"/>
      <w:r w:rsidR="00731C58" w:rsidRPr="00F13E10">
        <w:rPr>
          <w:rFonts w:ascii="Times New Roman" w:hAnsi="Times New Roman" w:cs="Times New Roman"/>
          <w:sz w:val="28"/>
          <w:szCs w:val="28"/>
        </w:rPr>
        <w:t xml:space="preserve">Шенкурского муниципального округа </w:t>
      </w:r>
      <w:r w:rsidR="00C21231" w:rsidRPr="00F13E10">
        <w:rPr>
          <w:rFonts w:ascii="Times New Roman" w:hAnsi="Times New Roman" w:cs="Times New Roman"/>
          <w:sz w:val="28"/>
          <w:szCs w:val="28"/>
        </w:rPr>
        <w:t>Архангельской области</w:t>
      </w:r>
      <w:r w:rsidRPr="00F13E10">
        <w:rPr>
          <w:rFonts w:ascii="Times New Roman" w:hAnsi="Times New Roman" w:cs="Times New Roman"/>
          <w:sz w:val="28"/>
          <w:szCs w:val="28"/>
        </w:rPr>
        <w:t>.</w:t>
      </w:r>
    </w:p>
    <w:p w:rsidR="00B4027E" w:rsidRPr="00F13E10" w:rsidRDefault="00B4027E" w:rsidP="00B4027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B425F" w:rsidRPr="00F13E10" w:rsidRDefault="00DB425F" w:rsidP="00AD1B82">
      <w:pPr>
        <w:pStyle w:val="ConsPlusNormal"/>
        <w:numPr>
          <w:ilvl w:val="0"/>
          <w:numId w:val="14"/>
        </w:numPr>
        <w:tabs>
          <w:tab w:val="left" w:pos="709"/>
        </w:tabs>
        <w:ind w:left="0" w:firstLine="426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F13E10">
        <w:rPr>
          <w:rFonts w:ascii="Times New Roman" w:hAnsi="Times New Roman" w:cs="Times New Roman"/>
          <w:b/>
          <w:sz w:val="28"/>
          <w:szCs w:val="28"/>
        </w:rPr>
        <w:t>Порядок сопров</w:t>
      </w:r>
      <w:r w:rsidR="00835867" w:rsidRPr="00F13E10">
        <w:rPr>
          <w:rFonts w:ascii="Times New Roman" w:hAnsi="Times New Roman" w:cs="Times New Roman"/>
          <w:b/>
          <w:sz w:val="28"/>
          <w:szCs w:val="28"/>
        </w:rPr>
        <w:t>ождения инвестиционных проектов</w:t>
      </w:r>
    </w:p>
    <w:p w:rsidR="00B826CC" w:rsidRPr="00F13E10" w:rsidRDefault="00B826CC" w:rsidP="00B826CC">
      <w:pPr>
        <w:pStyle w:val="ConsPlusNormal"/>
        <w:tabs>
          <w:tab w:val="left" w:pos="1418"/>
        </w:tabs>
        <w:rPr>
          <w:rFonts w:ascii="Times New Roman" w:hAnsi="Times New Roman" w:cs="Times New Roman"/>
          <w:sz w:val="28"/>
          <w:szCs w:val="28"/>
        </w:rPr>
      </w:pPr>
    </w:p>
    <w:p w:rsidR="00B4027E" w:rsidRPr="00F13E10" w:rsidRDefault="00B4027E" w:rsidP="00FD1FCE">
      <w:pPr>
        <w:pStyle w:val="ConsPlusNormal"/>
        <w:numPr>
          <w:ilvl w:val="1"/>
          <w:numId w:val="15"/>
        </w:numPr>
        <w:tabs>
          <w:tab w:val="left" w:pos="142"/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08"/>
      <w:bookmarkEnd w:id="5"/>
      <w:r w:rsidRPr="00F13E10">
        <w:rPr>
          <w:rFonts w:ascii="Times New Roman" w:hAnsi="Times New Roman" w:cs="Times New Roman"/>
          <w:sz w:val="28"/>
          <w:szCs w:val="28"/>
        </w:rPr>
        <w:t xml:space="preserve">По каждому сопровождаемому инвестиционному проекту </w:t>
      </w:r>
      <w:r w:rsidR="00AF3EA3" w:rsidRPr="00F13E10">
        <w:rPr>
          <w:rFonts w:ascii="Times New Roman" w:eastAsia="SimSun" w:hAnsi="Times New Roman" w:cs="Times New Roman"/>
          <w:kern w:val="1"/>
          <w:sz w:val="28"/>
          <w:szCs w:val="28"/>
        </w:rPr>
        <w:t xml:space="preserve">рабочая группа совместно с </w:t>
      </w:r>
      <w:r w:rsidRPr="00F13E10">
        <w:rPr>
          <w:rFonts w:ascii="Times New Roman" w:hAnsi="Times New Roman" w:cs="Times New Roman"/>
          <w:sz w:val="28"/>
          <w:szCs w:val="28"/>
        </w:rPr>
        <w:t>к</w:t>
      </w:r>
      <w:r w:rsidR="00323D2B" w:rsidRPr="00F13E10">
        <w:rPr>
          <w:rFonts w:ascii="Times New Roman" w:hAnsi="Times New Roman" w:cs="Times New Roman"/>
          <w:sz w:val="28"/>
          <w:szCs w:val="28"/>
        </w:rPr>
        <w:t>оординатор</w:t>
      </w:r>
      <w:r w:rsidR="00AF3EA3" w:rsidRPr="00F13E10">
        <w:rPr>
          <w:rFonts w:ascii="Times New Roman" w:hAnsi="Times New Roman" w:cs="Times New Roman"/>
          <w:sz w:val="28"/>
          <w:szCs w:val="28"/>
        </w:rPr>
        <w:t xml:space="preserve">ом и </w:t>
      </w:r>
      <w:r w:rsidRPr="00F13E10">
        <w:rPr>
          <w:rFonts w:ascii="Times New Roman" w:hAnsi="Times New Roman" w:cs="Times New Roman"/>
          <w:sz w:val="28"/>
          <w:szCs w:val="28"/>
        </w:rPr>
        <w:t xml:space="preserve">инвестором </w:t>
      </w:r>
      <w:r w:rsidR="00A168C2" w:rsidRPr="00F13E10">
        <w:rPr>
          <w:rFonts w:ascii="Times New Roman" w:hAnsi="Times New Roman" w:cs="Times New Roman"/>
          <w:sz w:val="28"/>
          <w:szCs w:val="28"/>
        </w:rPr>
        <w:t xml:space="preserve">(инициатором) </w:t>
      </w:r>
      <w:r w:rsidR="00CB3F08" w:rsidRPr="00F13E10">
        <w:rPr>
          <w:rFonts w:ascii="Times New Roman" w:hAnsi="Times New Roman" w:cs="Times New Roman"/>
          <w:sz w:val="28"/>
          <w:szCs w:val="28"/>
        </w:rPr>
        <w:t>разрабатыва</w:t>
      </w:r>
      <w:r w:rsidR="002E3EDA" w:rsidRPr="00F13E10">
        <w:rPr>
          <w:rFonts w:ascii="Times New Roman" w:hAnsi="Times New Roman" w:cs="Times New Roman"/>
          <w:sz w:val="28"/>
          <w:szCs w:val="28"/>
        </w:rPr>
        <w:t>е</w:t>
      </w:r>
      <w:r w:rsidR="005A2BBE" w:rsidRPr="00F13E10">
        <w:rPr>
          <w:rFonts w:ascii="Times New Roman" w:hAnsi="Times New Roman" w:cs="Times New Roman"/>
          <w:sz w:val="28"/>
          <w:szCs w:val="28"/>
        </w:rPr>
        <w:t>т проект плана мероприятий по сопровождению инвестиционного проекта (далее – план мероприятий)</w:t>
      </w:r>
      <w:r w:rsidR="00AF3EA3" w:rsidRPr="00F13E10">
        <w:rPr>
          <w:rFonts w:ascii="Times New Roman" w:hAnsi="Times New Roman" w:cs="Times New Roman"/>
          <w:sz w:val="28"/>
          <w:szCs w:val="28"/>
        </w:rPr>
        <w:t xml:space="preserve"> </w:t>
      </w:r>
      <w:r w:rsidR="00AF3EA3" w:rsidRPr="00F13E10">
        <w:rPr>
          <w:rFonts w:ascii="Times New Roman" w:eastAsia="SimSun" w:hAnsi="Times New Roman" w:cs="Times New Roman"/>
          <w:kern w:val="1"/>
          <w:sz w:val="28"/>
          <w:szCs w:val="28"/>
        </w:rPr>
        <w:t xml:space="preserve">по форме согласно приложению № </w:t>
      </w:r>
      <w:r w:rsidR="00BF12C1" w:rsidRPr="00F13E10">
        <w:rPr>
          <w:rFonts w:ascii="Times New Roman" w:eastAsia="SimSun" w:hAnsi="Times New Roman" w:cs="Times New Roman"/>
          <w:kern w:val="1"/>
          <w:sz w:val="28"/>
          <w:szCs w:val="28"/>
        </w:rPr>
        <w:t>5</w:t>
      </w:r>
      <w:r w:rsidR="00B764C2" w:rsidRPr="00F13E10">
        <w:rPr>
          <w:rFonts w:ascii="Times New Roman" w:eastAsia="SimSun" w:hAnsi="Times New Roman" w:cs="Times New Roman"/>
          <w:kern w:val="1"/>
          <w:sz w:val="28"/>
          <w:szCs w:val="28"/>
        </w:rPr>
        <w:t xml:space="preserve"> к настоящему Регламенту</w:t>
      </w:r>
      <w:r w:rsidRPr="00F13E10">
        <w:rPr>
          <w:rFonts w:ascii="Times New Roman" w:hAnsi="Times New Roman" w:cs="Times New Roman"/>
          <w:sz w:val="28"/>
          <w:szCs w:val="28"/>
        </w:rPr>
        <w:t>, в котором отражаются все планируемые этапы взаимодействия инвестора с муниципальными, государственными и иными органами, сроки подготовительных, согласительных, разрешительных процедур, принятия решений о предоставлении мер поддержки финансового характера и т.п.</w:t>
      </w:r>
    </w:p>
    <w:p w:rsidR="000F7164" w:rsidRPr="00F13E10" w:rsidRDefault="000F7164" w:rsidP="00FD1FCE">
      <w:pPr>
        <w:pStyle w:val="ConsPlusNormal"/>
        <w:numPr>
          <w:ilvl w:val="1"/>
          <w:numId w:val="15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E10">
        <w:rPr>
          <w:rFonts w:ascii="Times New Roman" w:eastAsia="SimSun" w:hAnsi="Times New Roman" w:cs="Times New Roman"/>
          <w:kern w:val="1"/>
          <w:sz w:val="28"/>
          <w:szCs w:val="28"/>
        </w:rPr>
        <w:t xml:space="preserve">На основании решения рабочей группы координатор готовит проект  распоряжения </w:t>
      </w:r>
      <w:r w:rsidR="005D2C4D" w:rsidRPr="00F13E10">
        <w:rPr>
          <w:rFonts w:ascii="Times New Roman" w:eastAsia="SimSun" w:hAnsi="Times New Roman" w:cs="Times New Roman"/>
          <w:kern w:val="1"/>
          <w:sz w:val="28"/>
          <w:szCs w:val="28"/>
        </w:rPr>
        <w:t>а</w:t>
      </w:r>
      <w:r w:rsidRPr="00F13E10">
        <w:rPr>
          <w:rFonts w:ascii="Times New Roman" w:eastAsia="SimSun" w:hAnsi="Times New Roman" w:cs="Times New Roman"/>
          <w:kern w:val="1"/>
          <w:sz w:val="28"/>
          <w:szCs w:val="28"/>
        </w:rPr>
        <w:t xml:space="preserve">дминистрации </w:t>
      </w:r>
      <w:r w:rsidR="001378B7" w:rsidRPr="00F13E10">
        <w:rPr>
          <w:rFonts w:ascii="Times New Roman" w:eastAsia="SimSun" w:hAnsi="Times New Roman" w:cs="Times New Roman"/>
          <w:kern w:val="1"/>
          <w:sz w:val="28"/>
          <w:szCs w:val="28"/>
        </w:rPr>
        <w:t xml:space="preserve">Шенкурского муниципального округа </w:t>
      </w:r>
      <w:r w:rsidR="00E37EB2" w:rsidRPr="00F13E10">
        <w:rPr>
          <w:rFonts w:ascii="Times New Roman" w:eastAsia="SimSun" w:hAnsi="Times New Roman" w:cs="Times New Roman"/>
          <w:kern w:val="1"/>
          <w:sz w:val="28"/>
          <w:szCs w:val="28"/>
        </w:rPr>
        <w:t>Архангельской области</w:t>
      </w:r>
      <w:r w:rsidR="005D2C4D" w:rsidRPr="00F13E10">
        <w:rPr>
          <w:rFonts w:ascii="Times New Roman" w:eastAsia="SimSun" w:hAnsi="Times New Roman" w:cs="Times New Roman"/>
          <w:kern w:val="1"/>
          <w:sz w:val="28"/>
          <w:szCs w:val="28"/>
        </w:rPr>
        <w:t xml:space="preserve"> </w:t>
      </w:r>
      <w:r w:rsidRPr="00F13E10">
        <w:rPr>
          <w:rFonts w:ascii="Times New Roman" w:eastAsia="SimSun" w:hAnsi="Times New Roman" w:cs="Times New Roman"/>
          <w:kern w:val="1"/>
          <w:sz w:val="28"/>
          <w:szCs w:val="28"/>
        </w:rPr>
        <w:t xml:space="preserve">об утверждении плана мероприятий и направляет его </w:t>
      </w:r>
      <w:r w:rsidR="00B4027E" w:rsidRPr="00F13E10">
        <w:rPr>
          <w:rFonts w:ascii="Times New Roman" w:hAnsi="Times New Roman" w:cs="Times New Roman"/>
          <w:sz w:val="28"/>
          <w:szCs w:val="28"/>
        </w:rPr>
        <w:t xml:space="preserve">на рассмотрение и согласование </w:t>
      </w:r>
      <w:r w:rsidR="0097024B" w:rsidRPr="00F13E10">
        <w:rPr>
          <w:rFonts w:ascii="Times New Roman" w:hAnsi="Times New Roman" w:cs="Times New Roman"/>
          <w:sz w:val="28"/>
          <w:szCs w:val="28"/>
        </w:rPr>
        <w:t>органам</w:t>
      </w:r>
      <w:r w:rsidR="00DB0CE3" w:rsidRPr="00F13E10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CA5FE6" w:rsidRPr="00F13E10">
        <w:rPr>
          <w:rFonts w:ascii="Times New Roman" w:hAnsi="Times New Roman" w:cs="Times New Roman"/>
          <w:sz w:val="28"/>
          <w:szCs w:val="28"/>
        </w:rPr>
        <w:t xml:space="preserve">, в сфере деятельности которых необходимо содействие в реализации инвестиционного проекта. </w:t>
      </w:r>
      <w:r w:rsidRPr="00F13E10">
        <w:rPr>
          <w:rFonts w:ascii="Times New Roman" w:eastAsia="SimSun" w:hAnsi="Times New Roman" w:cs="Times New Roman"/>
          <w:kern w:val="1"/>
          <w:sz w:val="28"/>
          <w:szCs w:val="28"/>
        </w:rPr>
        <w:t>Одновременно проект распоряжения об утверждении плана мероприятий направляется инвестору (инициатору) посредством электронной почты.</w:t>
      </w:r>
    </w:p>
    <w:p w:rsidR="005A2BBE" w:rsidRPr="00F13E10" w:rsidRDefault="00CA5FE6" w:rsidP="00FD1FCE">
      <w:pPr>
        <w:pStyle w:val="ConsPlusNormal"/>
        <w:numPr>
          <w:ilvl w:val="1"/>
          <w:numId w:val="15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E10">
        <w:rPr>
          <w:rFonts w:ascii="Times New Roman" w:hAnsi="Times New Roman" w:cs="Times New Roman"/>
          <w:sz w:val="28"/>
          <w:szCs w:val="28"/>
        </w:rPr>
        <w:lastRenderedPageBreak/>
        <w:t xml:space="preserve">Согласование проекта </w:t>
      </w:r>
      <w:r w:rsidR="000F7164" w:rsidRPr="00F13E10">
        <w:rPr>
          <w:rFonts w:ascii="Times New Roman" w:eastAsia="SimSun" w:hAnsi="Times New Roman" w:cs="Times New Roman"/>
          <w:kern w:val="1"/>
          <w:sz w:val="28"/>
          <w:szCs w:val="28"/>
        </w:rPr>
        <w:t xml:space="preserve">распоряжения </w:t>
      </w:r>
      <w:r w:rsidR="005D2C4D" w:rsidRPr="00F13E10">
        <w:rPr>
          <w:rFonts w:ascii="Times New Roman" w:eastAsia="SimSun" w:hAnsi="Times New Roman" w:cs="Times New Roman"/>
          <w:kern w:val="1"/>
          <w:sz w:val="28"/>
          <w:szCs w:val="28"/>
        </w:rPr>
        <w:t>а</w:t>
      </w:r>
      <w:r w:rsidR="000F7164" w:rsidRPr="00F13E10">
        <w:rPr>
          <w:rFonts w:ascii="Times New Roman" w:eastAsia="SimSun" w:hAnsi="Times New Roman" w:cs="Times New Roman"/>
          <w:kern w:val="1"/>
          <w:sz w:val="28"/>
          <w:szCs w:val="28"/>
        </w:rPr>
        <w:t>дминистрации об утверждении плана мероприятий лицами, указанными в п</w:t>
      </w:r>
      <w:r w:rsidR="00B764C2" w:rsidRPr="00F13E10">
        <w:rPr>
          <w:rFonts w:ascii="Times New Roman" w:eastAsia="SimSun" w:hAnsi="Times New Roman" w:cs="Times New Roman"/>
          <w:kern w:val="1"/>
          <w:sz w:val="28"/>
          <w:szCs w:val="28"/>
        </w:rPr>
        <w:t xml:space="preserve">ункте </w:t>
      </w:r>
      <w:r w:rsidR="000F7164" w:rsidRPr="00F13E10">
        <w:rPr>
          <w:rFonts w:ascii="Times New Roman" w:eastAsia="SimSun" w:hAnsi="Times New Roman" w:cs="Times New Roman"/>
          <w:kern w:val="1"/>
          <w:sz w:val="28"/>
          <w:szCs w:val="28"/>
        </w:rPr>
        <w:t>4.2.</w:t>
      </w:r>
      <w:r w:rsidRPr="00F13E10">
        <w:rPr>
          <w:rFonts w:ascii="Times New Roman" w:hAnsi="Times New Roman" w:cs="Times New Roman"/>
          <w:sz w:val="28"/>
          <w:szCs w:val="28"/>
        </w:rPr>
        <w:t xml:space="preserve"> </w:t>
      </w:r>
      <w:r w:rsidR="000F7164" w:rsidRPr="00F13E10">
        <w:rPr>
          <w:rFonts w:ascii="Times New Roman" w:eastAsia="SimSun" w:hAnsi="Times New Roman" w:cs="Times New Roman"/>
          <w:kern w:val="1"/>
          <w:sz w:val="28"/>
          <w:szCs w:val="28"/>
        </w:rPr>
        <w:t xml:space="preserve">настоящего </w:t>
      </w:r>
      <w:r w:rsidR="00DC4235" w:rsidRPr="00F13E10">
        <w:rPr>
          <w:rFonts w:ascii="Times New Roman" w:eastAsia="SimSun" w:hAnsi="Times New Roman" w:cs="Times New Roman"/>
          <w:kern w:val="1"/>
          <w:sz w:val="28"/>
          <w:szCs w:val="28"/>
        </w:rPr>
        <w:t>Регламента</w:t>
      </w:r>
      <w:r w:rsidR="000F7164" w:rsidRPr="00F13E10">
        <w:rPr>
          <w:rFonts w:ascii="Times New Roman" w:eastAsia="SimSun" w:hAnsi="Times New Roman" w:cs="Times New Roman"/>
          <w:kern w:val="1"/>
          <w:sz w:val="28"/>
          <w:szCs w:val="28"/>
        </w:rPr>
        <w:t xml:space="preserve"> осуществляется в срок, не превышающий трех рабочих дней со дня его </w:t>
      </w:r>
      <w:r w:rsidRPr="00F13E10">
        <w:rPr>
          <w:rFonts w:ascii="Times New Roman" w:hAnsi="Times New Roman" w:cs="Times New Roman"/>
          <w:sz w:val="28"/>
          <w:szCs w:val="28"/>
        </w:rPr>
        <w:t>получения.</w:t>
      </w:r>
    </w:p>
    <w:p w:rsidR="0008220F" w:rsidRPr="00F13E10" w:rsidRDefault="0008220F" w:rsidP="00FD1FCE">
      <w:pPr>
        <w:pStyle w:val="ConsPlusNormal"/>
        <w:numPr>
          <w:ilvl w:val="1"/>
          <w:numId w:val="15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E10">
        <w:rPr>
          <w:rFonts w:ascii="Times New Roman" w:eastAsia="SimSun" w:hAnsi="Times New Roman" w:cs="Times New Roman"/>
          <w:kern w:val="1"/>
          <w:sz w:val="28"/>
          <w:szCs w:val="28"/>
        </w:rPr>
        <w:t xml:space="preserve">После согласования проект </w:t>
      </w:r>
      <w:r w:rsidR="00303284" w:rsidRPr="00F13E10">
        <w:rPr>
          <w:rFonts w:ascii="Times New Roman" w:eastAsia="SimSun" w:hAnsi="Times New Roman" w:cs="Times New Roman"/>
          <w:kern w:val="1"/>
          <w:sz w:val="28"/>
          <w:szCs w:val="28"/>
        </w:rPr>
        <w:t>плана мероприятий утверждается</w:t>
      </w:r>
      <w:r w:rsidRPr="00F13E10">
        <w:rPr>
          <w:rFonts w:ascii="Times New Roman" w:eastAsia="SimSun" w:hAnsi="Times New Roman" w:cs="Times New Roman"/>
          <w:kern w:val="1"/>
          <w:sz w:val="28"/>
          <w:szCs w:val="28"/>
        </w:rPr>
        <w:t xml:space="preserve"> </w:t>
      </w:r>
      <w:r w:rsidR="005D2C4D" w:rsidRPr="00F13E10">
        <w:rPr>
          <w:rFonts w:ascii="Times New Roman" w:hAnsi="Times New Roman" w:cs="Times New Roman"/>
          <w:sz w:val="28"/>
          <w:szCs w:val="28"/>
        </w:rPr>
        <w:t>г</w:t>
      </w:r>
      <w:r w:rsidR="00303284" w:rsidRPr="00F13E10">
        <w:rPr>
          <w:rFonts w:ascii="Times New Roman" w:hAnsi="Times New Roman" w:cs="Times New Roman"/>
          <w:sz w:val="28"/>
          <w:szCs w:val="28"/>
        </w:rPr>
        <w:t>лав</w:t>
      </w:r>
      <w:r w:rsidR="00DC4235" w:rsidRPr="00F13E10">
        <w:rPr>
          <w:rFonts w:ascii="Times New Roman" w:hAnsi="Times New Roman" w:cs="Times New Roman"/>
          <w:sz w:val="28"/>
          <w:szCs w:val="28"/>
        </w:rPr>
        <w:t>ой</w:t>
      </w:r>
      <w:r w:rsidR="00303284" w:rsidRPr="00F13E10">
        <w:rPr>
          <w:rFonts w:ascii="Times New Roman" w:eastAsia="SimSun" w:hAnsi="Times New Roman" w:cs="Times New Roman"/>
          <w:kern w:val="1"/>
          <w:sz w:val="28"/>
          <w:szCs w:val="28"/>
        </w:rPr>
        <w:t xml:space="preserve"> </w:t>
      </w:r>
      <w:r w:rsidR="001378B7" w:rsidRPr="00F13E10">
        <w:rPr>
          <w:rFonts w:ascii="Times New Roman" w:eastAsia="SimSun" w:hAnsi="Times New Roman" w:cs="Times New Roman"/>
          <w:kern w:val="1"/>
          <w:sz w:val="28"/>
          <w:szCs w:val="28"/>
        </w:rPr>
        <w:t xml:space="preserve">Шенкурского муниципального округа </w:t>
      </w:r>
      <w:r w:rsidR="00E37EB2" w:rsidRPr="00F13E10">
        <w:rPr>
          <w:rFonts w:ascii="Times New Roman" w:eastAsia="SimSun" w:hAnsi="Times New Roman" w:cs="Times New Roman"/>
          <w:kern w:val="1"/>
          <w:sz w:val="28"/>
          <w:szCs w:val="28"/>
        </w:rPr>
        <w:t>Архангельской области</w:t>
      </w:r>
      <w:r w:rsidR="005D2C4D" w:rsidRPr="00F13E10">
        <w:rPr>
          <w:rFonts w:ascii="Times New Roman" w:eastAsia="SimSun" w:hAnsi="Times New Roman" w:cs="Times New Roman"/>
          <w:kern w:val="1"/>
          <w:sz w:val="28"/>
          <w:szCs w:val="28"/>
        </w:rPr>
        <w:t xml:space="preserve"> </w:t>
      </w:r>
      <w:r w:rsidR="00303284" w:rsidRPr="00F13E10">
        <w:rPr>
          <w:rFonts w:ascii="Times New Roman" w:hAnsi="Times New Roman" w:cs="Times New Roman"/>
          <w:sz w:val="28"/>
          <w:szCs w:val="28"/>
        </w:rPr>
        <w:t>с одной стор</w:t>
      </w:r>
      <w:r w:rsidR="00ED5E18" w:rsidRPr="00F13E10">
        <w:rPr>
          <w:rFonts w:ascii="Times New Roman" w:hAnsi="Times New Roman" w:cs="Times New Roman"/>
          <w:sz w:val="28"/>
          <w:szCs w:val="28"/>
        </w:rPr>
        <w:t xml:space="preserve">оны и инвестором (инициатором) </w:t>
      </w:r>
      <w:r w:rsidR="00303284" w:rsidRPr="00F13E10">
        <w:rPr>
          <w:rFonts w:ascii="Times New Roman" w:hAnsi="Times New Roman" w:cs="Times New Roman"/>
          <w:sz w:val="28"/>
          <w:szCs w:val="28"/>
        </w:rPr>
        <w:t>с другой на основании решения рабочей группы</w:t>
      </w:r>
    </w:p>
    <w:p w:rsidR="008349A7" w:rsidRPr="00F13E10" w:rsidRDefault="008349A7" w:rsidP="00FD1FCE">
      <w:pPr>
        <w:pStyle w:val="ConsPlusNormal"/>
        <w:numPr>
          <w:ilvl w:val="1"/>
          <w:numId w:val="15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E10">
        <w:rPr>
          <w:rFonts w:ascii="Times New Roman" w:hAnsi="Times New Roman" w:cs="Times New Roman"/>
          <w:sz w:val="28"/>
          <w:szCs w:val="28"/>
        </w:rPr>
        <w:t>При сопровождении инвестиционного проекта:</w:t>
      </w:r>
    </w:p>
    <w:p w:rsidR="004A6B95" w:rsidRPr="00F13E10" w:rsidRDefault="004A6B95" w:rsidP="00FD1FCE">
      <w:pPr>
        <w:pStyle w:val="ConsPlusNormal"/>
        <w:numPr>
          <w:ilvl w:val="2"/>
          <w:numId w:val="15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E10">
        <w:rPr>
          <w:rFonts w:ascii="Times New Roman" w:eastAsia="SimSun" w:hAnsi="Times New Roman" w:cs="Times New Roman"/>
          <w:kern w:val="1"/>
          <w:sz w:val="28"/>
          <w:szCs w:val="28"/>
        </w:rPr>
        <w:t>Ответственные исполнители, предусмотренные планом мероприятий, обеспечивают выполнение мероприятий в установленные сроки в соответствии с утвержденным планом мероприятий.</w:t>
      </w:r>
    </w:p>
    <w:p w:rsidR="00A2029D" w:rsidRPr="00F13E10" w:rsidRDefault="004A6B95" w:rsidP="00FD1FCE">
      <w:pPr>
        <w:pStyle w:val="ConsPlusNormal"/>
        <w:numPr>
          <w:ilvl w:val="2"/>
          <w:numId w:val="1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E10">
        <w:rPr>
          <w:rFonts w:ascii="Times New Roman" w:hAnsi="Times New Roman" w:cs="Times New Roman"/>
          <w:sz w:val="28"/>
          <w:szCs w:val="28"/>
        </w:rPr>
        <w:t>У</w:t>
      </w:r>
      <w:r w:rsidR="00ED5607" w:rsidRPr="00F13E10">
        <w:rPr>
          <w:rFonts w:ascii="Times New Roman" w:hAnsi="Times New Roman" w:cs="Times New Roman"/>
          <w:sz w:val="28"/>
          <w:szCs w:val="28"/>
        </w:rPr>
        <w:t xml:space="preserve">полномоченный </w:t>
      </w:r>
      <w:r w:rsidR="00A2029D" w:rsidRPr="00F13E10">
        <w:rPr>
          <w:rFonts w:ascii="Times New Roman" w:hAnsi="Times New Roman" w:cs="Times New Roman"/>
          <w:sz w:val="28"/>
          <w:szCs w:val="28"/>
        </w:rPr>
        <w:t xml:space="preserve">орган осуществляет мониторинг хода реализации проекта, организует по мере необходимости рассмотрение вопросов, </w:t>
      </w:r>
      <w:r w:rsidR="0023239A" w:rsidRPr="00F13E10">
        <w:rPr>
          <w:rFonts w:ascii="Times New Roman" w:hAnsi="Times New Roman" w:cs="Times New Roman"/>
          <w:sz w:val="28"/>
          <w:szCs w:val="28"/>
        </w:rPr>
        <w:t>с</w:t>
      </w:r>
      <w:r w:rsidR="00A2029D" w:rsidRPr="00F13E10">
        <w:rPr>
          <w:rFonts w:ascii="Times New Roman" w:hAnsi="Times New Roman" w:cs="Times New Roman"/>
          <w:sz w:val="28"/>
          <w:szCs w:val="28"/>
        </w:rPr>
        <w:t>вязанных с реализацией проекта, на заседаниях рабочей группы.</w:t>
      </w:r>
    </w:p>
    <w:p w:rsidR="004A6B95" w:rsidRPr="00F13E10" w:rsidRDefault="004A6B95" w:rsidP="00FD1FCE">
      <w:pPr>
        <w:pStyle w:val="ConsPlusNormal"/>
        <w:numPr>
          <w:ilvl w:val="1"/>
          <w:numId w:val="15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E10">
        <w:rPr>
          <w:rFonts w:ascii="Times New Roman" w:eastAsia="SimSun" w:hAnsi="Times New Roman" w:cs="Times New Roman"/>
          <w:kern w:val="1"/>
          <w:sz w:val="28"/>
          <w:szCs w:val="28"/>
        </w:rPr>
        <w:t>Внесение изменений в план мероприятий осуществляется на основании решения рабочей группы в порядке и сроки, установленные п.п.4.2</w:t>
      </w:r>
      <w:r w:rsidR="00B64F1A" w:rsidRPr="00F13E10">
        <w:rPr>
          <w:rFonts w:ascii="Times New Roman" w:eastAsia="SimSun" w:hAnsi="Times New Roman" w:cs="Times New Roman"/>
          <w:kern w:val="1"/>
          <w:sz w:val="28"/>
          <w:szCs w:val="28"/>
        </w:rPr>
        <w:t xml:space="preserve"> </w:t>
      </w:r>
      <w:r w:rsidRPr="00F13E10">
        <w:rPr>
          <w:rFonts w:ascii="Times New Roman" w:eastAsia="SimSun" w:hAnsi="Times New Roman" w:cs="Times New Roman"/>
          <w:kern w:val="1"/>
          <w:sz w:val="28"/>
          <w:szCs w:val="28"/>
        </w:rPr>
        <w:t>-</w:t>
      </w:r>
      <w:r w:rsidR="00B64F1A" w:rsidRPr="00F13E10">
        <w:rPr>
          <w:rFonts w:ascii="Times New Roman" w:eastAsia="SimSun" w:hAnsi="Times New Roman" w:cs="Times New Roman"/>
          <w:kern w:val="1"/>
          <w:sz w:val="28"/>
          <w:szCs w:val="28"/>
        </w:rPr>
        <w:t xml:space="preserve"> </w:t>
      </w:r>
      <w:r w:rsidRPr="00F13E10">
        <w:rPr>
          <w:rFonts w:ascii="Times New Roman" w:eastAsia="SimSun" w:hAnsi="Times New Roman" w:cs="Times New Roman"/>
          <w:kern w:val="1"/>
          <w:sz w:val="28"/>
          <w:szCs w:val="28"/>
        </w:rPr>
        <w:t xml:space="preserve">4.4 настоящего </w:t>
      </w:r>
      <w:r w:rsidR="00DC4235" w:rsidRPr="00F13E10">
        <w:rPr>
          <w:rFonts w:ascii="Times New Roman" w:eastAsia="SimSun" w:hAnsi="Times New Roman" w:cs="Times New Roman"/>
          <w:kern w:val="1"/>
          <w:sz w:val="28"/>
          <w:szCs w:val="28"/>
        </w:rPr>
        <w:t>Регламента</w:t>
      </w:r>
      <w:r w:rsidRPr="00F13E10">
        <w:rPr>
          <w:rFonts w:ascii="Times New Roman" w:eastAsia="SimSun" w:hAnsi="Times New Roman" w:cs="Times New Roman"/>
          <w:kern w:val="1"/>
          <w:sz w:val="28"/>
          <w:szCs w:val="28"/>
        </w:rPr>
        <w:t>.</w:t>
      </w:r>
    </w:p>
    <w:p w:rsidR="004A6B95" w:rsidRPr="00F13E10" w:rsidRDefault="004A6B95" w:rsidP="00FD1FCE">
      <w:pPr>
        <w:pStyle w:val="ConsPlusNormal"/>
        <w:numPr>
          <w:ilvl w:val="1"/>
          <w:numId w:val="15"/>
        </w:numPr>
        <w:tabs>
          <w:tab w:val="left" w:pos="1418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E10">
        <w:rPr>
          <w:rFonts w:ascii="Times New Roman" w:eastAsia="SimSun" w:hAnsi="Times New Roman" w:cs="Times New Roman"/>
          <w:kern w:val="1"/>
          <w:sz w:val="28"/>
          <w:szCs w:val="28"/>
        </w:rPr>
        <w:t>Сопровождение инвестиционного проекта прекращается на основании решения рабочей группы в случаях:</w:t>
      </w:r>
    </w:p>
    <w:p w:rsidR="008349A7" w:rsidRPr="00F13E10" w:rsidRDefault="003E0EF9" w:rsidP="004A6B95">
      <w:pPr>
        <w:pStyle w:val="ConsPlusNormal"/>
        <w:numPr>
          <w:ilvl w:val="0"/>
          <w:numId w:val="10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E10">
        <w:rPr>
          <w:rFonts w:ascii="Times New Roman" w:hAnsi="Times New Roman" w:cs="Times New Roman"/>
          <w:sz w:val="28"/>
          <w:szCs w:val="28"/>
        </w:rPr>
        <w:t>з</w:t>
      </w:r>
      <w:r w:rsidR="00ED5607" w:rsidRPr="00F13E10">
        <w:rPr>
          <w:rFonts w:ascii="Times New Roman" w:hAnsi="Times New Roman" w:cs="Times New Roman"/>
          <w:sz w:val="28"/>
          <w:szCs w:val="28"/>
        </w:rPr>
        <w:t xml:space="preserve">авершения </w:t>
      </w:r>
      <w:r w:rsidR="008349A7" w:rsidRPr="00F13E10">
        <w:rPr>
          <w:rFonts w:ascii="Times New Roman" w:hAnsi="Times New Roman" w:cs="Times New Roman"/>
          <w:sz w:val="28"/>
          <w:szCs w:val="28"/>
        </w:rPr>
        <w:t xml:space="preserve">исполнения всех мероприятий, предусмотренных </w:t>
      </w:r>
      <w:r w:rsidR="0023239A" w:rsidRPr="00F13E10">
        <w:rPr>
          <w:rFonts w:ascii="Times New Roman" w:hAnsi="Times New Roman" w:cs="Times New Roman"/>
          <w:sz w:val="28"/>
          <w:szCs w:val="28"/>
        </w:rPr>
        <w:t>п</w:t>
      </w:r>
      <w:r w:rsidR="00ED5607" w:rsidRPr="00F13E10">
        <w:rPr>
          <w:rFonts w:ascii="Times New Roman" w:hAnsi="Times New Roman" w:cs="Times New Roman"/>
          <w:sz w:val="28"/>
          <w:szCs w:val="28"/>
        </w:rPr>
        <w:t>ланом мероприятий</w:t>
      </w:r>
      <w:r w:rsidRPr="00F13E10">
        <w:rPr>
          <w:rFonts w:ascii="Times New Roman" w:hAnsi="Times New Roman" w:cs="Times New Roman"/>
          <w:sz w:val="28"/>
          <w:szCs w:val="28"/>
        </w:rPr>
        <w:t>;</w:t>
      </w:r>
    </w:p>
    <w:p w:rsidR="00B94290" w:rsidRPr="00F13E10" w:rsidRDefault="003E0EF9" w:rsidP="004A6B95">
      <w:pPr>
        <w:pStyle w:val="ConsPlusNormal"/>
        <w:numPr>
          <w:ilvl w:val="0"/>
          <w:numId w:val="10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E10">
        <w:rPr>
          <w:rFonts w:ascii="Times New Roman" w:hAnsi="Times New Roman" w:cs="Times New Roman"/>
          <w:sz w:val="28"/>
          <w:szCs w:val="28"/>
        </w:rPr>
        <w:t>о</w:t>
      </w:r>
      <w:r w:rsidR="00ED5607" w:rsidRPr="00F13E10">
        <w:rPr>
          <w:rFonts w:ascii="Times New Roman" w:hAnsi="Times New Roman" w:cs="Times New Roman"/>
          <w:sz w:val="28"/>
          <w:szCs w:val="28"/>
        </w:rPr>
        <w:t xml:space="preserve">тказа </w:t>
      </w:r>
      <w:r w:rsidR="008349A7" w:rsidRPr="00F13E10">
        <w:rPr>
          <w:rFonts w:ascii="Times New Roman" w:hAnsi="Times New Roman" w:cs="Times New Roman"/>
          <w:sz w:val="28"/>
          <w:szCs w:val="28"/>
        </w:rPr>
        <w:t>инвестора (инициатора) от сопровождения инвестиционного проекта</w:t>
      </w:r>
      <w:r w:rsidR="00B94290" w:rsidRPr="00F13E10">
        <w:rPr>
          <w:rFonts w:ascii="Times New Roman" w:hAnsi="Times New Roman" w:cs="Times New Roman"/>
          <w:sz w:val="28"/>
          <w:szCs w:val="28"/>
        </w:rPr>
        <w:t xml:space="preserve"> на основании его заявления</w:t>
      </w:r>
      <w:r w:rsidR="004A6B95" w:rsidRPr="00F13E10">
        <w:rPr>
          <w:rFonts w:ascii="Times New Roman" w:hAnsi="Times New Roman" w:cs="Times New Roman"/>
          <w:sz w:val="28"/>
          <w:szCs w:val="28"/>
        </w:rPr>
        <w:t xml:space="preserve"> </w:t>
      </w:r>
      <w:r w:rsidR="004A6B95" w:rsidRPr="00F13E10">
        <w:rPr>
          <w:rFonts w:ascii="Times New Roman" w:eastAsia="SimSun" w:hAnsi="Times New Roman" w:cs="Times New Roman"/>
          <w:kern w:val="1"/>
          <w:sz w:val="28"/>
          <w:szCs w:val="28"/>
        </w:rPr>
        <w:t xml:space="preserve">на имя главы </w:t>
      </w:r>
      <w:r w:rsidR="001378B7" w:rsidRPr="00F13E10">
        <w:rPr>
          <w:rFonts w:ascii="Times New Roman" w:eastAsia="SimSun" w:hAnsi="Times New Roman" w:cs="Times New Roman"/>
          <w:kern w:val="1"/>
          <w:sz w:val="28"/>
          <w:szCs w:val="28"/>
        </w:rPr>
        <w:t xml:space="preserve">Шенкурского муниципального округа </w:t>
      </w:r>
      <w:r w:rsidR="00DB0CE3" w:rsidRPr="00F13E10">
        <w:rPr>
          <w:rFonts w:ascii="Times New Roman" w:eastAsia="SimSun" w:hAnsi="Times New Roman" w:cs="Times New Roman"/>
          <w:kern w:val="1"/>
          <w:sz w:val="28"/>
          <w:szCs w:val="28"/>
        </w:rPr>
        <w:t>Архангельской области</w:t>
      </w:r>
      <w:r w:rsidRPr="00F13E10">
        <w:rPr>
          <w:rFonts w:ascii="Times New Roman" w:hAnsi="Times New Roman" w:cs="Times New Roman"/>
          <w:sz w:val="28"/>
          <w:szCs w:val="28"/>
        </w:rPr>
        <w:t>;</w:t>
      </w:r>
    </w:p>
    <w:p w:rsidR="00C37169" w:rsidRPr="00F13E10" w:rsidRDefault="003E0EF9" w:rsidP="00C37169">
      <w:pPr>
        <w:pStyle w:val="ConsPlusNormal"/>
        <w:numPr>
          <w:ilvl w:val="0"/>
          <w:numId w:val="10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3E10">
        <w:rPr>
          <w:rFonts w:ascii="Times New Roman" w:hAnsi="Times New Roman" w:cs="Times New Roman"/>
          <w:sz w:val="28"/>
          <w:szCs w:val="28"/>
        </w:rPr>
        <w:t>н</w:t>
      </w:r>
      <w:r w:rsidR="00ED5607" w:rsidRPr="00F13E10">
        <w:rPr>
          <w:rFonts w:ascii="Times New Roman" w:hAnsi="Times New Roman" w:cs="Times New Roman"/>
          <w:sz w:val="28"/>
          <w:szCs w:val="28"/>
        </w:rPr>
        <w:t>е</w:t>
      </w:r>
      <w:r w:rsidR="004A6B95" w:rsidRPr="00F13E10">
        <w:rPr>
          <w:rFonts w:ascii="Times New Roman" w:hAnsi="Times New Roman" w:cs="Times New Roman"/>
          <w:sz w:val="28"/>
          <w:szCs w:val="28"/>
        </w:rPr>
        <w:t>соблюдения</w:t>
      </w:r>
      <w:r w:rsidR="00ED5607" w:rsidRPr="00F13E10">
        <w:rPr>
          <w:rFonts w:ascii="Times New Roman" w:hAnsi="Times New Roman" w:cs="Times New Roman"/>
          <w:sz w:val="28"/>
          <w:szCs w:val="28"/>
        </w:rPr>
        <w:t xml:space="preserve"> </w:t>
      </w:r>
      <w:r w:rsidR="008349A7" w:rsidRPr="00F13E10">
        <w:rPr>
          <w:rFonts w:ascii="Times New Roman" w:hAnsi="Times New Roman" w:cs="Times New Roman"/>
          <w:sz w:val="28"/>
          <w:szCs w:val="28"/>
        </w:rPr>
        <w:t>инвестором (инициатором) сроков реализации отдельных ме</w:t>
      </w:r>
      <w:r w:rsidR="0023239A" w:rsidRPr="00F13E10">
        <w:rPr>
          <w:rFonts w:ascii="Times New Roman" w:hAnsi="Times New Roman" w:cs="Times New Roman"/>
          <w:sz w:val="28"/>
          <w:szCs w:val="28"/>
        </w:rPr>
        <w:t>роприятий, предусмотренных п</w:t>
      </w:r>
      <w:r w:rsidR="008349A7" w:rsidRPr="00F13E10">
        <w:rPr>
          <w:rFonts w:ascii="Times New Roman" w:hAnsi="Times New Roman" w:cs="Times New Roman"/>
          <w:sz w:val="28"/>
          <w:szCs w:val="28"/>
        </w:rPr>
        <w:t>ланом мероприятий, по которым он выступает ответствен</w:t>
      </w:r>
      <w:r w:rsidR="009F143B" w:rsidRPr="00F13E10">
        <w:rPr>
          <w:rFonts w:ascii="Times New Roman" w:hAnsi="Times New Roman" w:cs="Times New Roman"/>
          <w:sz w:val="28"/>
          <w:szCs w:val="28"/>
        </w:rPr>
        <w:t>ным исполнителем, более чем на 6</w:t>
      </w:r>
      <w:r w:rsidR="008349A7" w:rsidRPr="00F13E10">
        <w:rPr>
          <w:rFonts w:ascii="Times New Roman" w:hAnsi="Times New Roman" w:cs="Times New Roman"/>
          <w:sz w:val="28"/>
          <w:szCs w:val="28"/>
        </w:rPr>
        <w:t>0 рабочих дней.</w:t>
      </w:r>
    </w:p>
    <w:p w:rsidR="00C37169" w:rsidRPr="00F13E10" w:rsidRDefault="00C37169" w:rsidP="00C37169">
      <w:pPr>
        <w:pStyle w:val="a5"/>
        <w:widowControl w:val="0"/>
        <w:numPr>
          <w:ilvl w:val="0"/>
          <w:numId w:val="10"/>
        </w:numPr>
        <w:tabs>
          <w:tab w:val="left" w:pos="0"/>
        </w:tabs>
        <w:ind w:left="0" w:firstLine="709"/>
        <w:jc w:val="both"/>
        <w:textAlignment w:val="baseline"/>
        <w:rPr>
          <w:szCs w:val="28"/>
        </w:rPr>
      </w:pPr>
      <w:r w:rsidRPr="00F13E10">
        <w:rPr>
          <w:szCs w:val="28"/>
        </w:rPr>
        <w:t>нарушение обязательств в соответствии с заключенным соглашением о сопровождении.</w:t>
      </w:r>
    </w:p>
    <w:p w:rsidR="00625F97" w:rsidRPr="00F13E10" w:rsidRDefault="0041414E" w:rsidP="0041414E">
      <w:pPr>
        <w:pStyle w:val="a5"/>
        <w:widowControl w:val="0"/>
        <w:numPr>
          <w:ilvl w:val="1"/>
          <w:numId w:val="15"/>
        </w:numPr>
        <w:tabs>
          <w:tab w:val="left" w:pos="0"/>
        </w:tabs>
        <w:ind w:left="0" w:firstLine="709"/>
        <w:jc w:val="both"/>
        <w:textAlignment w:val="baseline"/>
        <w:rPr>
          <w:szCs w:val="28"/>
        </w:rPr>
      </w:pPr>
      <w:r w:rsidRPr="00F13E10">
        <w:rPr>
          <w:rFonts w:eastAsia="SimSun"/>
          <w:kern w:val="1"/>
          <w:szCs w:val="28"/>
        </w:rPr>
        <w:t>Уполномоченный орган</w:t>
      </w:r>
      <w:r w:rsidR="004A6B95" w:rsidRPr="00F13E10">
        <w:rPr>
          <w:rFonts w:eastAsia="SimSun"/>
          <w:kern w:val="1"/>
          <w:szCs w:val="28"/>
        </w:rPr>
        <w:t xml:space="preserve"> осуществляет ведение и актуализацию Перечня проектов по форме согласно приложению № </w:t>
      </w:r>
      <w:r w:rsidR="00405088" w:rsidRPr="00F13E10">
        <w:rPr>
          <w:rFonts w:eastAsia="SimSun"/>
          <w:kern w:val="1"/>
          <w:szCs w:val="28"/>
        </w:rPr>
        <w:t>7</w:t>
      </w:r>
      <w:r w:rsidR="004A6B95" w:rsidRPr="00F13E10">
        <w:rPr>
          <w:rFonts w:eastAsia="SimSun"/>
          <w:kern w:val="1"/>
          <w:szCs w:val="28"/>
        </w:rPr>
        <w:t xml:space="preserve"> к настоящему Регламенту</w:t>
      </w:r>
      <w:r w:rsidR="000F11AB" w:rsidRPr="00F13E10">
        <w:rPr>
          <w:rFonts w:eastAsia="SimSun"/>
          <w:kern w:val="1"/>
          <w:szCs w:val="28"/>
        </w:rPr>
        <w:t>.</w:t>
      </w:r>
    </w:p>
    <w:p w:rsidR="00D42530" w:rsidRPr="00F13E10" w:rsidRDefault="00D42530">
      <w:pPr>
        <w:rPr>
          <w:szCs w:val="28"/>
        </w:rPr>
      </w:pPr>
    </w:p>
    <w:p w:rsidR="001A63F5" w:rsidRPr="00F13E10" w:rsidRDefault="001A63F5" w:rsidP="001A63F5">
      <w:pPr>
        <w:jc w:val="center"/>
        <w:rPr>
          <w:szCs w:val="28"/>
        </w:rPr>
      </w:pPr>
    </w:p>
    <w:p w:rsidR="001A63F5" w:rsidRPr="00F13E10" w:rsidRDefault="001A63F5">
      <w:pPr>
        <w:rPr>
          <w:szCs w:val="28"/>
        </w:rPr>
      </w:pPr>
    </w:p>
    <w:p w:rsidR="001A63F5" w:rsidRPr="00F13E10" w:rsidRDefault="001A63F5">
      <w:pPr>
        <w:rPr>
          <w:szCs w:val="28"/>
        </w:rPr>
      </w:pPr>
    </w:p>
    <w:p w:rsidR="001A63F5" w:rsidRPr="00F13E10" w:rsidRDefault="001A63F5">
      <w:pPr>
        <w:rPr>
          <w:szCs w:val="28"/>
        </w:rPr>
      </w:pPr>
    </w:p>
    <w:p w:rsidR="001A63F5" w:rsidRPr="00F13E10" w:rsidRDefault="001A63F5">
      <w:pPr>
        <w:rPr>
          <w:szCs w:val="28"/>
        </w:rPr>
      </w:pPr>
    </w:p>
    <w:p w:rsidR="002A3742" w:rsidRPr="00F13E10" w:rsidRDefault="002A3742">
      <w:pPr>
        <w:spacing w:after="200" w:line="276" w:lineRule="auto"/>
        <w:rPr>
          <w:szCs w:val="28"/>
        </w:rPr>
      </w:pPr>
      <w:r w:rsidRPr="00F13E10">
        <w:rPr>
          <w:szCs w:val="28"/>
        </w:rPr>
        <w:br w:type="page"/>
      </w:r>
    </w:p>
    <w:p w:rsidR="002A3742" w:rsidRPr="00F13E10" w:rsidRDefault="002A3742">
      <w:pPr>
        <w:rPr>
          <w:szCs w:val="28"/>
        </w:rPr>
        <w:sectPr w:rsidR="002A3742" w:rsidRPr="00F13E10" w:rsidSect="00912F25">
          <w:pgSz w:w="11905" w:h="16838"/>
          <w:pgMar w:top="1134" w:right="850" w:bottom="1134" w:left="1701" w:header="568" w:footer="0" w:gutter="0"/>
          <w:pgNumType w:start="1"/>
          <w:cols w:space="720"/>
          <w:titlePg/>
          <w:docGrid w:linePitch="381"/>
        </w:sectPr>
      </w:pPr>
    </w:p>
    <w:p w:rsidR="00313077" w:rsidRPr="00F13E10" w:rsidRDefault="00BF69AD" w:rsidP="00D0721E">
      <w:pPr>
        <w:pStyle w:val="ConsPlusNormal"/>
        <w:ind w:left="4678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bookmarkStart w:id="6" w:name="P138"/>
      <w:bookmarkEnd w:id="6"/>
      <w:r w:rsidRPr="00F13E1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F12170" w:rsidRPr="00F13E10">
        <w:rPr>
          <w:rFonts w:ascii="Times New Roman" w:hAnsi="Times New Roman" w:cs="Times New Roman"/>
          <w:sz w:val="24"/>
          <w:szCs w:val="24"/>
        </w:rPr>
        <w:t xml:space="preserve"> № 1</w:t>
      </w:r>
    </w:p>
    <w:p w:rsidR="00293FA8" w:rsidRPr="00F13E10" w:rsidRDefault="00313077" w:rsidP="00D0721E">
      <w:pPr>
        <w:pStyle w:val="ConsPlusNormal"/>
        <w:ind w:left="4678"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F13E10">
        <w:rPr>
          <w:rFonts w:ascii="Times New Roman" w:hAnsi="Times New Roman" w:cs="Times New Roman"/>
          <w:sz w:val="24"/>
          <w:szCs w:val="24"/>
        </w:rPr>
        <w:t xml:space="preserve">к Регламенту </w:t>
      </w:r>
      <w:r w:rsidR="00D0721E" w:rsidRPr="00F13E1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сопровождения инвестиционных проектов, реализуемых и (или) планируемых к реализации на территории </w:t>
      </w:r>
      <w:r w:rsidR="001378B7" w:rsidRPr="00F13E1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Шенкурского муниципального округа </w:t>
      </w:r>
      <w:r w:rsidR="00E37EB2" w:rsidRPr="00F13E1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Архангельской области</w:t>
      </w:r>
    </w:p>
    <w:p w:rsidR="002715F8" w:rsidRPr="00F13E10" w:rsidRDefault="002715F8" w:rsidP="00D7510C">
      <w:pPr>
        <w:pStyle w:val="ConsPlusNormal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1A63F5" w:rsidRPr="00F13E10" w:rsidRDefault="001A63F5" w:rsidP="00D7510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25F97" w:rsidRPr="00F13E10" w:rsidRDefault="00BF69A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E10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625F97" w:rsidRPr="00F13E10" w:rsidRDefault="00625F9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E10">
        <w:rPr>
          <w:rFonts w:ascii="Times New Roman" w:hAnsi="Times New Roman" w:cs="Times New Roman"/>
          <w:b/>
          <w:sz w:val="24"/>
          <w:szCs w:val="24"/>
        </w:rPr>
        <w:t>на сопровождение инвестиционного проекта</w:t>
      </w:r>
    </w:p>
    <w:p w:rsidR="00625F97" w:rsidRPr="00593DFD" w:rsidRDefault="00625F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18"/>
        <w:gridCol w:w="5234"/>
        <w:gridCol w:w="1626"/>
      </w:tblGrid>
      <w:tr w:rsidR="00701820" w:rsidRPr="002A3742" w:rsidTr="002A3742">
        <w:trPr>
          <w:trHeight w:val="170"/>
        </w:trPr>
        <w:tc>
          <w:tcPr>
            <w:tcW w:w="9478" w:type="dxa"/>
            <w:gridSpan w:val="3"/>
          </w:tcPr>
          <w:p w:rsidR="00701820" w:rsidRPr="002A3742" w:rsidRDefault="007018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3742">
              <w:rPr>
                <w:rFonts w:ascii="Times New Roman" w:hAnsi="Times New Roman" w:cs="Times New Roman"/>
                <w:sz w:val="20"/>
              </w:rPr>
              <w:t>Цель обращения:</w:t>
            </w:r>
          </w:p>
        </w:tc>
      </w:tr>
      <w:tr w:rsidR="00625F97" w:rsidRPr="002A3742" w:rsidTr="002A3742">
        <w:trPr>
          <w:trHeight w:val="170"/>
        </w:trPr>
        <w:tc>
          <w:tcPr>
            <w:tcW w:w="2618" w:type="dxa"/>
            <w:vMerge w:val="restart"/>
          </w:tcPr>
          <w:p w:rsidR="00625F97" w:rsidRPr="002A3742" w:rsidRDefault="00625F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3742">
              <w:rPr>
                <w:rFonts w:ascii="Times New Roman" w:hAnsi="Times New Roman" w:cs="Times New Roman"/>
                <w:sz w:val="20"/>
              </w:rPr>
              <w:t>Инициатор инвестицион</w:t>
            </w:r>
            <w:r w:rsidR="00332349" w:rsidRPr="002A3742">
              <w:rPr>
                <w:rFonts w:ascii="Times New Roman" w:hAnsi="Times New Roman" w:cs="Times New Roman"/>
                <w:sz w:val="20"/>
              </w:rPr>
              <w:t>-</w:t>
            </w:r>
            <w:r w:rsidRPr="002A3742">
              <w:rPr>
                <w:rFonts w:ascii="Times New Roman" w:hAnsi="Times New Roman" w:cs="Times New Roman"/>
                <w:sz w:val="20"/>
              </w:rPr>
              <w:t>ного проекта (инвестор)</w:t>
            </w:r>
          </w:p>
        </w:tc>
        <w:tc>
          <w:tcPr>
            <w:tcW w:w="5234" w:type="dxa"/>
            <w:vAlign w:val="center"/>
          </w:tcPr>
          <w:p w:rsidR="00625F97" w:rsidRPr="002A3742" w:rsidRDefault="00625F97" w:rsidP="00DC7F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3742">
              <w:rPr>
                <w:rFonts w:ascii="Times New Roman" w:hAnsi="Times New Roman" w:cs="Times New Roman"/>
                <w:sz w:val="20"/>
              </w:rPr>
              <w:t>Наименование юридического лица (индивидуального предпринимателя)</w:t>
            </w:r>
          </w:p>
        </w:tc>
        <w:tc>
          <w:tcPr>
            <w:tcW w:w="1626" w:type="dxa"/>
          </w:tcPr>
          <w:p w:rsidR="00625F97" w:rsidRPr="002A3742" w:rsidRDefault="00625F9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25F97" w:rsidRPr="002A3742" w:rsidTr="002A3742">
        <w:trPr>
          <w:trHeight w:val="170"/>
        </w:trPr>
        <w:tc>
          <w:tcPr>
            <w:tcW w:w="2618" w:type="dxa"/>
            <w:vMerge/>
          </w:tcPr>
          <w:p w:rsidR="00625F97" w:rsidRPr="002A3742" w:rsidRDefault="00625F97">
            <w:pPr>
              <w:rPr>
                <w:sz w:val="20"/>
              </w:rPr>
            </w:pPr>
          </w:p>
        </w:tc>
        <w:tc>
          <w:tcPr>
            <w:tcW w:w="5234" w:type="dxa"/>
            <w:vAlign w:val="center"/>
          </w:tcPr>
          <w:p w:rsidR="00625F97" w:rsidRPr="002A3742" w:rsidRDefault="00625F97" w:rsidP="00DC7F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3742">
              <w:rPr>
                <w:rFonts w:ascii="Times New Roman" w:hAnsi="Times New Roman" w:cs="Times New Roman"/>
                <w:sz w:val="20"/>
              </w:rPr>
              <w:t>Дата государственной регистрации в качестве юридического лица (индивидуального предпринимателя)</w:t>
            </w:r>
          </w:p>
        </w:tc>
        <w:tc>
          <w:tcPr>
            <w:tcW w:w="1626" w:type="dxa"/>
          </w:tcPr>
          <w:p w:rsidR="00625F97" w:rsidRPr="002A3742" w:rsidRDefault="00625F97" w:rsidP="00D425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25F97" w:rsidRPr="002A3742" w:rsidTr="002A3742">
        <w:trPr>
          <w:trHeight w:val="170"/>
        </w:trPr>
        <w:tc>
          <w:tcPr>
            <w:tcW w:w="2618" w:type="dxa"/>
            <w:vMerge/>
          </w:tcPr>
          <w:p w:rsidR="00625F97" w:rsidRPr="002A3742" w:rsidRDefault="00625F97">
            <w:pPr>
              <w:rPr>
                <w:sz w:val="20"/>
              </w:rPr>
            </w:pPr>
          </w:p>
        </w:tc>
        <w:tc>
          <w:tcPr>
            <w:tcW w:w="5234" w:type="dxa"/>
            <w:vAlign w:val="center"/>
          </w:tcPr>
          <w:p w:rsidR="00625F97" w:rsidRPr="002A3742" w:rsidRDefault="00625F97" w:rsidP="00DC7F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3742">
              <w:rPr>
                <w:rFonts w:ascii="Times New Roman" w:hAnsi="Times New Roman" w:cs="Times New Roman"/>
                <w:sz w:val="20"/>
              </w:rPr>
              <w:t>Основной вид деятельности</w:t>
            </w:r>
          </w:p>
        </w:tc>
        <w:tc>
          <w:tcPr>
            <w:tcW w:w="1626" w:type="dxa"/>
          </w:tcPr>
          <w:p w:rsidR="00625F97" w:rsidRPr="002A3742" w:rsidRDefault="00625F97" w:rsidP="00D425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25F97" w:rsidRPr="002A3742" w:rsidTr="002A3742">
        <w:trPr>
          <w:trHeight w:val="170"/>
        </w:trPr>
        <w:tc>
          <w:tcPr>
            <w:tcW w:w="2618" w:type="dxa"/>
            <w:vMerge/>
          </w:tcPr>
          <w:p w:rsidR="00625F97" w:rsidRPr="002A3742" w:rsidRDefault="00625F97">
            <w:pPr>
              <w:rPr>
                <w:sz w:val="20"/>
              </w:rPr>
            </w:pPr>
          </w:p>
        </w:tc>
        <w:tc>
          <w:tcPr>
            <w:tcW w:w="5234" w:type="dxa"/>
            <w:vAlign w:val="center"/>
          </w:tcPr>
          <w:p w:rsidR="00625F97" w:rsidRPr="002A3742" w:rsidRDefault="00625F97" w:rsidP="00DC7F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3742">
              <w:rPr>
                <w:rFonts w:ascii="Times New Roman" w:hAnsi="Times New Roman" w:cs="Times New Roman"/>
                <w:sz w:val="20"/>
              </w:rPr>
              <w:t>Почтовый адрес, телефон, факс, e-mail</w:t>
            </w:r>
          </w:p>
        </w:tc>
        <w:tc>
          <w:tcPr>
            <w:tcW w:w="1626" w:type="dxa"/>
          </w:tcPr>
          <w:p w:rsidR="00625F97" w:rsidRPr="002A3742" w:rsidRDefault="00625F97" w:rsidP="00D425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25F97" w:rsidRPr="002A3742" w:rsidTr="002A3742">
        <w:trPr>
          <w:trHeight w:val="170"/>
        </w:trPr>
        <w:tc>
          <w:tcPr>
            <w:tcW w:w="2618" w:type="dxa"/>
            <w:vMerge/>
          </w:tcPr>
          <w:p w:rsidR="00625F97" w:rsidRPr="002A3742" w:rsidRDefault="00625F97">
            <w:pPr>
              <w:rPr>
                <w:sz w:val="20"/>
              </w:rPr>
            </w:pPr>
          </w:p>
        </w:tc>
        <w:tc>
          <w:tcPr>
            <w:tcW w:w="5234" w:type="dxa"/>
            <w:vAlign w:val="center"/>
          </w:tcPr>
          <w:p w:rsidR="00625F97" w:rsidRPr="002A3742" w:rsidRDefault="00625F97" w:rsidP="00DC7F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3742">
              <w:rPr>
                <w:rFonts w:ascii="Times New Roman" w:hAnsi="Times New Roman" w:cs="Times New Roman"/>
                <w:sz w:val="20"/>
              </w:rPr>
              <w:t>Руководитель юридического лица (должность, фамилия, имя, отчество полностью)</w:t>
            </w:r>
          </w:p>
        </w:tc>
        <w:tc>
          <w:tcPr>
            <w:tcW w:w="1626" w:type="dxa"/>
          </w:tcPr>
          <w:p w:rsidR="00625F97" w:rsidRPr="002A3742" w:rsidRDefault="00625F97" w:rsidP="00D425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25F97" w:rsidRPr="002A3742" w:rsidTr="002A3742">
        <w:trPr>
          <w:trHeight w:val="170"/>
        </w:trPr>
        <w:tc>
          <w:tcPr>
            <w:tcW w:w="2618" w:type="dxa"/>
            <w:vMerge/>
          </w:tcPr>
          <w:p w:rsidR="00625F97" w:rsidRPr="002A3742" w:rsidRDefault="00625F97">
            <w:pPr>
              <w:rPr>
                <w:sz w:val="20"/>
              </w:rPr>
            </w:pPr>
          </w:p>
        </w:tc>
        <w:tc>
          <w:tcPr>
            <w:tcW w:w="5234" w:type="dxa"/>
            <w:vAlign w:val="center"/>
          </w:tcPr>
          <w:p w:rsidR="00625F97" w:rsidRPr="002A3742" w:rsidRDefault="00625F97" w:rsidP="00DC7F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3742">
              <w:rPr>
                <w:rFonts w:ascii="Times New Roman" w:hAnsi="Times New Roman" w:cs="Times New Roman"/>
                <w:sz w:val="20"/>
              </w:rPr>
              <w:t>ИНН/ОГРН</w:t>
            </w:r>
          </w:p>
        </w:tc>
        <w:tc>
          <w:tcPr>
            <w:tcW w:w="1626" w:type="dxa"/>
          </w:tcPr>
          <w:p w:rsidR="00625F97" w:rsidRPr="002A3742" w:rsidRDefault="00625F97" w:rsidP="00D425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25F97" w:rsidRPr="002A3742" w:rsidTr="002A3742">
        <w:trPr>
          <w:trHeight w:val="170"/>
        </w:trPr>
        <w:tc>
          <w:tcPr>
            <w:tcW w:w="7852" w:type="dxa"/>
            <w:gridSpan w:val="2"/>
            <w:vAlign w:val="center"/>
          </w:tcPr>
          <w:p w:rsidR="00625F97" w:rsidRPr="002A3742" w:rsidRDefault="00625F97" w:rsidP="00DC7F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3742">
              <w:rPr>
                <w:rFonts w:ascii="Times New Roman" w:hAnsi="Times New Roman" w:cs="Times New Roman"/>
                <w:sz w:val="20"/>
              </w:rPr>
              <w:t>Наличие опыта в реализации инвестиционных проектов (да/нет), если да, то какой</w:t>
            </w:r>
          </w:p>
        </w:tc>
        <w:tc>
          <w:tcPr>
            <w:tcW w:w="1626" w:type="dxa"/>
          </w:tcPr>
          <w:p w:rsidR="00625F97" w:rsidRPr="002A3742" w:rsidRDefault="00625F97" w:rsidP="00D425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25F97" w:rsidRPr="002A3742" w:rsidTr="002A3742">
        <w:trPr>
          <w:trHeight w:val="170"/>
        </w:trPr>
        <w:tc>
          <w:tcPr>
            <w:tcW w:w="7852" w:type="dxa"/>
            <w:gridSpan w:val="2"/>
            <w:vAlign w:val="center"/>
          </w:tcPr>
          <w:p w:rsidR="00625F97" w:rsidRPr="002A3742" w:rsidRDefault="00625F97" w:rsidP="00DC7F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3742">
              <w:rPr>
                <w:rFonts w:ascii="Times New Roman" w:hAnsi="Times New Roman" w:cs="Times New Roman"/>
                <w:sz w:val="20"/>
              </w:rPr>
              <w:t>Наименование и краткое описание инвестиционного проекта</w:t>
            </w:r>
          </w:p>
        </w:tc>
        <w:tc>
          <w:tcPr>
            <w:tcW w:w="1626" w:type="dxa"/>
          </w:tcPr>
          <w:p w:rsidR="00625F97" w:rsidRPr="002A3742" w:rsidRDefault="00625F97" w:rsidP="00D425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5D4909" w:rsidRPr="002A3742" w:rsidTr="002A3742">
        <w:trPr>
          <w:trHeight w:val="170"/>
        </w:trPr>
        <w:tc>
          <w:tcPr>
            <w:tcW w:w="7852" w:type="dxa"/>
            <w:gridSpan w:val="2"/>
            <w:vAlign w:val="center"/>
          </w:tcPr>
          <w:p w:rsidR="005D4909" w:rsidRPr="002A3742" w:rsidRDefault="005D4909" w:rsidP="00DC7F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3742">
              <w:rPr>
                <w:rFonts w:ascii="Times New Roman" w:hAnsi="Times New Roman" w:cs="Times New Roman"/>
                <w:sz w:val="20"/>
              </w:rPr>
              <w:t>Код вида экономической деятельности по ОКВЭД (основной по инвестиционному проекту)</w:t>
            </w:r>
          </w:p>
        </w:tc>
        <w:tc>
          <w:tcPr>
            <w:tcW w:w="1626" w:type="dxa"/>
          </w:tcPr>
          <w:p w:rsidR="005D4909" w:rsidRPr="002A3742" w:rsidRDefault="005D4909" w:rsidP="00D425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25F97" w:rsidRPr="002A3742" w:rsidTr="002A3742">
        <w:trPr>
          <w:trHeight w:val="170"/>
        </w:trPr>
        <w:tc>
          <w:tcPr>
            <w:tcW w:w="7852" w:type="dxa"/>
            <w:gridSpan w:val="2"/>
            <w:vAlign w:val="center"/>
          </w:tcPr>
          <w:p w:rsidR="00625F97" w:rsidRPr="002A3742" w:rsidRDefault="00625F97" w:rsidP="00DC7F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3742">
              <w:rPr>
                <w:rFonts w:ascii="Times New Roman" w:hAnsi="Times New Roman" w:cs="Times New Roman"/>
                <w:sz w:val="20"/>
              </w:rPr>
              <w:t>Статус проекта (планируемый к реализации инвестиционный проект, реализуемый инвестиционный проект)</w:t>
            </w:r>
          </w:p>
        </w:tc>
        <w:tc>
          <w:tcPr>
            <w:tcW w:w="1626" w:type="dxa"/>
          </w:tcPr>
          <w:p w:rsidR="00625F97" w:rsidRPr="002A3742" w:rsidRDefault="00625F97" w:rsidP="00D425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625F97" w:rsidRPr="002A3742" w:rsidTr="002A3742">
        <w:trPr>
          <w:trHeight w:val="170"/>
        </w:trPr>
        <w:tc>
          <w:tcPr>
            <w:tcW w:w="7852" w:type="dxa"/>
            <w:gridSpan w:val="2"/>
            <w:vAlign w:val="center"/>
          </w:tcPr>
          <w:p w:rsidR="00625F97" w:rsidRPr="002A3742" w:rsidRDefault="00625F97" w:rsidP="00DC7F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3742">
              <w:rPr>
                <w:rFonts w:ascii="Times New Roman" w:hAnsi="Times New Roman" w:cs="Times New Roman"/>
                <w:sz w:val="20"/>
              </w:rPr>
              <w:t>Связь с иными независимыми проектами, в том числе инфраструктурными</w:t>
            </w:r>
            <w:r w:rsidR="00DC7F8E" w:rsidRPr="002A3742">
              <w:rPr>
                <w:rFonts w:ascii="Times New Roman" w:hAnsi="Times New Roman" w:cs="Times New Roman"/>
                <w:sz w:val="20"/>
              </w:rPr>
              <w:t>,</w:t>
            </w:r>
            <w:r w:rsidRPr="002A3742">
              <w:rPr>
                <w:rFonts w:ascii="Times New Roman" w:hAnsi="Times New Roman" w:cs="Times New Roman"/>
                <w:sz w:val="20"/>
              </w:rPr>
              <w:t xml:space="preserve"> (при наличии связи указать наименование проекта, место и сроки реализации)</w:t>
            </w:r>
          </w:p>
        </w:tc>
        <w:tc>
          <w:tcPr>
            <w:tcW w:w="1626" w:type="dxa"/>
          </w:tcPr>
          <w:p w:rsidR="00625F97" w:rsidRPr="002A3742" w:rsidRDefault="00625F97" w:rsidP="00D425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B07414" w:rsidRPr="002A3742" w:rsidTr="002A3742">
        <w:trPr>
          <w:trHeight w:val="170"/>
        </w:trPr>
        <w:tc>
          <w:tcPr>
            <w:tcW w:w="9478" w:type="dxa"/>
            <w:gridSpan w:val="3"/>
          </w:tcPr>
          <w:p w:rsidR="00B07414" w:rsidRPr="002A3742" w:rsidRDefault="00B07414" w:rsidP="00D425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3742">
              <w:rPr>
                <w:rFonts w:ascii="Times New Roman" w:hAnsi="Times New Roman" w:cs="Times New Roman"/>
                <w:sz w:val="20"/>
              </w:rPr>
              <w:t>Степень готовности инвестиционного проекта на прединвестиционной и инвестиционной фазах</w:t>
            </w:r>
            <w:r w:rsidR="00A6732B" w:rsidRPr="002A3742">
              <w:rPr>
                <w:rFonts w:ascii="Times New Roman" w:hAnsi="Times New Roman" w:cs="Times New Roman"/>
                <w:sz w:val="20"/>
              </w:rPr>
              <w:t>:</w:t>
            </w:r>
          </w:p>
        </w:tc>
      </w:tr>
      <w:tr w:rsidR="00625F97" w:rsidRPr="002A3742" w:rsidTr="002A3742">
        <w:trPr>
          <w:trHeight w:val="170"/>
        </w:trPr>
        <w:tc>
          <w:tcPr>
            <w:tcW w:w="2618" w:type="dxa"/>
            <w:vMerge w:val="restart"/>
          </w:tcPr>
          <w:p w:rsidR="00625F97" w:rsidRPr="002A3742" w:rsidRDefault="0070182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3742">
              <w:rPr>
                <w:rFonts w:ascii="Times New Roman" w:hAnsi="Times New Roman" w:cs="Times New Roman"/>
                <w:sz w:val="20"/>
              </w:rPr>
              <w:t>Преди</w:t>
            </w:r>
            <w:r w:rsidR="00625F97" w:rsidRPr="002A3742">
              <w:rPr>
                <w:rFonts w:ascii="Times New Roman" w:hAnsi="Times New Roman" w:cs="Times New Roman"/>
                <w:sz w:val="20"/>
              </w:rPr>
              <w:t>нвестиционная фаза</w:t>
            </w:r>
          </w:p>
        </w:tc>
        <w:tc>
          <w:tcPr>
            <w:tcW w:w="5234" w:type="dxa"/>
          </w:tcPr>
          <w:p w:rsidR="00625F97" w:rsidRPr="002A3742" w:rsidRDefault="00625F97" w:rsidP="00D425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3742">
              <w:rPr>
                <w:rFonts w:ascii="Times New Roman" w:hAnsi="Times New Roman" w:cs="Times New Roman"/>
                <w:sz w:val="20"/>
              </w:rPr>
              <w:t>Завершение маркетинговых исследований</w:t>
            </w:r>
          </w:p>
        </w:tc>
        <w:tc>
          <w:tcPr>
            <w:tcW w:w="1626" w:type="dxa"/>
          </w:tcPr>
          <w:p w:rsidR="00625F97" w:rsidRPr="002A3742" w:rsidRDefault="00625F97" w:rsidP="00D425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3742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625F97" w:rsidRPr="002A3742" w:rsidTr="002A3742">
        <w:trPr>
          <w:trHeight w:val="170"/>
        </w:trPr>
        <w:tc>
          <w:tcPr>
            <w:tcW w:w="2618" w:type="dxa"/>
            <w:vMerge/>
          </w:tcPr>
          <w:p w:rsidR="00625F97" w:rsidRPr="002A3742" w:rsidRDefault="00625F97">
            <w:pPr>
              <w:rPr>
                <w:sz w:val="20"/>
              </w:rPr>
            </w:pPr>
          </w:p>
        </w:tc>
        <w:tc>
          <w:tcPr>
            <w:tcW w:w="5234" w:type="dxa"/>
          </w:tcPr>
          <w:p w:rsidR="00625F97" w:rsidRPr="002A3742" w:rsidRDefault="00625F97" w:rsidP="00D425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3742">
              <w:rPr>
                <w:rFonts w:ascii="Times New Roman" w:hAnsi="Times New Roman" w:cs="Times New Roman"/>
                <w:sz w:val="20"/>
              </w:rPr>
              <w:t>Выбор технологии и поставщиков технологического и вспомогательного оборудования</w:t>
            </w:r>
          </w:p>
        </w:tc>
        <w:tc>
          <w:tcPr>
            <w:tcW w:w="1626" w:type="dxa"/>
          </w:tcPr>
          <w:p w:rsidR="00625F97" w:rsidRPr="002A3742" w:rsidRDefault="00625F97" w:rsidP="00D425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3742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625F97" w:rsidRPr="002A3742" w:rsidTr="002A3742">
        <w:trPr>
          <w:trHeight w:val="170"/>
        </w:trPr>
        <w:tc>
          <w:tcPr>
            <w:tcW w:w="2618" w:type="dxa"/>
            <w:vMerge/>
          </w:tcPr>
          <w:p w:rsidR="00625F97" w:rsidRPr="002A3742" w:rsidRDefault="00625F97">
            <w:pPr>
              <w:rPr>
                <w:sz w:val="20"/>
              </w:rPr>
            </w:pPr>
          </w:p>
        </w:tc>
        <w:tc>
          <w:tcPr>
            <w:tcW w:w="5234" w:type="dxa"/>
          </w:tcPr>
          <w:p w:rsidR="00625F97" w:rsidRPr="002A3742" w:rsidRDefault="00625F97" w:rsidP="00D425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3742">
              <w:rPr>
                <w:rFonts w:ascii="Times New Roman" w:hAnsi="Times New Roman" w:cs="Times New Roman"/>
                <w:sz w:val="20"/>
              </w:rPr>
              <w:t>Выбор подрядчиков для строительства и монтажа оборудования</w:t>
            </w:r>
          </w:p>
        </w:tc>
        <w:tc>
          <w:tcPr>
            <w:tcW w:w="1626" w:type="dxa"/>
          </w:tcPr>
          <w:p w:rsidR="00625F97" w:rsidRPr="002A3742" w:rsidRDefault="00625F97" w:rsidP="00D425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3742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625F97" w:rsidRPr="002A3742" w:rsidTr="002A3742">
        <w:trPr>
          <w:trHeight w:val="170"/>
        </w:trPr>
        <w:tc>
          <w:tcPr>
            <w:tcW w:w="2618" w:type="dxa"/>
            <w:vMerge/>
          </w:tcPr>
          <w:p w:rsidR="00625F97" w:rsidRPr="002A3742" w:rsidRDefault="00625F97">
            <w:pPr>
              <w:rPr>
                <w:sz w:val="20"/>
              </w:rPr>
            </w:pPr>
          </w:p>
        </w:tc>
        <w:tc>
          <w:tcPr>
            <w:tcW w:w="5234" w:type="dxa"/>
          </w:tcPr>
          <w:p w:rsidR="00625F97" w:rsidRPr="002A3742" w:rsidRDefault="00625F97" w:rsidP="00D425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3742">
              <w:rPr>
                <w:rFonts w:ascii="Times New Roman" w:hAnsi="Times New Roman" w:cs="Times New Roman"/>
                <w:sz w:val="20"/>
              </w:rPr>
              <w:t>Выбор заказчиков и поставщиков сырья и материалов</w:t>
            </w:r>
          </w:p>
        </w:tc>
        <w:tc>
          <w:tcPr>
            <w:tcW w:w="1626" w:type="dxa"/>
          </w:tcPr>
          <w:p w:rsidR="00625F97" w:rsidRPr="002A3742" w:rsidRDefault="00625F97" w:rsidP="00D425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3742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625F97" w:rsidRPr="002A3742" w:rsidTr="002A3742">
        <w:trPr>
          <w:trHeight w:val="170"/>
        </w:trPr>
        <w:tc>
          <w:tcPr>
            <w:tcW w:w="2618" w:type="dxa"/>
            <w:vMerge/>
          </w:tcPr>
          <w:p w:rsidR="00625F97" w:rsidRPr="002A3742" w:rsidRDefault="00625F97">
            <w:pPr>
              <w:rPr>
                <w:sz w:val="20"/>
              </w:rPr>
            </w:pPr>
          </w:p>
        </w:tc>
        <w:tc>
          <w:tcPr>
            <w:tcW w:w="5234" w:type="dxa"/>
          </w:tcPr>
          <w:p w:rsidR="00625F97" w:rsidRPr="002A3742" w:rsidRDefault="00625F97" w:rsidP="00D425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3742">
              <w:rPr>
                <w:rFonts w:ascii="Times New Roman" w:hAnsi="Times New Roman" w:cs="Times New Roman"/>
                <w:sz w:val="20"/>
              </w:rPr>
              <w:t>Выбор места производственной площадки/земельного участка</w:t>
            </w:r>
          </w:p>
        </w:tc>
        <w:tc>
          <w:tcPr>
            <w:tcW w:w="1626" w:type="dxa"/>
          </w:tcPr>
          <w:p w:rsidR="00625F97" w:rsidRPr="002A3742" w:rsidRDefault="00625F97" w:rsidP="00D425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3742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5D4909" w:rsidRPr="002A3742" w:rsidTr="002A3742">
        <w:trPr>
          <w:trHeight w:val="170"/>
        </w:trPr>
        <w:tc>
          <w:tcPr>
            <w:tcW w:w="2618" w:type="dxa"/>
            <w:vMerge w:val="restart"/>
          </w:tcPr>
          <w:p w:rsidR="005D4909" w:rsidRPr="002A3742" w:rsidRDefault="005D4909" w:rsidP="005D4909">
            <w:pPr>
              <w:rPr>
                <w:sz w:val="20"/>
              </w:rPr>
            </w:pPr>
          </w:p>
        </w:tc>
        <w:tc>
          <w:tcPr>
            <w:tcW w:w="5234" w:type="dxa"/>
          </w:tcPr>
          <w:p w:rsidR="005D4909" w:rsidRPr="002A3742" w:rsidRDefault="005D4909" w:rsidP="00D425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3742">
              <w:rPr>
                <w:rFonts w:ascii="Times New Roman" w:hAnsi="Times New Roman" w:cs="Times New Roman"/>
                <w:sz w:val="20"/>
              </w:rPr>
              <w:t xml:space="preserve">Наличие утвержденного бизнес-плана </w:t>
            </w:r>
          </w:p>
        </w:tc>
        <w:tc>
          <w:tcPr>
            <w:tcW w:w="1626" w:type="dxa"/>
          </w:tcPr>
          <w:p w:rsidR="005D4909" w:rsidRPr="002A3742" w:rsidRDefault="005D4909" w:rsidP="00D425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3742">
              <w:rPr>
                <w:rFonts w:ascii="Times New Roman" w:hAnsi="Times New Roman" w:cs="Times New Roman"/>
                <w:sz w:val="20"/>
              </w:rPr>
              <w:t>нет/да</w:t>
            </w:r>
          </w:p>
        </w:tc>
      </w:tr>
      <w:tr w:rsidR="005D4909" w:rsidRPr="002A3742" w:rsidTr="002A3742">
        <w:trPr>
          <w:trHeight w:val="170"/>
        </w:trPr>
        <w:tc>
          <w:tcPr>
            <w:tcW w:w="2618" w:type="dxa"/>
            <w:vMerge/>
          </w:tcPr>
          <w:p w:rsidR="005D4909" w:rsidRPr="002A3742" w:rsidRDefault="005D4909" w:rsidP="005D4909">
            <w:pPr>
              <w:rPr>
                <w:sz w:val="20"/>
              </w:rPr>
            </w:pPr>
          </w:p>
        </w:tc>
        <w:tc>
          <w:tcPr>
            <w:tcW w:w="5234" w:type="dxa"/>
          </w:tcPr>
          <w:p w:rsidR="005D4909" w:rsidRPr="002A3742" w:rsidRDefault="005D4909" w:rsidP="00D425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3742">
              <w:rPr>
                <w:rFonts w:ascii="Times New Roman" w:hAnsi="Times New Roman" w:cs="Times New Roman"/>
                <w:sz w:val="20"/>
              </w:rPr>
              <w:t xml:space="preserve">Наличие документально подтвержденных источников </w:t>
            </w:r>
            <w:r w:rsidRPr="002A3742">
              <w:rPr>
                <w:rFonts w:ascii="Times New Roman" w:hAnsi="Times New Roman" w:cs="Times New Roman"/>
                <w:sz w:val="20"/>
              </w:rPr>
              <w:lastRenderedPageBreak/>
              <w:t>финансирования</w:t>
            </w:r>
          </w:p>
        </w:tc>
        <w:tc>
          <w:tcPr>
            <w:tcW w:w="1626" w:type="dxa"/>
          </w:tcPr>
          <w:p w:rsidR="005D4909" w:rsidRPr="002A3742" w:rsidRDefault="005D4909" w:rsidP="00D425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3742">
              <w:rPr>
                <w:rFonts w:ascii="Times New Roman" w:hAnsi="Times New Roman" w:cs="Times New Roman"/>
                <w:sz w:val="20"/>
              </w:rPr>
              <w:lastRenderedPageBreak/>
              <w:t>нет/да</w:t>
            </w:r>
          </w:p>
        </w:tc>
      </w:tr>
      <w:tr w:rsidR="005D4909" w:rsidRPr="002A3742" w:rsidTr="002A3742">
        <w:trPr>
          <w:trHeight w:val="280"/>
        </w:trPr>
        <w:tc>
          <w:tcPr>
            <w:tcW w:w="2618" w:type="dxa"/>
            <w:vMerge/>
          </w:tcPr>
          <w:p w:rsidR="005D4909" w:rsidRPr="002A3742" w:rsidRDefault="005D4909" w:rsidP="005D4909">
            <w:pPr>
              <w:rPr>
                <w:sz w:val="20"/>
              </w:rPr>
            </w:pPr>
          </w:p>
        </w:tc>
        <w:tc>
          <w:tcPr>
            <w:tcW w:w="5234" w:type="dxa"/>
          </w:tcPr>
          <w:p w:rsidR="005D4909" w:rsidRPr="002A3742" w:rsidRDefault="005D4909" w:rsidP="00D425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3742">
              <w:rPr>
                <w:rFonts w:ascii="Times New Roman" w:hAnsi="Times New Roman" w:cs="Times New Roman"/>
                <w:sz w:val="20"/>
              </w:rPr>
              <w:t>Наличие проектной документации</w:t>
            </w:r>
          </w:p>
        </w:tc>
        <w:tc>
          <w:tcPr>
            <w:tcW w:w="1626" w:type="dxa"/>
          </w:tcPr>
          <w:p w:rsidR="005D4909" w:rsidRPr="002A3742" w:rsidRDefault="005D4909" w:rsidP="00D425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3742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5D4909" w:rsidRPr="002A3742" w:rsidTr="002A3742">
        <w:trPr>
          <w:trHeight w:val="170"/>
        </w:trPr>
        <w:tc>
          <w:tcPr>
            <w:tcW w:w="2618" w:type="dxa"/>
            <w:vMerge/>
          </w:tcPr>
          <w:p w:rsidR="005D4909" w:rsidRPr="002A3742" w:rsidRDefault="005D4909" w:rsidP="005D4909">
            <w:pPr>
              <w:rPr>
                <w:sz w:val="20"/>
              </w:rPr>
            </w:pPr>
          </w:p>
        </w:tc>
        <w:tc>
          <w:tcPr>
            <w:tcW w:w="5234" w:type="dxa"/>
          </w:tcPr>
          <w:p w:rsidR="005D4909" w:rsidRPr="002A3742" w:rsidRDefault="005D4909" w:rsidP="00D42530">
            <w:pPr>
              <w:pStyle w:val="ConsPlusNormal"/>
              <w:rPr>
                <w:rFonts w:ascii="Times New Roman" w:hAnsi="Times New Roman" w:cs="Times New Roman"/>
                <w:sz w:val="20"/>
                <w:highlight w:val="yellow"/>
              </w:rPr>
            </w:pPr>
            <w:r w:rsidRPr="002A3742">
              <w:rPr>
                <w:rFonts w:ascii="Times New Roman" w:hAnsi="Times New Roman" w:cs="Times New Roman"/>
                <w:sz w:val="20"/>
              </w:rPr>
              <w:t>Наличие положительного заключения экспертизы проектной документации</w:t>
            </w:r>
          </w:p>
        </w:tc>
        <w:tc>
          <w:tcPr>
            <w:tcW w:w="1626" w:type="dxa"/>
          </w:tcPr>
          <w:p w:rsidR="005D4909" w:rsidRPr="002A3742" w:rsidRDefault="005D4909" w:rsidP="00D425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3742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5D4909" w:rsidRPr="002A3742" w:rsidTr="002A3742">
        <w:trPr>
          <w:trHeight w:val="170"/>
        </w:trPr>
        <w:tc>
          <w:tcPr>
            <w:tcW w:w="2618" w:type="dxa"/>
            <w:vMerge w:val="restart"/>
          </w:tcPr>
          <w:p w:rsidR="005D4909" w:rsidRPr="002A3742" w:rsidRDefault="005D4909" w:rsidP="005D490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3742">
              <w:rPr>
                <w:rFonts w:ascii="Times New Roman" w:hAnsi="Times New Roman" w:cs="Times New Roman"/>
                <w:sz w:val="20"/>
              </w:rPr>
              <w:t>Инвестиционная фаза</w:t>
            </w:r>
          </w:p>
        </w:tc>
        <w:tc>
          <w:tcPr>
            <w:tcW w:w="5234" w:type="dxa"/>
          </w:tcPr>
          <w:p w:rsidR="005D4909" w:rsidRPr="002A3742" w:rsidRDefault="005D4909" w:rsidP="00D425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3742">
              <w:rPr>
                <w:rFonts w:ascii="Times New Roman" w:hAnsi="Times New Roman" w:cs="Times New Roman"/>
                <w:sz w:val="20"/>
              </w:rPr>
              <w:t>Землеустроительные, кадастровые работы, регистрация или перерегистрация прав на земельные участки и объекты недвижимости</w:t>
            </w:r>
          </w:p>
        </w:tc>
        <w:tc>
          <w:tcPr>
            <w:tcW w:w="1626" w:type="dxa"/>
          </w:tcPr>
          <w:p w:rsidR="005D4909" w:rsidRPr="002A3742" w:rsidRDefault="005D4909" w:rsidP="00D425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3742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5D4909" w:rsidRPr="002A3742" w:rsidTr="002A3742">
        <w:trPr>
          <w:trHeight w:val="170"/>
        </w:trPr>
        <w:tc>
          <w:tcPr>
            <w:tcW w:w="2618" w:type="dxa"/>
            <w:vMerge/>
          </w:tcPr>
          <w:p w:rsidR="005D4909" w:rsidRPr="002A3742" w:rsidRDefault="005D4909" w:rsidP="005D4909">
            <w:pPr>
              <w:rPr>
                <w:sz w:val="20"/>
              </w:rPr>
            </w:pPr>
          </w:p>
        </w:tc>
        <w:tc>
          <w:tcPr>
            <w:tcW w:w="5234" w:type="dxa"/>
          </w:tcPr>
          <w:p w:rsidR="005D4909" w:rsidRPr="002A3742" w:rsidRDefault="005D4909" w:rsidP="00D425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3742">
              <w:rPr>
                <w:rFonts w:ascii="Times New Roman" w:hAnsi="Times New Roman" w:cs="Times New Roman"/>
                <w:sz w:val="20"/>
              </w:rPr>
              <w:t>Получение разрешения на строительство</w:t>
            </w:r>
          </w:p>
        </w:tc>
        <w:tc>
          <w:tcPr>
            <w:tcW w:w="1626" w:type="dxa"/>
          </w:tcPr>
          <w:p w:rsidR="005D4909" w:rsidRPr="002A3742" w:rsidRDefault="005D4909" w:rsidP="00D425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3742">
              <w:rPr>
                <w:rFonts w:ascii="Times New Roman" w:hAnsi="Times New Roman" w:cs="Times New Roman"/>
                <w:sz w:val="20"/>
              </w:rPr>
              <w:t>нет/да</w:t>
            </w:r>
          </w:p>
        </w:tc>
      </w:tr>
      <w:tr w:rsidR="005D4909" w:rsidRPr="002A3742" w:rsidTr="002A3742">
        <w:trPr>
          <w:trHeight w:val="170"/>
        </w:trPr>
        <w:tc>
          <w:tcPr>
            <w:tcW w:w="2618" w:type="dxa"/>
            <w:vMerge/>
          </w:tcPr>
          <w:p w:rsidR="005D4909" w:rsidRPr="002A3742" w:rsidRDefault="005D4909" w:rsidP="005D4909">
            <w:pPr>
              <w:rPr>
                <w:sz w:val="20"/>
              </w:rPr>
            </w:pPr>
          </w:p>
        </w:tc>
        <w:tc>
          <w:tcPr>
            <w:tcW w:w="5234" w:type="dxa"/>
          </w:tcPr>
          <w:p w:rsidR="005D4909" w:rsidRPr="002A3742" w:rsidRDefault="005D4909" w:rsidP="00D425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3742">
              <w:rPr>
                <w:rFonts w:ascii="Times New Roman" w:hAnsi="Times New Roman" w:cs="Times New Roman"/>
                <w:sz w:val="20"/>
              </w:rPr>
              <w:t>Производство ландшафтных работ</w:t>
            </w:r>
          </w:p>
        </w:tc>
        <w:tc>
          <w:tcPr>
            <w:tcW w:w="1626" w:type="dxa"/>
          </w:tcPr>
          <w:p w:rsidR="005D4909" w:rsidRPr="002A3742" w:rsidRDefault="005D4909" w:rsidP="00D425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3742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5D4909" w:rsidRPr="002A3742" w:rsidTr="002A3742">
        <w:trPr>
          <w:trHeight w:val="170"/>
        </w:trPr>
        <w:tc>
          <w:tcPr>
            <w:tcW w:w="2618" w:type="dxa"/>
            <w:vMerge/>
          </w:tcPr>
          <w:p w:rsidR="005D4909" w:rsidRPr="002A3742" w:rsidRDefault="005D4909" w:rsidP="005D4909">
            <w:pPr>
              <w:rPr>
                <w:sz w:val="20"/>
              </w:rPr>
            </w:pPr>
          </w:p>
        </w:tc>
        <w:tc>
          <w:tcPr>
            <w:tcW w:w="5234" w:type="dxa"/>
          </w:tcPr>
          <w:p w:rsidR="005D4909" w:rsidRPr="002A3742" w:rsidRDefault="005D4909" w:rsidP="00D425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3742">
              <w:rPr>
                <w:rFonts w:ascii="Times New Roman" w:hAnsi="Times New Roman" w:cs="Times New Roman"/>
                <w:sz w:val="20"/>
              </w:rPr>
              <w:t>Прокладка инфраструктурных коммуникаций</w:t>
            </w:r>
          </w:p>
        </w:tc>
        <w:tc>
          <w:tcPr>
            <w:tcW w:w="1626" w:type="dxa"/>
          </w:tcPr>
          <w:p w:rsidR="005D4909" w:rsidRPr="002A3742" w:rsidRDefault="005D4909" w:rsidP="00D425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3742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5D4909" w:rsidRPr="002A3742" w:rsidTr="002A3742">
        <w:trPr>
          <w:trHeight w:val="170"/>
        </w:trPr>
        <w:tc>
          <w:tcPr>
            <w:tcW w:w="2618" w:type="dxa"/>
            <w:vMerge/>
          </w:tcPr>
          <w:p w:rsidR="005D4909" w:rsidRPr="002A3742" w:rsidRDefault="005D4909" w:rsidP="005D4909">
            <w:pPr>
              <w:rPr>
                <w:sz w:val="20"/>
              </w:rPr>
            </w:pPr>
          </w:p>
        </w:tc>
        <w:tc>
          <w:tcPr>
            <w:tcW w:w="5234" w:type="dxa"/>
          </w:tcPr>
          <w:p w:rsidR="005D4909" w:rsidRPr="002A3742" w:rsidRDefault="005D4909" w:rsidP="00D425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3742">
              <w:rPr>
                <w:rFonts w:ascii="Times New Roman" w:hAnsi="Times New Roman" w:cs="Times New Roman"/>
                <w:sz w:val="20"/>
              </w:rPr>
              <w:t>Производство строительно-монтажных работ</w:t>
            </w:r>
          </w:p>
        </w:tc>
        <w:tc>
          <w:tcPr>
            <w:tcW w:w="1626" w:type="dxa"/>
          </w:tcPr>
          <w:p w:rsidR="005D4909" w:rsidRPr="002A3742" w:rsidRDefault="005D4909" w:rsidP="00D425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3742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5D4909" w:rsidRPr="002A3742" w:rsidTr="002A3742">
        <w:trPr>
          <w:trHeight w:val="170"/>
        </w:trPr>
        <w:tc>
          <w:tcPr>
            <w:tcW w:w="2618" w:type="dxa"/>
            <w:vMerge/>
          </w:tcPr>
          <w:p w:rsidR="005D4909" w:rsidRPr="002A3742" w:rsidRDefault="005D4909" w:rsidP="005D4909">
            <w:pPr>
              <w:rPr>
                <w:sz w:val="20"/>
              </w:rPr>
            </w:pPr>
          </w:p>
        </w:tc>
        <w:tc>
          <w:tcPr>
            <w:tcW w:w="5234" w:type="dxa"/>
          </w:tcPr>
          <w:p w:rsidR="005D4909" w:rsidRPr="002A3742" w:rsidRDefault="005D4909" w:rsidP="00D425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3742">
              <w:rPr>
                <w:rFonts w:ascii="Times New Roman" w:hAnsi="Times New Roman" w:cs="Times New Roman"/>
                <w:sz w:val="20"/>
              </w:rPr>
              <w:t>Монтаж технологического и вспомогательного оборудования</w:t>
            </w:r>
          </w:p>
        </w:tc>
        <w:tc>
          <w:tcPr>
            <w:tcW w:w="1626" w:type="dxa"/>
          </w:tcPr>
          <w:p w:rsidR="005D4909" w:rsidRPr="002A3742" w:rsidRDefault="005D4909" w:rsidP="00D425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3742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5D4909" w:rsidRPr="002A3742" w:rsidTr="002A3742">
        <w:trPr>
          <w:trHeight w:val="170"/>
        </w:trPr>
        <w:tc>
          <w:tcPr>
            <w:tcW w:w="2618" w:type="dxa"/>
            <w:vMerge/>
          </w:tcPr>
          <w:p w:rsidR="005D4909" w:rsidRPr="002A3742" w:rsidRDefault="005D4909" w:rsidP="005D4909">
            <w:pPr>
              <w:rPr>
                <w:sz w:val="20"/>
              </w:rPr>
            </w:pPr>
          </w:p>
        </w:tc>
        <w:tc>
          <w:tcPr>
            <w:tcW w:w="5234" w:type="dxa"/>
          </w:tcPr>
          <w:p w:rsidR="005D4909" w:rsidRPr="002A3742" w:rsidRDefault="005D4909" w:rsidP="00D425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3742">
              <w:rPr>
                <w:rFonts w:ascii="Times New Roman" w:hAnsi="Times New Roman" w:cs="Times New Roman"/>
                <w:sz w:val="20"/>
              </w:rPr>
              <w:t>Подключение к объектам транспортно-энергетической инфраструктуры</w:t>
            </w:r>
          </w:p>
        </w:tc>
        <w:tc>
          <w:tcPr>
            <w:tcW w:w="1626" w:type="dxa"/>
          </w:tcPr>
          <w:p w:rsidR="005D4909" w:rsidRPr="002A3742" w:rsidRDefault="005D4909" w:rsidP="00D425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3742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5D4909" w:rsidRPr="002A3742" w:rsidTr="002A3742">
        <w:trPr>
          <w:trHeight w:val="170"/>
        </w:trPr>
        <w:tc>
          <w:tcPr>
            <w:tcW w:w="2618" w:type="dxa"/>
            <w:vMerge/>
          </w:tcPr>
          <w:p w:rsidR="005D4909" w:rsidRPr="002A3742" w:rsidRDefault="005D4909" w:rsidP="005D4909">
            <w:pPr>
              <w:rPr>
                <w:sz w:val="20"/>
              </w:rPr>
            </w:pPr>
          </w:p>
        </w:tc>
        <w:tc>
          <w:tcPr>
            <w:tcW w:w="5234" w:type="dxa"/>
          </w:tcPr>
          <w:p w:rsidR="005D4909" w:rsidRPr="002A3742" w:rsidRDefault="005D4909" w:rsidP="00D425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3742">
              <w:rPr>
                <w:rFonts w:ascii="Times New Roman" w:hAnsi="Times New Roman" w:cs="Times New Roman"/>
                <w:sz w:val="20"/>
              </w:rPr>
              <w:t>Пусконаладочные работы</w:t>
            </w:r>
          </w:p>
        </w:tc>
        <w:tc>
          <w:tcPr>
            <w:tcW w:w="1626" w:type="dxa"/>
          </w:tcPr>
          <w:p w:rsidR="005D4909" w:rsidRPr="002A3742" w:rsidRDefault="005D4909" w:rsidP="00D425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3742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5D4909" w:rsidRPr="002A3742" w:rsidTr="002A3742">
        <w:trPr>
          <w:trHeight w:val="170"/>
        </w:trPr>
        <w:tc>
          <w:tcPr>
            <w:tcW w:w="2618" w:type="dxa"/>
            <w:vMerge/>
          </w:tcPr>
          <w:p w:rsidR="005D4909" w:rsidRPr="002A3742" w:rsidRDefault="005D4909" w:rsidP="005D4909">
            <w:pPr>
              <w:rPr>
                <w:sz w:val="20"/>
              </w:rPr>
            </w:pPr>
          </w:p>
        </w:tc>
        <w:tc>
          <w:tcPr>
            <w:tcW w:w="5234" w:type="dxa"/>
          </w:tcPr>
          <w:p w:rsidR="005D4909" w:rsidRPr="002A3742" w:rsidRDefault="005D4909" w:rsidP="00D425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3742">
              <w:rPr>
                <w:rFonts w:ascii="Times New Roman" w:hAnsi="Times New Roman" w:cs="Times New Roman"/>
                <w:sz w:val="20"/>
              </w:rPr>
              <w:t>Получение разрешения на ввод объекта в эксплуатацию</w:t>
            </w:r>
          </w:p>
        </w:tc>
        <w:tc>
          <w:tcPr>
            <w:tcW w:w="1626" w:type="dxa"/>
          </w:tcPr>
          <w:p w:rsidR="005D4909" w:rsidRPr="002A3742" w:rsidRDefault="005D4909" w:rsidP="00D425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3742">
              <w:rPr>
                <w:rFonts w:ascii="Times New Roman" w:hAnsi="Times New Roman" w:cs="Times New Roman"/>
                <w:sz w:val="20"/>
              </w:rPr>
              <w:t>нет/да</w:t>
            </w:r>
          </w:p>
        </w:tc>
      </w:tr>
      <w:tr w:rsidR="005D4909" w:rsidRPr="002A3742" w:rsidTr="002A3742">
        <w:trPr>
          <w:trHeight w:val="170"/>
        </w:trPr>
        <w:tc>
          <w:tcPr>
            <w:tcW w:w="2618" w:type="dxa"/>
            <w:vMerge/>
          </w:tcPr>
          <w:p w:rsidR="005D4909" w:rsidRPr="002A3742" w:rsidRDefault="005D4909" w:rsidP="005D4909">
            <w:pPr>
              <w:rPr>
                <w:sz w:val="20"/>
              </w:rPr>
            </w:pPr>
          </w:p>
        </w:tc>
        <w:tc>
          <w:tcPr>
            <w:tcW w:w="5234" w:type="dxa"/>
          </w:tcPr>
          <w:p w:rsidR="005D4909" w:rsidRPr="002A3742" w:rsidRDefault="005D4909" w:rsidP="00D425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3742">
              <w:rPr>
                <w:rFonts w:ascii="Times New Roman" w:hAnsi="Times New Roman" w:cs="Times New Roman"/>
                <w:sz w:val="20"/>
              </w:rPr>
              <w:t>Набор и обучение персонала</w:t>
            </w:r>
          </w:p>
        </w:tc>
        <w:tc>
          <w:tcPr>
            <w:tcW w:w="1626" w:type="dxa"/>
          </w:tcPr>
          <w:p w:rsidR="005D4909" w:rsidRPr="002A3742" w:rsidRDefault="005D4909" w:rsidP="00D425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3742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  <w:tr w:rsidR="005D4909" w:rsidRPr="002A3742" w:rsidTr="002A3742">
        <w:trPr>
          <w:trHeight w:val="170"/>
        </w:trPr>
        <w:tc>
          <w:tcPr>
            <w:tcW w:w="2618" w:type="dxa"/>
            <w:vMerge/>
          </w:tcPr>
          <w:p w:rsidR="005D4909" w:rsidRPr="002A3742" w:rsidRDefault="005D4909" w:rsidP="005D4909">
            <w:pPr>
              <w:rPr>
                <w:sz w:val="20"/>
              </w:rPr>
            </w:pPr>
          </w:p>
        </w:tc>
        <w:tc>
          <w:tcPr>
            <w:tcW w:w="5234" w:type="dxa"/>
          </w:tcPr>
          <w:p w:rsidR="005D4909" w:rsidRPr="002A3742" w:rsidRDefault="005D4909" w:rsidP="00D425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3742">
              <w:rPr>
                <w:rFonts w:ascii="Times New Roman" w:hAnsi="Times New Roman" w:cs="Times New Roman"/>
                <w:sz w:val="20"/>
              </w:rPr>
              <w:t>Финансирование инвестиционного проекта</w:t>
            </w:r>
          </w:p>
        </w:tc>
        <w:tc>
          <w:tcPr>
            <w:tcW w:w="1626" w:type="dxa"/>
          </w:tcPr>
          <w:p w:rsidR="005D4909" w:rsidRPr="002A3742" w:rsidRDefault="005D4909" w:rsidP="00D4253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3742">
              <w:rPr>
                <w:rFonts w:ascii="Times New Roman" w:hAnsi="Times New Roman" w:cs="Times New Roman"/>
                <w:sz w:val="20"/>
              </w:rPr>
              <w:t>нет/процент выполнения</w:t>
            </w:r>
          </w:p>
        </w:tc>
      </w:tr>
    </w:tbl>
    <w:p w:rsidR="009B1FAC" w:rsidRPr="00593DFD" w:rsidRDefault="009B1FAC" w:rsidP="00D42530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935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43"/>
        <w:gridCol w:w="2126"/>
        <w:gridCol w:w="3544"/>
        <w:gridCol w:w="1843"/>
      </w:tblGrid>
      <w:tr w:rsidR="009B1FAC" w:rsidRPr="002A3742" w:rsidTr="0041414E">
        <w:trPr>
          <w:trHeight w:val="57"/>
        </w:trPr>
        <w:tc>
          <w:tcPr>
            <w:tcW w:w="9356" w:type="dxa"/>
            <w:gridSpan w:val="4"/>
          </w:tcPr>
          <w:p w:rsidR="009B1FAC" w:rsidRPr="002A3742" w:rsidRDefault="009B1FAC" w:rsidP="009B1F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3742">
              <w:rPr>
                <w:rFonts w:ascii="Times New Roman" w:hAnsi="Times New Roman" w:cs="Times New Roman"/>
                <w:sz w:val="20"/>
              </w:rPr>
              <w:t xml:space="preserve">Дополнительная информация </w:t>
            </w:r>
            <w:hyperlink w:anchor="P245" w:history="1">
              <w:r w:rsidRPr="002A3742">
                <w:rPr>
                  <w:rFonts w:ascii="Times New Roman" w:hAnsi="Times New Roman" w:cs="Times New Roman"/>
                  <w:sz w:val="20"/>
                </w:rPr>
                <w:t>&lt;1&gt;</w:t>
              </w:r>
            </w:hyperlink>
          </w:p>
        </w:tc>
      </w:tr>
      <w:tr w:rsidR="009B1FAC" w:rsidRPr="002A3742" w:rsidTr="0041414E">
        <w:trPr>
          <w:trHeight w:val="57"/>
        </w:trPr>
        <w:tc>
          <w:tcPr>
            <w:tcW w:w="3969" w:type="dxa"/>
            <w:gridSpan w:val="2"/>
            <w:vMerge w:val="restart"/>
          </w:tcPr>
          <w:p w:rsidR="009B1FAC" w:rsidRPr="002A3742" w:rsidRDefault="009B1FAC" w:rsidP="009B1F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3742">
              <w:rPr>
                <w:rFonts w:ascii="Times New Roman" w:hAnsi="Times New Roman" w:cs="Times New Roman"/>
                <w:sz w:val="20"/>
              </w:rPr>
              <w:t>Контактные данные ответственного лица от инициатора инвестиционного проекта (инвестора) для оперативного взаимодействия</w:t>
            </w:r>
          </w:p>
        </w:tc>
        <w:tc>
          <w:tcPr>
            <w:tcW w:w="3544" w:type="dxa"/>
          </w:tcPr>
          <w:p w:rsidR="009B1FAC" w:rsidRPr="002A3742" w:rsidRDefault="009B1FAC" w:rsidP="009B1FA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A3742">
              <w:rPr>
                <w:rFonts w:ascii="Times New Roman" w:hAnsi="Times New Roman" w:cs="Times New Roman"/>
                <w:sz w:val="20"/>
              </w:rPr>
              <w:t>Должность</w:t>
            </w:r>
          </w:p>
        </w:tc>
        <w:tc>
          <w:tcPr>
            <w:tcW w:w="1843" w:type="dxa"/>
          </w:tcPr>
          <w:p w:rsidR="009B1FAC" w:rsidRPr="002A3742" w:rsidRDefault="009B1FAC" w:rsidP="009B1F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1FAC" w:rsidRPr="002A3742" w:rsidTr="0041414E">
        <w:trPr>
          <w:trHeight w:val="57"/>
        </w:trPr>
        <w:tc>
          <w:tcPr>
            <w:tcW w:w="3969" w:type="dxa"/>
            <w:gridSpan w:val="2"/>
            <w:vMerge/>
          </w:tcPr>
          <w:p w:rsidR="009B1FAC" w:rsidRPr="002A3742" w:rsidRDefault="009B1FAC" w:rsidP="009B1FAC">
            <w:pPr>
              <w:rPr>
                <w:sz w:val="20"/>
              </w:rPr>
            </w:pPr>
          </w:p>
        </w:tc>
        <w:tc>
          <w:tcPr>
            <w:tcW w:w="3544" w:type="dxa"/>
          </w:tcPr>
          <w:p w:rsidR="009B1FAC" w:rsidRPr="002A3742" w:rsidRDefault="009B1FAC" w:rsidP="009B1FA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A3742">
              <w:rPr>
                <w:rFonts w:ascii="Times New Roman" w:hAnsi="Times New Roman" w:cs="Times New Roman"/>
                <w:sz w:val="20"/>
              </w:rPr>
              <w:t>Фамилия, имя, отчество (полностью)</w:t>
            </w:r>
          </w:p>
        </w:tc>
        <w:tc>
          <w:tcPr>
            <w:tcW w:w="1843" w:type="dxa"/>
          </w:tcPr>
          <w:p w:rsidR="009B1FAC" w:rsidRPr="002A3742" w:rsidRDefault="009B1FAC" w:rsidP="009B1F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1FAC" w:rsidRPr="002A3742" w:rsidTr="0041414E">
        <w:trPr>
          <w:trHeight w:val="57"/>
        </w:trPr>
        <w:tc>
          <w:tcPr>
            <w:tcW w:w="3969" w:type="dxa"/>
            <w:gridSpan w:val="2"/>
            <w:vMerge/>
          </w:tcPr>
          <w:p w:rsidR="009B1FAC" w:rsidRPr="002A3742" w:rsidRDefault="009B1FAC" w:rsidP="009B1FAC">
            <w:pPr>
              <w:rPr>
                <w:sz w:val="20"/>
              </w:rPr>
            </w:pPr>
          </w:p>
        </w:tc>
        <w:tc>
          <w:tcPr>
            <w:tcW w:w="3544" w:type="dxa"/>
          </w:tcPr>
          <w:p w:rsidR="009B1FAC" w:rsidRPr="002A3742" w:rsidRDefault="009B1FAC" w:rsidP="009B1FA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2A3742">
              <w:rPr>
                <w:rFonts w:ascii="Times New Roman" w:hAnsi="Times New Roman" w:cs="Times New Roman"/>
                <w:sz w:val="20"/>
              </w:rPr>
              <w:t>Телефон, факс, e-mail</w:t>
            </w:r>
          </w:p>
        </w:tc>
        <w:tc>
          <w:tcPr>
            <w:tcW w:w="1843" w:type="dxa"/>
          </w:tcPr>
          <w:p w:rsidR="009B1FAC" w:rsidRPr="002A3742" w:rsidRDefault="009B1FAC" w:rsidP="009B1F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9B1FAC" w:rsidRPr="002A3742" w:rsidTr="0041414E">
        <w:trPr>
          <w:trHeight w:val="57"/>
        </w:trPr>
        <w:tc>
          <w:tcPr>
            <w:tcW w:w="9356" w:type="dxa"/>
            <w:gridSpan w:val="4"/>
          </w:tcPr>
          <w:p w:rsidR="009B1FAC" w:rsidRPr="002A3742" w:rsidRDefault="009B1FAC" w:rsidP="009B1F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2A3742">
              <w:rPr>
                <w:rFonts w:ascii="Times New Roman" w:hAnsi="Times New Roman" w:cs="Times New Roman"/>
                <w:sz w:val="20"/>
              </w:rPr>
              <w:t>Дата составления заявки</w:t>
            </w:r>
          </w:p>
        </w:tc>
      </w:tr>
      <w:tr w:rsidR="009B1FAC" w:rsidRPr="002A3742" w:rsidTr="0041414E">
        <w:trPr>
          <w:trHeight w:val="170"/>
        </w:trPr>
        <w:tc>
          <w:tcPr>
            <w:tcW w:w="1843" w:type="dxa"/>
          </w:tcPr>
          <w:p w:rsidR="009B1FAC" w:rsidRPr="002A3742" w:rsidRDefault="009B1FAC" w:rsidP="009B1FAC">
            <w:pPr>
              <w:rPr>
                <w:sz w:val="20"/>
              </w:rPr>
            </w:pPr>
          </w:p>
        </w:tc>
        <w:tc>
          <w:tcPr>
            <w:tcW w:w="5670" w:type="dxa"/>
            <w:gridSpan w:val="2"/>
            <w:vAlign w:val="center"/>
          </w:tcPr>
          <w:p w:rsidR="009B1FAC" w:rsidRPr="002A3742" w:rsidRDefault="009B1FAC" w:rsidP="009B1FA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9B1FAC" w:rsidRPr="002A3742" w:rsidRDefault="009B1FAC" w:rsidP="009B1FA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1A63F5" w:rsidRDefault="001A63F5" w:rsidP="00D425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D2C4D" w:rsidRPr="0041414E" w:rsidRDefault="00CD7407" w:rsidP="00D4253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1414E">
        <w:rPr>
          <w:rFonts w:ascii="Times New Roman" w:hAnsi="Times New Roman" w:cs="Times New Roman"/>
          <w:sz w:val="24"/>
          <w:szCs w:val="24"/>
        </w:rPr>
        <w:t>Подтверждаю достоверность и полноту представленных сведений.</w:t>
      </w:r>
    </w:p>
    <w:p w:rsidR="00CD7407" w:rsidRPr="0041414E" w:rsidRDefault="00CD7407" w:rsidP="00CD7407">
      <w:pPr>
        <w:pStyle w:val="ConsPlusNonformat"/>
        <w:spacing w:before="200"/>
        <w:rPr>
          <w:rFonts w:ascii="Times New Roman" w:hAnsi="Times New Roman" w:cs="Times New Roman"/>
          <w:sz w:val="24"/>
          <w:szCs w:val="24"/>
        </w:rPr>
      </w:pPr>
      <w:r w:rsidRPr="0041414E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41414E">
        <w:rPr>
          <w:rFonts w:ascii="Times New Roman" w:hAnsi="Times New Roman" w:cs="Times New Roman"/>
          <w:sz w:val="24"/>
          <w:szCs w:val="24"/>
        </w:rPr>
        <w:tab/>
        <w:t>_______________  ________________________</w:t>
      </w:r>
    </w:p>
    <w:p w:rsidR="00CD7407" w:rsidRPr="00593DFD" w:rsidRDefault="009B1FAC" w:rsidP="00CD7407">
      <w:pPr>
        <w:pStyle w:val="ConsPlusNonformat"/>
        <w:jc w:val="both"/>
        <w:rPr>
          <w:rFonts w:ascii="Times New Roman" w:hAnsi="Times New Roman" w:cs="Times New Roman"/>
        </w:rPr>
      </w:pPr>
      <w:r w:rsidRPr="00593DFD">
        <w:rPr>
          <w:rFonts w:ascii="Times New Roman" w:hAnsi="Times New Roman" w:cs="Times New Roman"/>
        </w:rPr>
        <w:t xml:space="preserve">             </w:t>
      </w:r>
      <w:r w:rsidR="001A63F5">
        <w:rPr>
          <w:rFonts w:ascii="Times New Roman" w:hAnsi="Times New Roman" w:cs="Times New Roman"/>
        </w:rPr>
        <w:t xml:space="preserve">                     </w:t>
      </w:r>
      <w:r w:rsidRPr="00593DFD">
        <w:rPr>
          <w:rFonts w:ascii="Times New Roman" w:hAnsi="Times New Roman" w:cs="Times New Roman"/>
        </w:rPr>
        <w:t xml:space="preserve">  </w:t>
      </w:r>
      <w:r w:rsidR="00CD7407" w:rsidRPr="00593DFD">
        <w:rPr>
          <w:rFonts w:ascii="Times New Roman" w:hAnsi="Times New Roman" w:cs="Times New Roman"/>
        </w:rPr>
        <w:t xml:space="preserve">(подпись) </w:t>
      </w:r>
      <w:r w:rsidRPr="00593DFD">
        <w:rPr>
          <w:rFonts w:ascii="Times New Roman" w:hAnsi="Times New Roman" w:cs="Times New Roman"/>
        </w:rPr>
        <w:t xml:space="preserve">                  </w:t>
      </w:r>
      <w:r w:rsidR="00CD7407" w:rsidRPr="00593DFD">
        <w:rPr>
          <w:rFonts w:ascii="Times New Roman" w:hAnsi="Times New Roman" w:cs="Times New Roman"/>
        </w:rPr>
        <w:t xml:space="preserve">  (расшифровка подписи)</w:t>
      </w:r>
    </w:p>
    <w:p w:rsidR="001A63F5" w:rsidRDefault="001A63F5" w:rsidP="00CD7407">
      <w:pPr>
        <w:pStyle w:val="ConsPlusNonformat"/>
        <w:jc w:val="both"/>
        <w:rPr>
          <w:rFonts w:ascii="Times New Roman" w:hAnsi="Times New Roman" w:cs="Times New Roman"/>
        </w:rPr>
      </w:pPr>
    </w:p>
    <w:p w:rsidR="00CD7407" w:rsidRPr="00593DFD" w:rsidRDefault="00CD7407" w:rsidP="00CD7407">
      <w:pPr>
        <w:pStyle w:val="ConsPlusNonformat"/>
        <w:jc w:val="both"/>
        <w:rPr>
          <w:rFonts w:ascii="Times New Roman" w:hAnsi="Times New Roman" w:cs="Times New Roman"/>
        </w:rPr>
      </w:pPr>
      <w:r w:rsidRPr="00593DFD">
        <w:rPr>
          <w:rFonts w:ascii="Times New Roman" w:hAnsi="Times New Roman" w:cs="Times New Roman"/>
        </w:rPr>
        <w:t>М.П.</w:t>
      </w:r>
    </w:p>
    <w:p w:rsidR="00075B99" w:rsidRPr="002A3742" w:rsidRDefault="00CD7407" w:rsidP="002A3742">
      <w:pPr>
        <w:pStyle w:val="ConsPlusNonformat"/>
        <w:jc w:val="both"/>
        <w:rPr>
          <w:rFonts w:ascii="Times New Roman" w:hAnsi="Times New Roman" w:cs="Times New Roman"/>
        </w:rPr>
      </w:pPr>
      <w:r w:rsidRPr="00593DFD">
        <w:rPr>
          <w:rFonts w:ascii="Times New Roman" w:hAnsi="Times New Roman" w:cs="Times New Roman"/>
        </w:rPr>
        <w:t>(печать – при наличии печати)</w:t>
      </w:r>
    </w:p>
    <w:p w:rsidR="002A3742" w:rsidRDefault="002A3742" w:rsidP="00075B99">
      <w:pPr>
        <w:pStyle w:val="ConsPlusNormal"/>
        <w:jc w:val="both"/>
        <w:rPr>
          <w:rFonts w:ascii="Times New Roman" w:hAnsi="Times New Roman" w:cs="Times New Roman"/>
          <w:szCs w:val="28"/>
        </w:rPr>
      </w:pPr>
    </w:p>
    <w:p w:rsidR="00A54F7B" w:rsidRPr="00F13E10" w:rsidRDefault="00075B99" w:rsidP="00F13E1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93DFD">
        <w:rPr>
          <w:rFonts w:ascii="Times New Roman" w:hAnsi="Times New Roman" w:cs="Times New Roman"/>
        </w:rPr>
        <w:t>&lt;1&gt;Заполняется в случае необходимости внесения дополнений, уточнений и комментариев.</w:t>
      </w:r>
      <w:r w:rsidRPr="00593DF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077" w:rsidRPr="00F13E10" w:rsidRDefault="00EE0724" w:rsidP="00860146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13E10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 w:rsidR="00F12170" w:rsidRPr="00F13E10">
        <w:rPr>
          <w:rFonts w:ascii="Times New Roman" w:hAnsi="Times New Roman" w:cs="Times New Roman"/>
          <w:sz w:val="24"/>
          <w:szCs w:val="24"/>
        </w:rPr>
        <w:t xml:space="preserve"> № </w:t>
      </w:r>
      <w:r w:rsidR="00313077" w:rsidRPr="00F13E10">
        <w:rPr>
          <w:rFonts w:ascii="Times New Roman" w:hAnsi="Times New Roman" w:cs="Times New Roman"/>
          <w:sz w:val="24"/>
          <w:szCs w:val="24"/>
        </w:rPr>
        <w:t>2</w:t>
      </w:r>
    </w:p>
    <w:p w:rsidR="00293FA8" w:rsidRPr="00F13E10" w:rsidRDefault="00F50AEB" w:rsidP="00F50AEB">
      <w:pPr>
        <w:pStyle w:val="ConsPlusNormal"/>
        <w:ind w:left="4678"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F13E10">
        <w:rPr>
          <w:rFonts w:ascii="Times New Roman" w:hAnsi="Times New Roman" w:cs="Times New Roman"/>
          <w:sz w:val="24"/>
          <w:szCs w:val="24"/>
        </w:rPr>
        <w:t xml:space="preserve">к Регламенту </w:t>
      </w:r>
      <w:r w:rsidRPr="00F13E1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сопровождения инвестиционных проектов, реализуемых и (или) планируемых к реализации на территории </w:t>
      </w:r>
      <w:r w:rsidR="00C90983" w:rsidRPr="00F13E1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Шенкурского муниципального округа Архангельской области</w:t>
      </w:r>
    </w:p>
    <w:p w:rsidR="00625F97" w:rsidRPr="00F13E10" w:rsidRDefault="00625F97" w:rsidP="00F50AEB">
      <w:pPr>
        <w:pStyle w:val="ConsPlusNormal"/>
        <w:ind w:left="4678"/>
        <w:jc w:val="right"/>
        <w:rPr>
          <w:rFonts w:ascii="Times New Roman" w:hAnsi="Times New Roman" w:cs="Times New Roman"/>
          <w:sz w:val="24"/>
          <w:szCs w:val="24"/>
        </w:rPr>
      </w:pPr>
    </w:p>
    <w:p w:rsidR="00313077" w:rsidRPr="00F13E10" w:rsidRDefault="00313077" w:rsidP="00313077">
      <w:pPr>
        <w:pStyle w:val="ConsPlusNormal"/>
        <w:ind w:left="4678"/>
        <w:jc w:val="both"/>
        <w:rPr>
          <w:rFonts w:ascii="Times New Roman" w:hAnsi="Times New Roman" w:cs="Times New Roman"/>
          <w:sz w:val="24"/>
          <w:szCs w:val="24"/>
        </w:rPr>
      </w:pPr>
    </w:p>
    <w:p w:rsidR="00EE0724" w:rsidRPr="00F13E10" w:rsidRDefault="00EE07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258"/>
      <w:bookmarkEnd w:id="7"/>
      <w:r w:rsidRPr="00F13E10">
        <w:rPr>
          <w:rFonts w:ascii="Times New Roman" w:hAnsi="Times New Roman" w:cs="Times New Roman"/>
          <w:sz w:val="24"/>
          <w:szCs w:val="24"/>
        </w:rPr>
        <w:t xml:space="preserve">Резюме </w:t>
      </w:r>
    </w:p>
    <w:p w:rsidR="00625F97" w:rsidRPr="00F13E10" w:rsidRDefault="00EE0724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F13E10">
        <w:rPr>
          <w:rFonts w:ascii="Times New Roman" w:hAnsi="Times New Roman" w:cs="Times New Roman"/>
          <w:sz w:val="24"/>
          <w:szCs w:val="24"/>
        </w:rPr>
        <w:t>инвестиционного проекта</w:t>
      </w:r>
    </w:p>
    <w:p w:rsidR="00353039" w:rsidRPr="00F13E10" w:rsidRDefault="00353039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F13E10">
        <w:rPr>
          <w:rFonts w:ascii="Times New Roman" w:hAnsi="Times New Roman" w:cs="Times New Roman"/>
          <w:b w:val="0"/>
          <w:sz w:val="24"/>
          <w:szCs w:val="24"/>
        </w:rPr>
        <w:t>(рекомендуемая форма)</w:t>
      </w:r>
    </w:p>
    <w:p w:rsidR="00625F97" w:rsidRPr="00F13E10" w:rsidRDefault="00625F9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5F97" w:rsidRPr="00F13E10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10">
        <w:rPr>
          <w:rFonts w:ascii="Times New Roman" w:hAnsi="Times New Roman" w:cs="Times New Roman"/>
          <w:sz w:val="24"/>
          <w:szCs w:val="24"/>
        </w:rPr>
        <w:t>Резюме инвестиционного проекта содержит следующие разделы:</w:t>
      </w:r>
    </w:p>
    <w:p w:rsidR="00625F97" w:rsidRPr="00F13E10" w:rsidRDefault="002B592A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r w:rsidR="00625F97" w:rsidRPr="00F13E10">
        <w:rPr>
          <w:rFonts w:ascii="Times New Roman" w:hAnsi="Times New Roman" w:cs="Times New Roman"/>
          <w:sz w:val="24"/>
          <w:szCs w:val="24"/>
        </w:rPr>
        <w:t>Информация о претенденте</w:t>
      </w:r>
      <w:r w:rsidR="00ED5607" w:rsidRPr="00F13E10">
        <w:rPr>
          <w:rFonts w:ascii="Times New Roman" w:hAnsi="Times New Roman" w:cs="Times New Roman"/>
          <w:sz w:val="24"/>
          <w:szCs w:val="24"/>
        </w:rPr>
        <w:t xml:space="preserve"> – </w:t>
      </w:r>
      <w:r w:rsidR="00625F97" w:rsidRPr="00F13E10">
        <w:rPr>
          <w:rFonts w:ascii="Times New Roman" w:hAnsi="Times New Roman" w:cs="Times New Roman"/>
          <w:sz w:val="24"/>
          <w:szCs w:val="24"/>
        </w:rPr>
        <w:t>инвесторе (инициаторе) инвестиционного проекта:</w:t>
      </w:r>
    </w:p>
    <w:p w:rsidR="00625F97" w:rsidRPr="00F13E10" w:rsidRDefault="00C9435B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25F97" w:rsidRPr="00F13E10">
        <w:rPr>
          <w:rFonts w:ascii="Times New Roman" w:hAnsi="Times New Roman" w:cs="Times New Roman"/>
          <w:sz w:val="24"/>
          <w:szCs w:val="24"/>
        </w:rPr>
        <w:t>наименование, организационно-правовая форма, местоположение, краткая история претендента;</w:t>
      </w:r>
    </w:p>
    <w:p w:rsidR="00625F97" w:rsidRPr="00F13E10" w:rsidRDefault="00C9435B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25F97" w:rsidRPr="00F13E10">
        <w:rPr>
          <w:rFonts w:ascii="Times New Roman" w:hAnsi="Times New Roman" w:cs="Times New Roman"/>
          <w:sz w:val="24"/>
          <w:szCs w:val="24"/>
        </w:rPr>
        <w:t>основные направления деятельности претендента;</w:t>
      </w:r>
    </w:p>
    <w:p w:rsidR="00625F97" w:rsidRPr="00F13E10" w:rsidRDefault="00C9435B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25F97" w:rsidRPr="00F13E10">
        <w:rPr>
          <w:rFonts w:ascii="Times New Roman" w:hAnsi="Times New Roman" w:cs="Times New Roman"/>
          <w:sz w:val="24"/>
          <w:szCs w:val="24"/>
        </w:rPr>
        <w:t>опыт работы претендента в отрасли, в которой планируется реализация инвестиционного проекта.</w:t>
      </w:r>
    </w:p>
    <w:p w:rsidR="00625F97" w:rsidRPr="00F13E10" w:rsidRDefault="002B592A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625F97" w:rsidRPr="00F13E10">
        <w:rPr>
          <w:rFonts w:ascii="Times New Roman" w:hAnsi="Times New Roman" w:cs="Times New Roman"/>
          <w:sz w:val="24"/>
          <w:szCs w:val="24"/>
        </w:rPr>
        <w:t>Описание инвестиционного проекта:</w:t>
      </w:r>
    </w:p>
    <w:p w:rsidR="00625F97" w:rsidRPr="00F13E10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10">
        <w:rPr>
          <w:rFonts w:ascii="Times New Roman" w:hAnsi="Times New Roman" w:cs="Times New Roman"/>
          <w:sz w:val="24"/>
          <w:szCs w:val="24"/>
        </w:rPr>
        <w:t xml:space="preserve">- </w:t>
      </w:r>
      <w:r w:rsidR="00C9435B">
        <w:rPr>
          <w:rFonts w:ascii="Times New Roman" w:hAnsi="Times New Roman" w:cs="Times New Roman"/>
          <w:sz w:val="24"/>
          <w:szCs w:val="24"/>
        </w:rPr>
        <w:tab/>
      </w:r>
      <w:r w:rsidRPr="00F13E10">
        <w:rPr>
          <w:rFonts w:ascii="Times New Roman" w:hAnsi="Times New Roman" w:cs="Times New Roman"/>
          <w:sz w:val="24"/>
          <w:szCs w:val="24"/>
        </w:rPr>
        <w:t>стратегическая цель и краткое описание инвестиционного проекта;</w:t>
      </w:r>
    </w:p>
    <w:p w:rsidR="00625F97" w:rsidRPr="00F13E10" w:rsidRDefault="00C9435B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25F97" w:rsidRPr="00F13E10">
        <w:rPr>
          <w:rFonts w:ascii="Times New Roman" w:hAnsi="Times New Roman" w:cs="Times New Roman"/>
          <w:sz w:val="24"/>
          <w:szCs w:val="24"/>
        </w:rPr>
        <w:t>даты начала и окончания реализации инвестиционного проекта (дата выхода на проектную мощность) в формате месяц/год;</w:t>
      </w:r>
    </w:p>
    <w:p w:rsidR="00625F97" w:rsidRPr="00F13E10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10">
        <w:rPr>
          <w:rFonts w:ascii="Times New Roman" w:hAnsi="Times New Roman" w:cs="Times New Roman"/>
          <w:sz w:val="24"/>
          <w:szCs w:val="24"/>
        </w:rPr>
        <w:t>-</w:t>
      </w:r>
      <w:r w:rsidR="00C9435B">
        <w:rPr>
          <w:rFonts w:ascii="Times New Roman" w:hAnsi="Times New Roman" w:cs="Times New Roman"/>
          <w:sz w:val="24"/>
          <w:szCs w:val="24"/>
        </w:rPr>
        <w:tab/>
      </w:r>
      <w:r w:rsidR="00C9435B">
        <w:rPr>
          <w:rFonts w:ascii="Times New Roman" w:hAnsi="Times New Roman" w:cs="Times New Roman"/>
          <w:sz w:val="24"/>
          <w:szCs w:val="24"/>
        </w:rPr>
        <w:tab/>
      </w:r>
      <w:r w:rsidRPr="00F13E10">
        <w:rPr>
          <w:rFonts w:ascii="Times New Roman" w:hAnsi="Times New Roman" w:cs="Times New Roman"/>
          <w:sz w:val="24"/>
          <w:szCs w:val="24"/>
        </w:rPr>
        <w:t>дата ввода объекта (объектов) в эксплуатацию в формате месяц/год;</w:t>
      </w:r>
    </w:p>
    <w:p w:rsidR="00625F97" w:rsidRPr="00F13E10" w:rsidRDefault="00C9435B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25F97" w:rsidRPr="00F13E10">
        <w:rPr>
          <w:rFonts w:ascii="Times New Roman" w:hAnsi="Times New Roman" w:cs="Times New Roman"/>
          <w:sz w:val="24"/>
          <w:szCs w:val="24"/>
        </w:rPr>
        <w:t>общая стоимость инвестиционного проекта;</w:t>
      </w:r>
    </w:p>
    <w:p w:rsidR="00625F97" w:rsidRPr="00F13E10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10">
        <w:rPr>
          <w:rFonts w:ascii="Times New Roman" w:hAnsi="Times New Roman" w:cs="Times New Roman"/>
          <w:sz w:val="24"/>
          <w:szCs w:val="24"/>
        </w:rPr>
        <w:t>-</w:t>
      </w:r>
      <w:r w:rsidR="00C9435B">
        <w:rPr>
          <w:rFonts w:ascii="Times New Roman" w:hAnsi="Times New Roman" w:cs="Times New Roman"/>
          <w:sz w:val="24"/>
          <w:szCs w:val="24"/>
        </w:rPr>
        <w:tab/>
      </w:r>
      <w:r w:rsidR="00C9435B">
        <w:rPr>
          <w:rFonts w:ascii="Times New Roman" w:hAnsi="Times New Roman" w:cs="Times New Roman"/>
          <w:sz w:val="24"/>
          <w:szCs w:val="24"/>
        </w:rPr>
        <w:tab/>
      </w:r>
      <w:r w:rsidRPr="00F13E10">
        <w:rPr>
          <w:rFonts w:ascii="Times New Roman" w:hAnsi="Times New Roman" w:cs="Times New Roman"/>
          <w:sz w:val="24"/>
          <w:szCs w:val="24"/>
        </w:rPr>
        <w:t xml:space="preserve">сведения о воздействии инвестиционного проекта на инфраструктурное развитие </w:t>
      </w:r>
      <w:r w:rsidR="001378B7" w:rsidRPr="00F13E10">
        <w:rPr>
          <w:rFonts w:ascii="Times New Roman" w:hAnsi="Times New Roman" w:cs="Times New Roman"/>
          <w:sz w:val="24"/>
          <w:szCs w:val="24"/>
        </w:rPr>
        <w:t xml:space="preserve">Шенкурского муниципального округа </w:t>
      </w:r>
      <w:r w:rsidR="005D2C4D" w:rsidRPr="00F13E10">
        <w:rPr>
          <w:rFonts w:ascii="Times New Roman" w:hAnsi="Times New Roman" w:cs="Times New Roman"/>
          <w:sz w:val="24"/>
          <w:szCs w:val="24"/>
        </w:rPr>
        <w:t>Архангельской области</w:t>
      </w:r>
      <w:r w:rsidR="006921BD" w:rsidRPr="00F13E10">
        <w:rPr>
          <w:rFonts w:ascii="Times New Roman" w:hAnsi="Times New Roman" w:cs="Times New Roman"/>
          <w:sz w:val="24"/>
          <w:szCs w:val="24"/>
        </w:rPr>
        <w:t>;</w:t>
      </w:r>
    </w:p>
    <w:p w:rsidR="00625F97" w:rsidRPr="00F13E10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10">
        <w:rPr>
          <w:rFonts w:ascii="Times New Roman" w:hAnsi="Times New Roman" w:cs="Times New Roman"/>
          <w:sz w:val="24"/>
          <w:szCs w:val="24"/>
        </w:rPr>
        <w:t>-</w:t>
      </w:r>
      <w:r w:rsidR="00C9435B">
        <w:rPr>
          <w:rFonts w:ascii="Times New Roman" w:hAnsi="Times New Roman" w:cs="Times New Roman"/>
          <w:sz w:val="24"/>
          <w:szCs w:val="24"/>
        </w:rPr>
        <w:tab/>
      </w:r>
      <w:r w:rsidR="00C9435B">
        <w:rPr>
          <w:rFonts w:ascii="Times New Roman" w:hAnsi="Times New Roman" w:cs="Times New Roman"/>
          <w:sz w:val="24"/>
          <w:szCs w:val="24"/>
        </w:rPr>
        <w:tab/>
      </w:r>
      <w:r w:rsidRPr="00F13E10">
        <w:rPr>
          <w:rFonts w:ascii="Times New Roman" w:hAnsi="Times New Roman" w:cs="Times New Roman"/>
          <w:sz w:val="24"/>
          <w:szCs w:val="24"/>
        </w:rPr>
        <w:t>планируемое количество рабочих мест.</w:t>
      </w:r>
    </w:p>
    <w:p w:rsidR="00625F97" w:rsidRPr="00F13E10" w:rsidRDefault="002B592A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r w:rsidR="00625F97" w:rsidRPr="00F13E10">
        <w:rPr>
          <w:rFonts w:ascii="Times New Roman" w:hAnsi="Times New Roman" w:cs="Times New Roman"/>
          <w:sz w:val="24"/>
          <w:szCs w:val="24"/>
        </w:rPr>
        <w:t xml:space="preserve">Площадь земельного участка для реализации инвестиционного проекта, </w:t>
      </w:r>
      <w:r w:rsidR="005C63B6" w:rsidRPr="00F13E10">
        <w:rPr>
          <w:rFonts w:ascii="Times New Roman" w:hAnsi="Times New Roman" w:cs="Times New Roman"/>
          <w:sz w:val="24"/>
          <w:szCs w:val="24"/>
        </w:rPr>
        <w:t xml:space="preserve">месторасположение, </w:t>
      </w:r>
      <w:r w:rsidR="00625F97" w:rsidRPr="00F13E10">
        <w:rPr>
          <w:rFonts w:ascii="Times New Roman" w:hAnsi="Times New Roman" w:cs="Times New Roman"/>
          <w:sz w:val="24"/>
          <w:szCs w:val="24"/>
        </w:rPr>
        <w:t>способы его получения в пользование.</w:t>
      </w:r>
    </w:p>
    <w:p w:rsidR="00625F97" w:rsidRPr="00F13E10" w:rsidRDefault="002B592A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="00625F97" w:rsidRPr="00F13E10">
        <w:rPr>
          <w:rFonts w:ascii="Times New Roman" w:hAnsi="Times New Roman" w:cs="Times New Roman"/>
          <w:sz w:val="24"/>
          <w:szCs w:val="24"/>
        </w:rPr>
        <w:t>Наименование и назначение планируемой к производству (предоставлению) претендентом продукции (работ, услуг);</w:t>
      </w:r>
    </w:p>
    <w:p w:rsidR="00625F97" w:rsidRPr="00F13E10" w:rsidRDefault="002B592A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="00625F97" w:rsidRPr="00F13E10">
        <w:rPr>
          <w:rFonts w:ascii="Times New Roman" w:hAnsi="Times New Roman" w:cs="Times New Roman"/>
          <w:sz w:val="24"/>
          <w:szCs w:val="24"/>
        </w:rPr>
        <w:t>Описание рынка</w:t>
      </w:r>
      <w:r w:rsidR="00B94290" w:rsidRPr="00F13E10">
        <w:rPr>
          <w:rFonts w:ascii="Times New Roman" w:hAnsi="Times New Roman" w:cs="Times New Roman"/>
          <w:sz w:val="24"/>
          <w:szCs w:val="24"/>
        </w:rPr>
        <w:t xml:space="preserve"> сбыта продукции (работ, услуг), основные конкуренты;</w:t>
      </w:r>
    </w:p>
    <w:p w:rsidR="00625F97" w:rsidRPr="00F13E10" w:rsidRDefault="002B592A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ab/>
      </w:r>
      <w:r w:rsidR="00625F97" w:rsidRPr="00F13E10">
        <w:rPr>
          <w:rFonts w:ascii="Times New Roman" w:hAnsi="Times New Roman" w:cs="Times New Roman"/>
          <w:sz w:val="24"/>
          <w:szCs w:val="24"/>
        </w:rPr>
        <w:t>План маркетинга:</w:t>
      </w:r>
    </w:p>
    <w:p w:rsidR="00625F97" w:rsidRPr="00F13E10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10">
        <w:rPr>
          <w:rFonts w:ascii="Times New Roman" w:hAnsi="Times New Roman" w:cs="Times New Roman"/>
          <w:sz w:val="24"/>
          <w:szCs w:val="24"/>
        </w:rPr>
        <w:t>-</w:t>
      </w:r>
      <w:r w:rsidR="00C9435B">
        <w:rPr>
          <w:rFonts w:ascii="Times New Roman" w:hAnsi="Times New Roman" w:cs="Times New Roman"/>
          <w:sz w:val="24"/>
          <w:szCs w:val="24"/>
        </w:rPr>
        <w:tab/>
      </w:r>
      <w:r w:rsidR="00C9435B">
        <w:rPr>
          <w:rFonts w:ascii="Times New Roman" w:hAnsi="Times New Roman" w:cs="Times New Roman"/>
          <w:sz w:val="24"/>
          <w:szCs w:val="24"/>
        </w:rPr>
        <w:tab/>
      </w:r>
      <w:r w:rsidRPr="00F13E10">
        <w:rPr>
          <w:rFonts w:ascii="Times New Roman" w:hAnsi="Times New Roman" w:cs="Times New Roman"/>
          <w:sz w:val="24"/>
          <w:szCs w:val="24"/>
        </w:rPr>
        <w:t>прогнозируемая рыночная цена на планируемую претендентом продукцию (работы, услуги);</w:t>
      </w:r>
    </w:p>
    <w:p w:rsidR="00625F97" w:rsidRPr="00F13E10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10">
        <w:rPr>
          <w:rFonts w:ascii="Times New Roman" w:hAnsi="Times New Roman" w:cs="Times New Roman"/>
          <w:sz w:val="24"/>
          <w:szCs w:val="24"/>
        </w:rPr>
        <w:t>-</w:t>
      </w:r>
      <w:r w:rsidR="00C9435B">
        <w:rPr>
          <w:rFonts w:ascii="Times New Roman" w:hAnsi="Times New Roman" w:cs="Times New Roman"/>
          <w:sz w:val="24"/>
          <w:szCs w:val="24"/>
        </w:rPr>
        <w:tab/>
      </w:r>
      <w:r w:rsidR="00C9435B">
        <w:rPr>
          <w:rFonts w:ascii="Times New Roman" w:hAnsi="Times New Roman" w:cs="Times New Roman"/>
          <w:sz w:val="24"/>
          <w:szCs w:val="24"/>
        </w:rPr>
        <w:tab/>
      </w:r>
      <w:r w:rsidRPr="00F13E10">
        <w:rPr>
          <w:rFonts w:ascii="Times New Roman" w:hAnsi="Times New Roman" w:cs="Times New Roman"/>
          <w:sz w:val="24"/>
          <w:szCs w:val="24"/>
        </w:rPr>
        <w:t>описание предполагаемых способов сбыта продукции (работ, услуг);</w:t>
      </w:r>
    </w:p>
    <w:p w:rsidR="00625F97" w:rsidRPr="00F13E10" w:rsidRDefault="00C9435B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25F97" w:rsidRPr="00F13E10">
        <w:rPr>
          <w:rFonts w:ascii="Times New Roman" w:hAnsi="Times New Roman" w:cs="Times New Roman"/>
          <w:sz w:val="24"/>
          <w:szCs w:val="24"/>
        </w:rPr>
        <w:t>оценка объемов спроса продукции (работ, услуг).</w:t>
      </w:r>
    </w:p>
    <w:p w:rsidR="00625F97" w:rsidRPr="00F13E10" w:rsidRDefault="002B592A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ab/>
      </w:r>
      <w:r w:rsidR="00625F97" w:rsidRPr="00F13E10">
        <w:rPr>
          <w:rFonts w:ascii="Times New Roman" w:hAnsi="Times New Roman" w:cs="Times New Roman"/>
          <w:sz w:val="24"/>
          <w:szCs w:val="24"/>
        </w:rPr>
        <w:t>Производственный план:</w:t>
      </w:r>
    </w:p>
    <w:p w:rsidR="00625F97" w:rsidRPr="00F13E10" w:rsidRDefault="00C9435B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25F97" w:rsidRPr="00F13E10">
        <w:rPr>
          <w:rFonts w:ascii="Times New Roman" w:hAnsi="Times New Roman" w:cs="Times New Roman"/>
          <w:sz w:val="24"/>
          <w:szCs w:val="24"/>
        </w:rPr>
        <w:t>наличие у претендента ресурсов (сырья, материалов, рабочей силы) для реализации инвестиционного проекта;</w:t>
      </w:r>
    </w:p>
    <w:p w:rsidR="00625F97" w:rsidRPr="00F13E10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10">
        <w:rPr>
          <w:rFonts w:ascii="Times New Roman" w:hAnsi="Times New Roman" w:cs="Times New Roman"/>
          <w:sz w:val="24"/>
          <w:szCs w:val="24"/>
        </w:rPr>
        <w:t>-</w:t>
      </w:r>
      <w:r w:rsidR="00C9435B">
        <w:rPr>
          <w:rFonts w:ascii="Times New Roman" w:hAnsi="Times New Roman" w:cs="Times New Roman"/>
          <w:sz w:val="24"/>
          <w:szCs w:val="24"/>
        </w:rPr>
        <w:tab/>
      </w:r>
      <w:r w:rsidR="00C9435B">
        <w:rPr>
          <w:rFonts w:ascii="Times New Roman" w:hAnsi="Times New Roman" w:cs="Times New Roman"/>
          <w:sz w:val="24"/>
          <w:szCs w:val="24"/>
        </w:rPr>
        <w:tab/>
      </w:r>
      <w:r w:rsidRPr="00F13E10">
        <w:rPr>
          <w:rFonts w:ascii="Times New Roman" w:hAnsi="Times New Roman" w:cs="Times New Roman"/>
          <w:sz w:val="24"/>
          <w:szCs w:val="24"/>
        </w:rPr>
        <w:t>структура закупок по регионам;</w:t>
      </w:r>
    </w:p>
    <w:p w:rsidR="00D87FD7" w:rsidRPr="00F13E10" w:rsidRDefault="00625F9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10">
        <w:rPr>
          <w:rFonts w:ascii="Times New Roman" w:hAnsi="Times New Roman" w:cs="Times New Roman"/>
          <w:sz w:val="24"/>
          <w:szCs w:val="24"/>
        </w:rPr>
        <w:t>-</w:t>
      </w:r>
      <w:r w:rsidR="00C9435B">
        <w:rPr>
          <w:rFonts w:ascii="Times New Roman" w:hAnsi="Times New Roman" w:cs="Times New Roman"/>
          <w:sz w:val="24"/>
          <w:szCs w:val="24"/>
        </w:rPr>
        <w:tab/>
      </w:r>
      <w:r w:rsidR="00C9435B">
        <w:rPr>
          <w:rFonts w:ascii="Times New Roman" w:hAnsi="Times New Roman" w:cs="Times New Roman"/>
          <w:sz w:val="24"/>
          <w:szCs w:val="24"/>
        </w:rPr>
        <w:tab/>
      </w:r>
      <w:r w:rsidRPr="00F13E10">
        <w:rPr>
          <w:rFonts w:ascii="Times New Roman" w:hAnsi="Times New Roman" w:cs="Times New Roman"/>
          <w:sz w:val="24"/>
          <w:szCs w:val="24"/>
        </w:rPr>
        <w:t>этапы реализации инвестиционного проекта (указываются временные периоды и характер работ, запланированных к проведению в эти периоды; каждый этап должен завершаться ключевым событием</w:t>
      </w:r>
      <w:r w:rsidR="00ED5607" w:rsidRPr="00F13E10">
        <w:rPr>
          <w:rFonts w:ascii="Times New Roman" w:hAnsi="Times New Roman" w:cs="Times New Roman"/>
          <w:sz w:val="24"/>
          <w:szCs w:val="24"/>
        </w:rPr>
        <w:t xml:space="preserve"> – </w:t>
      </w:r>
      <w:r w:rsidRPr="00F13E10">
        <w:rPr>
          <w:rFonts w:ascii="Times New Roman" w:hAnsi="Times New Roman" w:cs="Times New Roman"/>
          <w:sz w:val="24"/>
          <w:szCs w:val="24"/>
        </w:rPr>
        <w:t xml:space="preserve">разработкой </w:t>
      </w:r>
      <w:r w:rsidR="00EE0724" w:rsidRPr="00F13E10">
        <w:rPr>
          <w:rFonts w:ascii="Times New Roman" w:hAnsi="Times New Roman" w:cs="Times New Roman"/>
          <w:sz w:val="24"/>
          <w:szCs w:val="24"/>
        </w:rPr>
        <w:br/>
      </w:r>
      <w:r w:rsidRPr="00F13E10">
        <w:rPr>
          <w:rFonts w:ascii="Times New Roman" w:hAnsi="Times New Roman" w:cs="Times New Roman"/>
          <w:sz w:val="24"/>
          <w:szCs w:val="24"/>
        </w:rPr>
        <w:t>и утверждением проектной документации, подготовкой строительного участка, решением вопросов по подключению к инженерным сетям и транспортной инфраструктуре и т.д.);</w:t>
      </w:r>
    </w:p>
    <w:p w:rsidR="00606F47" w:rsidRPr="00F13E10" w:rsidRDefault="00606F4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10">
        <w:rPr>
          <w:rFonts w:ascii="Times New Roman" w:hAnsi="Times New Roman" w:cs="Times New Roman"/>
          <w:sz w:val="24"/>
          <w:szCs w:val="24"/>
        </w:rPr>
        <w:t>-</w:t>
      </w:r>
      <w:r w:rsidR="00C9435B">
        <w:rPr>
          <w:rFonts w:ascii="Times New Roman" w:hAnsi="Times New Roman" w:cs="Times New Roman"/>
          <w:sz w:val="24"/>
          <w:szCs w:val="24"/>
        </w:rPr>
        <w:tab/>
      </w:r>
      <w:r w:rsidR="00C9435B">
        <w:rPr>
          <w:rFonts w:ascii="Times New Roman" w:hAnsi="Times New Roman" w:cs="Times New Roman"/>
          <w:sz w:val="24"/>
          <w:szCs w:val="24"/>
        </w:rPr>
        <w:tab/>
      </w:r>
      <w:r w:rsidRPr="00F13E10">
        <w:rPr>
          <w:rFonts w:ascii="Times New Roman" w:hAnsi="Times New Roman" w:cs="Times New Roman"/>
          <w:sz w:val="24"/>
          <w:szCs w:val="24"/>
        </w:rPr>
        <w:t>прогноз объемов производства в стоимостных и натуральных показателях до выхода на проектную мощность производства, но не менее срока окупаемости инвестиционного проекта;</w:t>
      </w:r>
    </w:p>
    <w:p w:rsidR="00606F47" w:rsidRPr="00F13E10" w:rsidRDefault="00C9435B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06F47" w:rsidRPr="00F13E10">
        <w:rPr>
          <w:rFonts w:ascii="Times New Roman" w:hAnsi="Times New Roman" w:cs="Times New Roman"/>
          <w:sz w:val="24"/>
          <w:szCs w:val="24"/>
        </w:rPr>
        <w:t>информация об основных производственных фондах претендента;</w:t>
      </w:r>
    </w:p>
    <w:p w:rsidR="00606F47" w:rsidRPr="00F13E10" w:rsidRDefault="00C9435B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06F47" w:rsidRPr="00F13E10">
        <w:rPr>
          <w:rFonts w:ascii="Times New Roman" w:hAnsi="Times New Roman" w:cs="Times New Roman"/>
          <w:sz w:val="24"/>
          <w:szCs w:val="24"/>
        </w:rPr>
        <w:t>мероприятия по охране окружающей среды, сведения об экологической безопасности;</w:t>
      </w:r>
    </w:p>
    <w:p w:rsidR="00606F47" w:rsidRPr="00F13E10" w:rsidRDefault="00C9435B" w:rsidP="00EE072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06F47" w:rsidRPr="00F13E10">
        <w:rPr>
          <w:rFonts w:ascii="Times New Roman" w:hAnsi="Times New Roman" w:cs="Times New Roman"/>
          <w:sz w:val="24"/>
          <w:szCs w:val="24"/>
        </w:rPr>
        <w:t>необходимость получения лицензий на планируемый вид деятельности, услуги, продукцию (при необходимости), уровень интеллектуальной защищенности (патенты, правообладатели).</w:t>
      </w:r>
    </w:p>
    <w:p w:rsidR="00606F47" w:rsidRPr="00F13E10" w:rsidRDefault="002B592A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ab/>
      </w:r>
      <w:r w:rsidR="00606F47" w:rsidRPr="00F13E10">
        <w:rPr>
          <w:rFonts w:ascii="Times New Roman" w:hAnsi="Times New Roman" w:cs="Times New Roman"/>
          <w:sz w:val="24"/>
          <w:szCs w:val="24"/>
        </w:rPr>
        <w:t>Оценка и описание возможных рисков.</w:t>
      </w:r>
    </w:p>
    <w:p w:rsidR="00606F47" w:rsidRPr="00F13E10" w:rsidRDefault="00606F4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10">
        <w:rPr>
          <w:rFonts w:ascii="Times New Roman" w:hAnsi="Times New Roman" w:cs="Times New Roman"/>
          <w:sz w:val="24"/>
          <w:szCs w:val="24"/>
        </w:rPr>
        <w:t>9.</w:t>
      </w:r>
      <w:r w:rsidR="002B592A">
        <w:rPr>
          <w:rFonts w:ascii="Times New Roman" w:hAnsi="Times New Roman" w:cs="Times New Roman"/>
          <w:sz w:val="24"/>
          <w:szCs w:val="24"/>
        </w:rPr>
        <w:tab/>
      </w:r>
      <w:r w:rsidRPr="00F13E10">
        <w:rPr>
          <w:rFonts w:ascii="Times New Roman" w:hAnsi="Times New Roman" w:cs="Times New Roman"/>
          <w:sz w:val="24"/>
          <w:szCs w:val="24"/>
        </w:rPr>
        <w:t>Экономическая и бюджетная эффективность:</w:t>
      </w:r>
    </w:p>
    <w:p w:rsidR="00606F47" w:rsidRPr="00F13E10" w:rsidRDefault="00C9435B" w:rsidP="00F50AEB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06F47" w:rsidRPr="00F13E10">
        <w:rPr>
          <w:rFonts w:ascii="Times New Roman" w:hAnsi="Times New Roman" w:cs="Times New Roman"/>
          <w:sz w:val="24"/>
          <w:szCs w:val="24"/>
        </w:rPr>
        <w:t>обоснование рыночной цены реализации планируемой претендентом продукции (работ, услуг) по годам до выхода на проектную мощность производства, но не менее срока окупаемости инвестиционного проекта</w:t>
      </w:r>
      <w:r w:rsidR="00EE0724" w:rsidRPr="00F13E10">
        <w:rPr>
          <w:rFonts w:ascii="Times New Roman" w:hAnsi="Times New Roman" w:cs="Times New Roman"/>
          <w:sz w:val="24"/>
          <w:szCs w:val="24"/>
        </w:rPr>
        <w:br/>
      </w:r>
      <w:r w:rsidR="00606F47" w:rsidRPr="00F13E10">
        <w:rPr>
          <w:rFonts w:ascii="Times New Roman" w:hAnsi="Times New Roman" w:cs="Times New Roman"/>
          <w:sz w:val="24"/>
          <w:szCs w:val="24"/>
        </w:rPr>
        <w:t xml:space="preserve"> (по годам отразить значения показателей: выручка, себестоимость (материальные затраты, затраты на оплату труда, амортизация основных фондов, затраты на получение земельного участка/пользование земельным участком, налоги и платежи, учитываемые в себестоимости, прочие расходы), прибыль от реализации, налог на прибыль, чистая прибыль);</w:t>
      </w:r>
    </w:p>
    <w:p w:rsidR="00606F47" w:rsidRPr="00F13E10" w:rsidRDefault="00C9435B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06F47" w:rsidRPr="00F13E10">
        <w:rPr>
          <w:rFonts w:ascii="Times New Roman" w:hAnsi="Times New Roman" w:cs="Times New Roman"/>
          <w:sz w:val="24"/>
          <w:szCs w:val="24"/>
        </w:rPr>
        <w:t>срок окупаемости проекта, период окупаемости инвестиций – РВР;</w:t>
      </w:r>
    </w:p>
    <w:p w:rsidR="00606F47" w:rsidRPr="00F13E10" w:rsidRDefault="00C9435B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06F47" w:rsidRPr="00F13E10">
        <w:rPr>
          <w:rFonts w:ascii="Times New Roman" w:hAnsi="Times New Roman" w:cs="Times New Roman"/>
          <w:sz w:val="24"/>
          <w:szCs w:val="24"/>
        </w:rPr>
        <w:t>внутренняя норма доходности – IRR;</w:t>
      </w:r>
    </w:p>
    <w:p w:rsidR="00606F47" w:rsidRPr="00F13E10" w:rsidRDefault="00606F47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13E10">
        <w:rPr>
          <w:rFonts w:ascii="Times New Roman" w:hAnsi="Times New Roman" w:cs="Times New Roman"/>
          <w:sz w:val="24"/>
          <w:szCs w:val="24"/>
        </w:rPr>
        <w:t>-</w:t>
      </w:r>
      <w:r w:rsidR="00C9435B">
        <w:rPr>
          <w:rFonts w:ascii="Times New Roman" w:hAnsi="Times New Roman" w:cs="Times New Roman"/>
          <w:sz w:val="24"/>
          <w:szCs w:val="24"/>
        </w:rPr>
        <w:tab/>
      </w:r>
      <w:r w:rsidR="00C9435B">
        <w:rPr>
          <w:rFonts w:ascii="Times New Roman" w:hAnsi="Times New Roman" w:cs="Times New Roman"/>
          <w:sz w:val="24"/>
          <w:szCs w:val="24"/>
        </w:rPr>
        <w:tab/>
      </w:r>
      <w:r w:rsidRPr="00F13E10">
        <w:rPr>
          <w:rFonts w:ascii="Times New Roman" w:hAnsi="Times New Roman" w:cs="Times New Roman"/>
          <w:sz w:val="24"/>
          <w:szCs w:val="24"/>
        </w:rPr>
        <w:t>чистая приведенная стоимость – NPV;</w:t>
      </w:r>
    </w:p>
    <w:p w:rsidR="00606F47" w:rsidRPr="00F13E10" w:rsidRDefault="00C9435B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06F47" w:rsidRPr="00F13E10">
        <w:rPr>
          <w:rFonts w:ascii="Times New Roman" w:hAnsi="Times New Roman" w:cs="Times New Roman"/>
          <w:sz w:val="24"/>
          <w:szCs w:val="24"/>
        </w:rPr>
        <w:t>стратегия финансирования (источники и условия получения средств, планируемый объем финансирования по годам, срок и формы возврата инвестиций в случае привлечения заемных средств, наличие иностранного участия);</w:t>
      </w:r>
    </w:p>
    <w:p w:rsidR="00606F47" w:rsidRPr="00F13E10" w:rsidRDefault="00C9435B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06F47" w:rsidRPr="00F13E10">
        <w:rPr>
          <w:rFonts w:ascii="Times New Roman" w:hAnsi="Times New Roman" w:cs="Times New Roman"/>
          <w:sz w:val="24"/>
          <w:szCs w:val="24"/>
        </w:rPr>
        <w:t>рентабельность продукции (процентов);</w:t>
      </w:r>
    </w:p>
    <w:p w:rsidR="00F50AEB" w:rsidRPr="00F13E10" w:rsidRDefault="00C9435B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50AEB" w:rsidRPr="00F13E10">
        <w:rPr>
          <w:rFonts w:ascii="Times New Roman" w:hAnsi="Times New Roman" w:cs="Times New Roman"/>
          <w:sz w:val="24"/>
          <w:szCs w:val="24"/>
        </w:rPr>
        <w:t>рентабельность проекта (процент);</w:t>
      </w:r>
    </w:p>
    <w:p w:rsidR="00606F47" w:rsidRPr="00F13E10" w:rsidRDefault="00C9435B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06F47" w:rsidRPr="00F13E10">
        <w:rPr>
          <w:rFonts w:ascii="Times New Roman" w:hAnsi="Times New Roman" w:cs="Times New Roman"/>
          <w:sz w:val="24"/>
          <w:szCs w:val="24"/>
        </w:rPr>
        <w:t>доходность проекта (процентов);</w:t>
      </w:r>
    </w:p>
    <w:p w:rsidR="00606F47" w:rsidRPr="00F13E10" w:rsidRDefault="00C9435B" w:rsidP="00606F4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06F47" w:rsidRPr="00F13E10">
        <w:rPr>
          <w:rFonts w:ascii="Times New Roman" w:hAnsi="Times New Roman" w:cs="Times New Roman"/>
          <w:sz w:val="24"/>
          <w:szCs w:val="24"/>
        </w:rPr>
        <w:t xml:space="preserve">прогнозируемый объем ежегодных налоговых платежей в бюджет </w:t>
      </w:r>
      <w:r w:rsidR="001378B7" w:rsidRPr="00F13E10">
        <w:rPr>
          <w:rFonts w:ascii="Times New Roman" w:hAnsi="Times New Roman" w:cs="Times New Roman"/>
          <w:sz w:val="24"/>
          <w:szCs w:val="24"/>
        </w:rPr>
        <w:t xml:space="preserve">Шенкурского муниципального округа </w:t>
      </w:r>
      <w:r w:rsidR="00E37EB2" w:rsidRPr="00F13E10">
        <w:rPr>
          <w:rFonts w:ascii="Times New Roman" w:hAnsi="Times New Roman" w:cs="Times New Roman"/>
          <w:sz w:val="24"/>
          <w:szCs w:val="24"/>
        </w:rPr>
        <w:t>Архангельской области</w:t>
      </w:r>
      <w:r w:rsidR="005D2C4D" w:rsidRPr="00F13E10">
        <w:rPr>
          <w:rFonts w:ascii="Times New Roman" w:hAnsi="Times New Roman" w:cs="Times New Roman"/>
          <w:sz w:val="24"/>
          <w:szCs w:val="24"/>
        </w:rPr>
        <w:t xml:space="preserve"> </w:t>
      </w:r>
      <w:r w:rsidR="00606F47" w:rsidRPr="00F13E10">
        <w:rPr>
          <w:rFonts w:ascii="Times New Roman" w:hAnsi="Times New Roman" w:cs="Times New Roman"/>
          <w:sz w:val="24"/>
          <w:szCs w:val="24"/>
        </w:rPr>
        <w:t>(млн. рублей).</w:t>
      </w:r>
    </w:p>
    <w:p w:rsidR="00606F47" w:rsidRPr="00F13E10" w:rsidRDefault="00606F47" w:rsidP="00D87FD7">
      <w:pPr>
        <w:pStyle w:val="ConsPlusNormal"/>
        <w:spacing w:before="80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13E10" w:rsidRDefault="00F13E10" w:rsidP="00F50AEB">
      <w:pPr>
        <w:pStyle w:val="ConsPlusNormal"/>
        <w:ind w:left="4678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13E10" w:rsidRDefault="00F13E10" w:rsidP="00F50AEB">
      <w:pPr>
        <w:pStyle w:val="ConsPlusNormal"/>
        <w:ind w:left="4678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13E10" w:rsidRDefault="00F13E10" w:rsidP="00F50AEB">
      <w:pPr>
        <w:pStyle w:val="ConsPlusNormal"/>
        <w:ind w:left="4678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13E10" w:rsidRDefault="00F13E10" w:rsidP="00F50AEB">
      <w:pPr>
        <w:pStyle w:val="ConsPlusNormal"/>
        <w:ind w:left="4678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13E10" w:rsidRDefault="00F13E10" w:rsidP="00F50AEB">
      <w:pPr>
        <w:pStyle w:val="ConsPlusNormal"/>
        <w:ind w:left="4678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13E10" w:rsidRDefault="00F13E10" w:rsidP="00F50AEB">
      <w:pPr>
        <w:pStyle w:val="ConsPlusNormal"/>
        <w:ind w:left="4678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13E10" w:rsidRDefault="00F13E10" w:rsidP="00F50AEB">
      <w:pPr>
        <w:pStyle w:val="ConsPlusNormal"/>
        <w:ind w:left="4678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13E10" w:rsidRDefault="00F13E10" w:rsidP="00F50AEB">
      <w:pPr>
        <w:pStyle w:val="ConsPlusNormal"/>
        <w:ind w:left="4678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13E10" w:rsidRDefault="00F13E10" w:rsidP="00F50AEB">
      <w:pPr>
        <w:pStyle w:val="ConsPlusNormal"/>
        <w:ind w:left="4678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13E10" w:rsidRDefault="00F13E10" w:rsidP="00F50AEB">
      <w:pPr>
        <w:pStyle w:val="ConsPlusNormal"/>
        <w:ind w:left="4678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13E10" w:rsidRDefault="00F13E10" w:rsidP="00F50AEB">
      <w:pPr>
        <w:pStyle w:val="ConsPlusNormal"/>
        <w:ind w:left="4678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13E10" w:rsidRDefault="00F13E10" w:rsidP="00F50AEB">
      <w:pPr>
        <w:pStyle w:val="ConsPlusNormal"/>
        <w:ind w:left="4678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13E10" w:rsidRDefault="00F13E10" w:rsidP="00F50AEB">
      <w:pPr>
        <w:pStyle w:val="ConsPlusNormal"/>
        <w:ind w:left="4678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13E10" w:rsidRDefault="00F13E10" w:rsidP="00F50AEB">
      <w:pPr>
        <w:pStyle w:val="ConsPlusNormal"/>
        <w:ind w:left="4678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13E10" w:rsidRDefault="00F13E10" w:rsidP="00F50AEB">
      <w:pPr>
        <w:pStyle w:val="ConsPlusNormal"/>
        <w:ind w:left="4678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13E10" w:rsidRDefault="00F13E10" w:rsidP="00F50AEB">
      <w:pPr>
        <w:pStyle w:val="ConsPlusNormal"/>
        <w:ind w:left="4678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13E10" w:rsidRDefault="00F13E10" w:rsidP="00F50AEB">
      <w:pPr>
        <w:pStyle w:val="ConsPlusNormal"/>
        <w:ind w:left="4678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13E10" w:rsidRDefault="00F13E10" w:rsidP="00F50AEB">
      <w:pPr>
        <w:pStyle w:val="ConsPlusNormal"/>
        <w:ind w:left="4678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13E10" w:rsidRDefault="00F13E10" w:rsidP="00F50AEB">
      <w:pPr>
        <w:pStyle w:val="ConsPlusNormal"/>
        <w:ind w:left="4678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13E10" w:rsidRDefault="00F13E10" w:rsidP="00F50AEB">
      <w:pPr>
        <w:pStyle w:val="ConsPlusNormal"/>
        <w:ind w:left="4678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13E10" w:rsidRDefault="00F13E10" w:rsidP="00F50AEB">
      <w:pPr>
        <w:pStyle w:val="ConsPlusNormal"/>
        <w:ind w:left="4678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13E10" w:rsidRDefault="00F13E10" w:rsidP="00F50AEB">
      <w:pPr>
        <w:pStyle w:val="ConsPlusNormal"/>
        <w:ind w:left="4678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13E10" w:rsidRDefault="00F13E10" w:rsidP="00F50AEB">
      <w:pPr>
        <w:pStyle w:val="ConsPlusNormal"/>
        <w:ind w:left="4678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13E10" w:rsidRDefault="00F13E10" w:rsidP="00F50AEB">
      <w:pPr>
        <w:pStyle w:val="ConsPlusNormal"/>
        <w:ind w:left="4678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13E10" w:rsidRDefault="00F13E10" w:rsidP="00F50AEB">
      <w:pPr>
        <w:pStyle w:val="ConsPlusNormal"/>
        <w:ind w:left="4678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F13E10" w:rsidRPr="00F13E10" w:rsidRDefault="00F13E10" w:rsidP="00F50AEB">
      <w:pPr>
        <w:pStyle w:val="ConsPlusNormal"/>
        <w:ind w:left="4678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EE0724" w:rsidRPr="00F13E10" w:rsidRDefault="00EE0724" w:rsidP="00F50AEB">
      <w:pPr>
        <w:pStyle w:val="ConsPlusNormal"/>
        <w:ind w:left="4678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13E10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8C445E" w:rsidRPr="00F13E10" w:rsidRDefault="00F50AEB" w:rsidP="00C90983">
      <w:pPr>
        <w:pStyle w:val="ConsPlusNormal"/>
        <w:ind w:left="4678"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F13E10">
        <w:rPr>
          <w:rFonts w:ascii="Times New Roman" w:hAnsi="Times New Roman" w:cs="Times New Roman"/>
          <w:sz w:val="24"/>
          <w:szCs w:val="24"/>
        </w:rPr>
        <w:t xml:space="preserve">к Регламенту </w:t>
      </w:r>
      <w:r w:rsidRPr="00F13E1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сопровождения инвестиционных проектов, реализуемых и (или) планируемых к реализации на территории </w:t>
      </w:r>
      <w:r w:rsidR="00C90983" w:rsidRPr="00F13E1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Шенкурского муниципального округа Архангельской области</w:t>
      </w:r>
    </w:p>
    <w:p w:rsidR="00C90983" w:rsidRPr="00F13E10" w:rsidRDefault="00C90983" w:rsidP="00C90983">
      <w:pPr>
        <w:pStyle w:val="ConsPlusNormal"/>
        <w:ind w:left="4678"/>
        <w:jc w:val="right"/>
        <w:rPr>
          <w:rFonts w:ascii="Times New Roman" w:hAnsi="Times New Roman" w:cs="Times New Roman"/>
          <w:sz w:val="24"/>
          <w:szCs w:val="24"/>
        </w:rPr>
      </w:pPr>
    </w:p>
    <w:p w:rsidR="008C445E" w:rsidRPr="00F13E10" w:rsidRDefault="00EE0724" w:rsidP="008C445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P385"/>
      <w:bookmarkEnd w:id="8"/>
      <w:r w:rsidRPr="00F13E10">
        <w:rPr>
          <w:rFonts w:ascii="Times New Roman" w:hAnsi="Times New Roman" w:cs="Times New Roman"/>
          <w:b/>
          <w:sz w:val="24"/>
          <w:szCs w:val="24"/>
        </w:rPr>
        <w:t>Таблица</w:t>
      </w:r>
    </w:p>
    <w:p w:rsidR="008C445E" w:rsidRPr="00F13E10" w:rsidRDefault="00EE0724" w:rsidP="00EE072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13E10">
        <w:rPr>
          <w:rFonts w:ascii="Times New Roman" w:hAnsi="Times New Roman" w:cs="Times New Roman"/>
          <w:b/>
          <w:sz w:val="24"/>
          <w:szCs w:val="24"/>
        </w:rPr>
        <w:t>оценки критериев отбора инвестиционного проекта</w:t>
      </w:r>
    </w:p>
    <w:p w:rsidR="00F004F8" w:rsidRPr="00F13E10" w:rsidRDefault="00F004F8" w:rsidP="008C44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B0B77" w:rsidRPr="00F13E10" w:rsidRDefault="001B0B77" w:rsidP="00F50AE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F13E10">
        <w:rPr>
          <w:rFonts w:ascii="Times New Roman" w:hAnsi="Times New Roman" w:cs="Times New Roman"/>
          <w:sz w:val="24"/>
          <w:szCs w:val="24"/>
        </w:rPr>
        <w:t>Ф.И. О.______________________________________</w:t>
      </w:r>
    </w:p>
    <w:p w:rsidR="001B0B77" w:rsidRPr="00593DFD" w:rsidRDefault="001B0B77" w:rsidP="008C44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654"/>
        <w:gridCol w:w="964"/>
        <w:gridCol w:w="964"/>
      </w:tblGrid>
      <w:tr w:rsidR="008C445E" w:rsidRPr="002A3742" w:rsidTr="00D87FD7">
        <w:tc>
          <w:tcPr>
            <w:tcW w:w="7654" w:type="dxa"/>
            <w:vMerge w:val="restart"/>
            <w:vAlign w:val="center"/>
          </w:tcPr>
          <w:p w:rsidR="008C445E" w:rsidRPr="002A3742" w:rsidRDefault="008C445E" w:rsidP="00ED56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3742">
              <w:rPr>
                <w:rFonts w:ascii="Times New Roman" w:hAnsi="Times New Roman" w:cs="Times New Roman"/>
                <w:szCs w:val="22"/>
              </w:rPr>
              <w:t>Наименование критерия отбора инвестиционного проекта</w:t>
            </w:r>
          </w:p>
        </w:tc>
        <w:tc>
          <w:tcPr>
            <w:tcW w:w="1928" w:type="dxa"/>
            <w:gridSpan w:val="2"/>
            <w:vAlign w:val="center"/>
          </w:tcPr>
          <w:p w:rsidR="008C445E" w:rsidRPr="002A3742" w:rsidRDefault="008C445E" w:rsidP="00ED56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3742">
              <w:rPr>
                <w:rFonts w:ascii="Times New Roman" w:hAnsi="Times New Roman" w:cs="Times New Roman"/>
                <w:szCs w:val="22"/>
              </w:rPr>
              <w:t>Оценка критерия</w:t>
            </w:r>
          </w:p>
        </w:tc>
      </w:tr>
      <w:tr w:rsidR="008C445E" w:rsidRPr="002A3742" w:rsidTr="00D87FD7">
        <w:tc>
          <w:tcPr>
            <w:tcW w:w="7654" w:type="dxa"/>
            <w:vMerge/>
            <w:vAlign w:val="center"/>
          </w:tcPr>
          <w:p w:rsidR="008C445E" w:rsidRPr="002A3742" w:rsidRDefault="008C445E" w:rsidP="00ED5607">
            <w:pPr>
              <w:rPr>
                <w:sz w:val="22"/>
                <w:szCs w:val="22"/>
              </w:rPr>
            </w:pPr>
          </w:p>
        </w:tc>
        <w:tc>
          <w:tcPr>
            <w:tcW w:w="964" w:type="dxa"/>
            <w:vAlign w:val="center"/>
          </w:tcPr>
          <w:p w:rsidR="008C445E" w:rsidRPr="002A3742" w:rsidRDefault="008C445E" w:rsidP="00ED56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3742">
              <w:rPr>
                <w:rFonts w:ascii="Times New Roman" w:hAnsi="Times New Roman" w:cs="Times New Roman"/>
                <w:szCs w:val="22"/>
              </w:rPr>
              <w:t>Да</w:t>
            </w:r>
          </w:p>
        </w:tc>
        <w:tc>
          <w:tcPr>
            <w:tcW w:w="964" w:type="dxa"/>
            <w:vAlign w:val="center"/>
          </w:tcPr>
          <w:p w:rsidR="008C445E" w:rsidRPr="002A3742" w:rsidRDefault="008C445E" w:rsidP="00ED560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A3742"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  <w:tr w:rsidR="008C445E" w:rsidRPr="002A3742" w:rsidTr="00ED5607">
        <w:tc>
          <w:tcPr>
            <w:tcW w:w="7654" w:type="dxa"/>
          </w:tcPr>
          <w:p w:rsidR="008C445E" w:rsidRPr="002A3742" w:rsidRDefault="008C445E" w:rsidP="00D215E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Cs w:val="22"/>
              </w:rPr>
            </w:pPr>
            <w:r w:rsidRPr="002A3742">
              <w:rPr>
                <w:rFonts w:ascii="Times New Roman" w:hAnsi="Times New Roman" w:cs="Times New Roman"/>
                <w:szCs w:val="22"/>
              </w:rPr>
              <w:t>1. Обязательны</w:t>
            </w:r>
            <w:r w:rsidR="00D215E3" w:rsidRPr="002A3742">
              <w:rPr>
                <w:rFonts w:ascii="Times New Roman" w:hAnsi="Times New Roman" w:cs="Times New Roman"/>
                <w:szCs w:val="22"/>
              </w:rPr>
              <w:t>й</w:t>
            </w:r>
            <w:r w:rsidRPr="002A3742">
              <w:rPr>
                <w:rFonts w:ascii="Times New Roman" w:hAnsi="Times New Roman" w:cs="Times New Roman"/>
                <w:szCs w:val="22"/>
              </w:rPr>
              <w:t xml:space="preserve"> критери</w:t>
            </w:r>
            <w:r w:rsidR="00D215E3" w:rsidRPr="002A3742">
              <w:rPr>
                <w:rFonts w:ascii="Times New Roman" w:hAnsi="Times New Roman" w:cs="Times New Roman"/>
                <w:szCs w:val="22"/>
              </w:rPr>
              <w:t>й</w:t>
            </w:r>
          </w:p>
        </w:tc>
        <w:tc>
          <w:tcPr>
            <w:tcW w:w="964" w:type="dxa"/>
          </w:tcPr>
          <w:p w:rsidR="008C445E" w:rsidRPr="002A3742" w:rsidRDefault="008C445E" w:rsidP="00ED5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8C445E" w:rsidRPr="002A3742" w:rsidRDefault="008C445E" w:rsidP="00ED5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C445E" w:rsidRPr="002A3742" w:rsidTr="00ED5607">
        <w:tc>
          <w:tcPr>
            <w:tcW w:w="7654" w:type="dxa"/>
          </w:tcPr>
          <w:p w:rsidR="008C445E" w:rsidRPr="002A3742" w:rsidRDefault="008C445E" w:rsidP="00D215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3742">
              <w:rPr>
                <w:rFonts w:ascii="Times New Roman" w:hAnsi="Times New Roman" w:cs="Times New Roman"/>
                <w:szCs w:val="22"/>
              </w:rPr>
              <w:t xml:space="preserve">1.1. Соответствие инвестиционного проекта приоритетам социально-экономического развития </w:t>
            </w:r>
            <w:r w:rsidR="001378B7" w:rsidRPr="002A3742">
              <w:rPr>
                <w:rFonts w:ascii="Times New Roman" w:hAnsi="Times New Roman" w:cs="Times New Roman"/>
                <w:szCs w:val="22"/>
              </w:rPr>
              <w:t xml:space="preserve">Шенкурского муниципального округа </w:t>
            </w:r>
            <w:r w:rsidR="00E37EB2" w:rsidRPr="002A3742">
              <w:rPr>
                <w:rFonts w:ascii="Times New Roman" w:hAnsi="Times New Roman" w:cs="Times New Roman"/>
                <w:szCs w:val="22"/>
              </w:rPr>
              <w:t>Архангельской области</w:t>
            </w:r>
            <w:r w:rsidR="00D215E3" w:rsidRPr="002A3742">
              <w:rPr>
                <w:rStyle w:val="ac"/>
                <w:rFonts w:ascii="Times New Roman" w:eastAsia="SimSun" w:hAnsi="Times New Roman" w:cs="Times New Roman"/>
                <w:kern w:val="1"/>
                <w:szCs w:val="22"/>
              </w:rPr>
              <w:footnoteReference w:id="1"/>
            </w:r>
          </w:p>
        </w:tc>
        <w:tc>
          <w:tcPr>
            <w:tcW w:w="964" w:type="dxa"/>
          </w:tcPr>
          <w:p w:rsidR="008C445E" w:rsidRPr="002A3742" w:rsidRDefault="008C445E" w:rsidP="00ED5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8C445E" w:rsidRPr="002A3742" w:rsidRDefault="008C445E" w:rsidP="00ED5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C445E" w:rsidRPr="002A3742" w:rsidTr="00ED5607">
        <w:tc>
          <w:tcPr>
            <w:tcW w:w="7654" w:type="dxa"/>
          </w:tcPr>
          <w:p w:rsidR="008C445E" w:rsidRPr="002A3742" w:rsidRDefault="008C445E" w:rsidP="00ED5607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Cs w:val="22"/>
              </w:rPr>
            </w:pPr>
            <w:r w:rsidRPr="002A3742">
              <w:rPr>
                <w:rFonts w:ascii="Times New Roman" w:hAnsi="Times New Roman" w:cs="Times New Roman"/>
                <w:szCs w:val="22"/>
              </w:rPr>
              <w:t>2. Оценочные критерии</w:t>
            </w:r>
          </w:p>
        </w:tc>
        <w:tc>
          <w:tcPr>
            <w:tcW w:w="964" w:type="dxa"/>
          </w:tcPr>
          <w:p w:rsidR="008C445E" w:rsidRPr="002A3742" w:rsidRDefault="008C445E" w:rsidP="00ED5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8C445E" w:rsidRPr="002A3742" w:rsidRDefault="008C445E" w:rsidP="00ED5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C445E" w:rsidRPr="002A3742" w:rsidTr="00606F47">
        <w:tc>
          <w:tcPr>
            <w:tcW w:w="7654" w:type="dxa"/>
            <w:vAlign w:val="center"/>
          </w:tcPr>
          <w:p w:rsidR="008C445E" w:rsidRPr="002A3742" w:rsidRDefault="008C445E" w:rsidP="00606F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3742">
              <w:rPr>
                <w:rFonts w:ascii="Times New Roman" w:hAnsi="Times New Roman" w:cs="Times New Roman"/>
                <w:szCs w:val="22"/>
              </w:rPr>
              <w:t xml:space="preserve">2.1. </w:t>
            </w:r>
            <w:r w:rsidR="007B644A" w:rsidRPr="002A3742">
              <w:rPr>
                <w:rFonts w:ascii="Times New Roman" w:hAnsi="Times New Roman" w:cs="Times New Roman"/>
                <w:szCs w:val="22"/>
              </w:rPr>
              <w:t>Реалистичность и достижимость целей инвестиционного проекта</w:t>
            </w:r>
          </w:p>
        </w:tc>
        <w:tc>
          <w:tcPr>
            <w:tcW w:w="964" w:type="dxa"/>
          </w:tcPr>
          <w:p w:rsidR="008C445E" w:rsidRPr="002A3742" w:rsidRDefault="008C445E" w:rsidP="00ED5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8C445E" w:rsidRPr="002A3742" w:rsidRDefault="008C445E" w:rsidP="00ED5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C445E" w:rsidRPr="002A3742" w:rsidTr="00606F47">
        <w:tc>
          <w:tcPr>
            <w:tcW w:w="7654" w:type="dxa"/>
            <w:vAlign w:val="center"/>
          </w:tcPr>
          <w:p w:rsidR="008C445E" w:rsidRPr="002A3742" w:rsidRDefault="008C445E" w:rsidP="00D215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3742">
              <w:rPr>
                <w:rFonts w:ascii="Times New Roman" w:hAnsi="Times New Roman" w:cs="Times New Roman"/>
                <w:szCs w:val="22"/>
              </w:rPr>
              <w:t xml:space="preserve">2.2. </w:t>
            </w:r>
            <w:r w:rsidR="00D215E3" w:rsidRPr="002A3742">
              <w:rPr>
                <w:rFonts w:ascii="Times New Roman" w:eastAsia="SimSun" w:hAnsi="Times New Roman" w:cs="Times New Roman"/>
                <w:bCs/>
                <w:kern w:val="1"/>
                <w:szCs w:val="22"/>
              </w:rPr>
              <w:t xml:space="preserve">Наличие возможностей и условий реализации инвестиционного проекта на территории </w:t>
            </w:r>
            <w:r w:rsidR="00731C58" w:rsidRPr="002A3742">
              <w:rPr>
                <w:rFonts w:ascii="Times New Roman" w:eastAsia="SimSun" w:hAnsi="Times New Roman" w:cs="Times New Roman"/>
                <w:bCs/>
                <w:kern w:val="1"/>
                <w:szCs w:val="22"/>
              </w:rPr>
              <w:t xml:space="preserve">Шенкурского муниципального округа </w:t>
            </w:r>
            <w:r w:rsidR="00A435AB" w:rsidRPr="002A3742">
              <w:rPr>
                <w:rFonts w:ascii="Times New Roman" w:eastAsia="SimSun" w:hAnsi="Times New Roman" w:cs="Times New Roman"/>
                <w:bCs/>
                <w:kern w:val="1"/>
                <w:szCs w:val="22"/>
              </w:rPr>
              <w:t xml:space="preserve">Архангельской области </w:t>
            </w:r>
          </w:p>
        </w:tc>
        <w:tc>
          <w:tcPr>
            <w:tcW w:w="964" w:type="dxa"/>
          </w:tcPr>
          <w:p w:rsidR="008C445E" w:rsidRPr="002A3742" w:rsidRDefault="008C445E" w:rsidP="00ED5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8C445E" w:rsidRPr="002A3742" w:rsidRDefault="008C445E" w:rsidP="00ED5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C445E" w:rsidRPr="002A3742" w:rsidTr="00606F47">
        <w:tc>
          <w:tcPr>
            <w:tcW w:w="7654" w:type="dxa"/>
            <w:vAlign w:val="center"/>
          </w:tcPr>
          <w:p w:rsidR="008C445E" w:rsidRPr="002A3742" w:rsidRDefault="008C445E" w:rsidP="00D215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3742">
              <w:rPr>
                <w:rFonts w:ascii="Times New Roman" w:hAnsi="Times New Roman" w:cs="Times New Roman"/>
                <w:szCs w:val="22"/>
              </w:rPr>
              <w:t xml:space="preserve">2.3. </w:t>
            </w:r>
            <w:r w:rsidR="007B644A" w:rsidRPr="002A3742">
              <w:rPr>
                <w:rFonts w:ascii="Times New Roman" w:hAnsi="Times New Roman" w:cs="Times New Roman"/>
                <w:szCs w:val="22"/>
              </w:rPr>
              <w:t xml:space="preserve">Направленность инвестиционного проекта на удовлетворение потребностей жителей </w:t>
            </w:r>
            <w:r w:rsidR="00731C58" w:rsidRPr="002A3742">
              <w:rPr>
                <w:rFonts w:ascii="Times New Roman" w:eastAsia="SimSun" w:hAnsi="Times New Roman" w:cs="Times New Roman"/>
                <w:bCs/>
                <w:kern w:val="1"/>
                <w:szCs w:val="22"/>
              </w:rPr>
              <w:t xml:space="preserve">Шенкурского муниципального округа </w:t>
            </w:r>
            <w:r w:rsidR="00A435AB" w:rsidRPr="002A3742">
              <w:rPr>
                <w:rFonts w:ascii="Times New Roman" w:eastAsia="SimSun" w:hAnsi="Times New Roman" w:cs="Times New Roman"/>
                <w:bCs/>
                <w:kern w:val="1"/>
                <w:szCs w:val="22"/>
              </w:rPr>
              <w:t>Архангельской области</w:t>
            </w:r>
          </w:p>
        </w:tc>
        <w:tc>
          <w:tcPr>
            <w:tcW w:w="964" w:type="dxa"/>
          </w:tcPr>
          <w:p w:rsidR="008C445E" w:rsidRPr="002A3742" w:rsidRDefault="008C445E" w:rsidP="00ED5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8C445E" w:rsidRPr="002A3742" w:rsidRDefault="008C445E" w:rsidP="00ED5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C445E" w:rsidRPr="002A3742" w:rsidTr="00606F47">
        <w:trPr>
          <w:trHeight w:val="344"/>
        </w:trPr>
        <w:tc>
          <w:tcPr>
            <w:tcW w:w="7654" w:type="dxa"/>
            <w:vAlign w:val="center"/>
          </w:tcPr>
          <w:p w:rsidR="008C445E" w:rsidRPr="002A3742" w:rsidRDefault="008C445E" w:rsidP="00606F4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3742">
              <w:rPr>
                <w:rFonts w:ascii="Times New Roman" w:hAnsi="Times New Roman" w:cs="Times New Roman"/>
                <w:szCs w:val="22"/>
              </w:rPr>
              <w:t xml:space="preserve">2.4. </w:t>
            </w:r>
            <w:r w:rsidR="007B644A" w:rsidRPr="002A3742">
              <w:rPr>
                <w:rFonts w:ascii="Times New Roman" w:hAnsi="Times New Roman" w:cs="Times New Roman"/>
                <w:szCs w:val="22"/>
              </w:rPr>
              <w:t>Экологическая безопасность инвестиционного проекта</w:t>
            </w:r>
          </w:p>
        </w:tc>
        <w:tc>
          <w:tcPr>
            <w:tcW w:w="964" w:type="dxa"/>
          </w:tcPr>
          <w:p w:rsidR="008C445E" w:rsidRPr="002A3742" w:rsidRDefault="008C445E" w:rsidP="00ED5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8C445E" w:rsidRPr="002A3742" w:rsidRDefault="008C445E" w:rsidP="00ED5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B94290" w:rsidRPr="002A3742" w:rsidTr="002A3742">
        <w:trPr>
          <w:trHeight w:val="1266"/>
        </w:trPr>
        <w:tc>
          <w:tcPr>
            <w:tcW w:w="7654" w:type="dxa"/>
            <w:vAlign w:val="center"/>
          </w:tcPr>
          <w:p w:rsidR="00B94290" w:rsidRPr="002A3742" w:rsidRDefault="00B94290" w:rsidP="00D215E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2A3742">
              <w:rPr>
                <w:rFonts w:ascii="Times New Roman" w:hAnsi="Times New Roman" w:cs="Times New Roman"/>
                <w:szCs w:val="22"/>
              </w:rPr>
              <w:t xml:space="preserve">2.5. </w:t>
            </w:r>
            <w:r w:rsidR="00D215E3" w:rsidRPr="002A3742">
              <w:rPr>
                <w:rFonts w:ascii="Times New Roman" w:eastAsia="SimSun" w:hAnsi="Times New Roman" w:cs="Times New Roman"/>
                <w:kern w:val="1"/>
                <w:szCs w:val="22"/>
              </w:rPr>
              <w:t xml:space="preserve">Создание новых рабочих мест для жителей </w:t>
            </w:r>
            <w:r w:rsidR="00731C58" w:rsidRPr="002A3742">
              <w:rPr>
                <w:rFonts w:ascii="Times New Roman" w:eastAsia="SimSun" w:hAnsi="Times New Roman" w:cs="Times New Roman"/>
                <w:bCs/>
                <w:kern w:val="1"/>
                <w:szCs w:val="22"/>
              </w:rPr>
              <w:t xml:space="preserve">Шенкурского муниципального округа </w:t>
            </w:r>
            <w:r w:rsidR="00A435AB" w:rsidRPr="002A3742">
              <w:rPr>
                <w:rFonts w:ascii="Times New Roman" w:eastAsia="SimSun" w:hAnsi="Times New Roman" w:cs="Times New Roman"/>
                <w:bCs/>
                <w:kern w:val="1"/>
                <w:szCs w:val="22"/>
              </w:rPr>
              <w:t xml:space="preserve">Архангельской области </w:t>
            </w:r>
            <w:r w:rsidR="00D215E3" w:rsidRPr="002A3742">
              <w:rPr>
                <w:rFonts w:ascii="Times New Roman" w:eastAsia="SimSun" w:hAnsi="Times New Roman" w:cs="Times New Roman"/>
                <w:kern w:val="1"/>
                <w:szCs w:val="22"/>
              </w:rPr>
              <w:t>и Архангельской области (сохранение действующих при увеличении объема продукции)</w:t>
            </w:r>
          </w:p>
        </w:tc>
        <w:tc>
          <w:tcPr>
            <w:tcW w:w="964" w:type="dxa"/>
          </w:tcPr>
          <w:p w:rsidR="00B94290" w:rsidRPr="002A3742" w:rsidRDefault="00B94290" w:rsidP="00ED5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64" w:type="dxa"/>
          </w:tcPr>
          <w:p w:rsidR="00B94290" w:rsidRPr="002A3742" w:rsidRDefault="00B94290" w:rsidP="00ED560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8C445E" w:rsidRPr="00593DFD" w:rsidRDefault="008C445E" w:rsidP="008C445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5F97" w:rsidRPr="00593DFD" w:rsidRDefault="00625F97" w:rsidP="006921BD">
      <w:pPr>
        <w:pStyle w:val="ConsPlusNormal"/>
        <w:spacing w:before="80"/>
        <w:jc w:val="both"/>
        <w:rPr>
          <w:rFonts w:ascii="Times New Roman" w:hAnsi="Times New Roman" w:cs="Times New Roman"/>
          <w:sz w:val="24"/>
          <w:szCs w:val="24"/>
        </w:rPr>
      </w:pPr>
    </w:p>
    <w:p w:rsidR="00D87FD7" w:rsidRPr="002A3742" w:rsidRDefault="001B0B77">
      <w:pPr>
        <w:spacing w:after="200" w:line="276" w:lineRule="auto"/>
        <w:rPr>
          <w:sz w:val="22"/>
          <w:szCs w:val="22"/>
        </w:rPr>
      </w:pPr>
      <w:r w:rsidRPr="002A3742">
        <w:rPr>
          <w:sz w:val="22"/>
          <w:szCs w:val="22"/>
        </w:rPr>
        <w:t>Дата:</w:t>
      </w:r>
      <w:r w:rsidRPr="002A3742">
        <w:rPr>
          <w:sz w:val="22"/>
          <w:szCs w:val="22"/>
        </w:rPr>
        <w:tab/>
      </w:r>
      <w:r w:rsidR="00860146" w:rsidRPr="002A3742">
        <w:rPr>
          <w:sz w:val="22"/>
          <w:szCs w:val="22"/>
        </w:rPr>
        <w:t>_________________</w:t>
      </w:r>
      <w:r w:rsidRPr="002A3742">
        <w:rPr>
          <w:sz w:val="22"/>
          <w:szCs w:val="22"/>
        </w:rPr>
        <w:tab/>
      </w:r>
      <w:r w:rsidRPr="002A3742">
        <w:rPr>
          <w:sz w:val="22"/>
          <w:szCs w:val="22"/>
        </w:rPr>
        <w:tab/>
      </w:r>
      <w:r w:rsidR="00860146" w:rsidRPr="002A3742">
        <w:rPr>
          <w:sz w:val="22"/>
          <w:szCs w:val="22"/>
        </w:rPr>
        <w:t xml:space="preserve">                  </w:t>
      </w:r>
      <w:r w:rsidRPr="002A3742">
        <w:rPr>
          <w:sz w:val="22"/>
          <w:szCs w:val="22"/>
        </w:rPr>
        <w:t>Подпись:</w:t>
      </w:r>
      <w:r w:rsidR="00860146" w:rsidRPr="002A3742">
        <w:rPr>
          <w:sz w:val="22"/>
          <w:szCs w:val="22"/>
        </w:rPr>
        <w:t xml:space="preserve">     _________________</w:t>
      </w:r>
    </w:p>
    <w:p w:rsidR="00F13E10" w:rsidRDefault="00F13E10" w:rsidP="00B14EDF">
      <w:pPr>
        <w:ind w:left="4536"/>
        <w:jc w:val="right"/>
        <w:rPr>
          <w:sz w:val="24"/>
          <w:szCs w:val="24"/>
        </w:rPr>
      </w:pPr>
    </w:p>
    <w:p w:rsidR="00F13E10" w:rsidRDefault="00F13E10" w:rsidP="00B14EDF">
      <w:pPr>
        <w:ind w:left="4536"/>
        <w:jc w:val="right"/>
        <w:rPr>
          <w:sz w:val="24"/>
          <w:szCs w:val="24"/>
        </w:rPr>
      </w:pPr>
    </w:p>
    <w:p w:rsidR="00BB01D3" w:rsidRPr="00F13E10" w:rsidRDefault="00C04BD1" w:rsidP="00B14EDF">
      <w:pPr>
        <w:ind w:left="4536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BB01D3" w:rsidRPr="00F13E10">
        <w:rPr>
          <w:sz w:val="24"/>
          <w:szCs w:val="24"/>
        </w:rPr>
        <w:t>риложение № 4</w:t>
      </w:r>
    </w:p>
    <w:p w:rsidR="00890DFD" w:rsidRPr="00F13E10" w:rsidRDefault="00BB01D3" w:rsidP="00890DFD">
      <w:pPr>
        <w:pStyle w:val="ConsPlusNormal"/>
        <w:ind w:left="4536"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F13E10">
        <w:rPr>
          <w:rFonts w:ascii="Times New Roman" w:hAnsi="Times New Roman" w:cs="Times New Roman"/>
          <w:sz w:val="24"/>
          <w:szCs w:val="24"/>
        </w:rPr>
        <w:t xml:space="preserve">к Регламенту </w:t>
      </w:r>
      <w:r w:rsidRPr="00F13E1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сопровождения инвестиционных проектов, реализуемых и (или) планируемых к реализации на территории </w:t>
      </w:r>
      <w:r w:rsidR="001378B7" w:rsidRPr="00F13E1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Шенкурского муниципального округа </w:t>
      </w:r>
      <w:r w:rsidR="00E37EB2" w:rsidRPr="00F13E1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Архангельской области</w:t>
      </w:r>
    </w:p>
    <w:p w:rsidR="00BB01D3" w:rsidRPr="00593DFD" w:rsidRDefault="00BB01D3" w:rsidP="00BB01D3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B01D3" w:rsidRPr="00593DFD" w:rsidRDefault="00BB01D3" w:rsidP="00BB01D3">
      <w:pPr>
        <w:widowControl w:val="0"/>
        <w:autoSpaceDE w:val="0"/>
        <w:autoSpaceDN w:val="0"/>
        <w:spacing w:line="240" w:lineRule="exact"/>
        <w:jc w:val="center"/>
        <w:rPr>
          <w:b/>
          <w:sz w:val="24"/>
          <w:szCs w:val="24"/>
        </w:rPr>
      </w:pPr>
      <w:r w:rsidRPr="00593DFD">
        <w:rPr>
          <w:b/>
          <w:sz w:val="24"/>
          <w:szCs w:val="24"/>
        </w:rPr>
        <w:t>Схема</w:t>
      </w:r>
    </w:p>
    <w:p w:rsidR="00BE1FF3" w:rsidRPr="00593DFD" w:rsidRDefault="00BB01D3" w:rsidP="00BE1FF3">
      <w:pPr>
        <w:widowControl w:val="0"/>
        <w:autoSpaceDE w:val="0"/>
        <w:autoSpaceDN w:val="0"/>
        <w:spacing w:line="240" w:lineRule="exact"/>
        <w:jc w:val="center"/>
        <w:rPr>
          <w:sz w:val="24"/>
          <w:szCs w:val="24"/>
        </w:rPr>
      </w:pPr>
      <w:r w:rsidRPr="00593DFD">
        <w:rPr>
          <w:b/>
          <w:sz w:val="24"/>
          <w:szCs w:val="24"/>
        </w:rPr>
        <w:t>сопровождения инвестиционных проекто</w:t>
      </w:r>
      <w:r w:rsidR="00BE1FF3" w:rsidRPr="00593DFD">
        <w:rPr>
          <w:b/>
          <w:sz w:val="24"/>
          <w:szCs w:val="24"/>
        </w:rPr>
        <w:t>в</w:t>
      </w:r>
    </w:p>
    <w:p w:rsidR="00BE1FF3" w:rsidRPr="00593DFD" w:rsidRDefault="00DA67D5" w:rsidP="00BB01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83" type="#_x0000_t32" style="position:absolute;margin-left:459.9pt;margin-top:8.15pt;width:0;height:164.7pt;flip:y;z-index:251757568" o:connectortype="straight">
            <v:stroke dashstyle="1 1" endcap="round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284" type="#_x0000_t32" style="position:absolute;margin-left:104.7pt;margin-top:11pt;width:355.2pt;height:.05pt;flip:x;z-index:251758592" o:connectortype="straight">
            <v:stroke dashstyle="1 1" endarrow="block" endcap="round"/>
          </v:shape>
        </w:pict>
      </w:r>
      <w:permStart w:id="0" w:edGrp="everyone"/>
      <w:permStart w:id="1" w:edGrp="everyone"/>
      <w:permStart w:id="2" w:edGrp="everyone"/>
      <w:permStart w:id="3" w:edGrp="everyone"/>
      <w:permStart w:id="4" w:edGrp="everyone"/>
      <w:permStart w:id="5" w:edGrp="everyone"/>
      <w:permStart w:id="6" w:edGrp="everyone"/>
      <w:permEnd w:id="0"/>
      <w:permEnd w:id="1"/>
      <w:permEnd w:id="2"/>
      <w:permEnd w:id="3"/>
      <w:permEnd w:id="4"/>
      <w:permEnd w:id="5"/>
      <w:permEnd w:id="6"/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198" style="position:absolute;margin-left:-1.8pt;margin-top:6.85pt;width:106.5pt;height:58.35pt;z-index:251658240" arcsize="10923f">
            <v:textbox>
              <w:txbxContent>
                <w:p w:rsidR="00C04BD1" w:rsidRDefault="00C04BD1" w:rsidP="00550F2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C04BD1" w:rsidRPr="00550F2F" w:rsidRDefault="00C04BD1" w:rsidP="00550F2F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550F2F">
                    <w:rPr>
                      <w:b/>
                      <w:sz w:val="18"/>
                      <w:szCs w:val="18"/>
                    </w:rPr>
                    <w:t>Инвестор (инициатор) ИП</w:t>
                  </w:r>
                </w:p>
              </w:txbxContent>
            </v:textbox>
          </v:roundrect>
        </w:pict>
      </w:r>
    </w:p>
    <w:p w:rsidR="00BE1FF3" w:rsidRPr="00593DFD" w:rsidRDefault="00DA67D5" w:rsidP="00BB01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199" style="position:absolute;margin-left:132.55pt;margin-top:1.5pt;width:171.15pt;height:59.25pt;z-index:251723776" o:regroupid="1" strokeweight="1pt">
            <v:textbox style="mso-next-textbox:#_x0000_s1199">
              <w:txbxContent>
                <w:p w:rsidR="00C04BD1" w:rsidRPr="008979E8" w:rsidRDefault="00C04BD1">
                  <w:pPr>
                    <w:rPr>
                      <w:sz w:val="15"/>
                      <w:szCs w:val="15"/>
                      <w:u w:val="single"/>
                    </w:rPr>
                  </w:pPr>
                  <w:r w:rsidRPr="008979E8">
                    <w:rPr>
                      <w:sz w:val="15"/>
                      <w:szCs w:val="15"/>
                      <w:u w:val="single"/>
                    </w:rPr>
                    <w:t>Обращение об организации сопровождения ИП</w:t>
                  </w:r>
                </w:p>
                <w:p w:rsidR="00C04BD1" w:rsidRPr="003D447E" w:rsidRDefault="00C04BD1" w:rsidP="000A4B32">
                  <w:pPr>
                    <w:jc w:val="center"/>
                    <w:rPr>
                      <w:i/>
                      <w:sz w:val="14"/>
                      <w:szCs w:val="14"/>
                    </w:rPr>
                  </w:pPr>
                  <w:r w:rsidRPr="003D447E">
                    <w:rPr>
                      <w:i/>
                      <w:sz w:val="14"/>
                      <w:szCs w:val="14"/>
                    </w:rPr>
                    <w:t>Заявка (см. Приложение 1)</w:t>
                  </w:r>
                </w:p>
                <w:p w:rsidR="00C04BD1" w:rsidRPr="003D447E" w:rsidRDefault="00C04BD1" w:rsidP="000A4B32">
                  <w:pPr>
                    <w:jc w:val="center"/>
                    <w:rPr>
                      <w:i/>
                      <w:sz w:val="14"/>
                      <w:szCs w:val="14"/>
                    </w:rPr>
                  </w:pPr>
                  <w:r w:rsidRPr="003D447E">
                    <w:rPr>
                      <w:i/>
                      <w:sz w:val="14"/>
                      <w:szCs w:val="14"/>
                    </w:rPr>
                    <w:t>+</w:t>
                  </w:r>
                </w:p>
                <w:p w:rsidR="00C04BD1" w:rsidRPr="003D447E" w:rsidRDefault="00C04BD1" w:rsidP="000A4B32">
                  <w:pPr>
                    <w:jc w:val="center"/>
                    <w:rPr>
                      <w:i/>
                      <w:sz w:val="14"/>
                      <w:szCs w:val="14"/>
                    </w:rPr>
                  </w:pPr>
                  <w:r w:rsidRPr="003D447E">
                    <w:rPr>
                      <w:i/>
                      <w:sz w:val="14"/>
                      <w:szCs w:val="14"/>
                    </w:rPr>
                    <w:t>Резюме (см. Приложение 1)</w:t>
                  </w:r>
                </w:p>
                <w:p w:rsidR="00C04BD1" w:rsidRPr="003D447E" w:rsidRDefault="00C04BD1" w:rsidP="000A4B32">
                  <w:pPr>
                    <w:jc w:val="center"/>
                    <w:rPr>
                      <w:i/>
                      <w:sz w:val="14"/>
                      <w:szCs w:val="14"/>
                    </w:rPr>
                  </w:pPr>
                  <w:r w:rsidRPr="003D447E">
                    <w:rPr>
                      <w:i/>
                      <w:sz w:val="14"/>
                      <w:szCs w:val="14"/>
                    </w:rPr>
                    <w:t>+</w:t>
                  </w:r>
                </w:p>
                <w:p w:rsidR="00C04BD1" w:rsidRPr="003D447E" w:rsidRDefault="00C04BD1" w:rsidP="000A4B32">
                  <w:pPr>
                    <w:jc w:val="center"/>
                    <w:rPr>
                      <w:i/>
                      <w:sz w:val="14"/>
                      <w:szCs w:val="14"/>
                    </w:rPr>
                  </w:pPr>
                  <w:r w:rsidRPr="003D447E">
                    <w:rPr>
                      <w:i/>
                      <w:sz w:val="14"/>
                      <w:szCs w:val="14"/>
                    </w:rPr>
                    <w:t>Презентация (не обязательно)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200" style="position:absolute;margin-left:349.55pt;margin-top:10.2pt;width:93pt;height:37.9pt;z-index:251660288" strokeweight="2.25pt">
            <v:textbox>
              <w:txbxContent>
                <w:p w:rsidR="00C04BD1" w:rsidRPr="00E91B77" w:rsidRDefault="00C04BD1" w:rsidP="00CF51A3">
                  <w:pPr>
                    <w:jc w:val="center"/>
                    <w:rPr>
                      <w:sz w:val="15"/>
                      <w:szCs w:val="15"/>
                    </w:rPr>
                  </w:pPr>
                  <w:r w:rsidRPr="00E91B77">
                    <w:rPr>
                      <w:sz w:val="15"/>
                      <w:szCs w:val="15"/>
                    </w:rPr>
                    <w:t>Электронная форма</w:t>
                  </w:r>
                </w:p>
                <w:p w:rsidR="00C04BD1" w:rsidRPr="00E91B77" w:rsidRDefault="00C04BD1" w:rsidP="00CF51A3">
                  <w:pPr>
                    <w:jc w:val="center"/>
                    <w:rPr>
                      <w:sz w:val="15"/>
                      <w:szCs w:val="15"/>
                    </w:rPr>
                  </w:pPr>
                  <w:r w:rsidRPr="00E91B77">
                    <w:rPr>
                      <w:sz w:val="15"/>
                      <w:szCs w:val="15"/>
                    </w:rPr>
                    <w:t>Через канал прямой связи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361" style="position:absolute;margin-left:475.35pt;margin-top:1.5pt;width:23.1pt;height:406.45pt;z-index:251846656" stroked="f">
            <v:textbox style="layout-flow:vertical;mso-layout-flow-alt:bottom-to-top">
              <w:txbxContent>
                <w:p w:rsidR="00C04BD1" w:rsidRPr="00E91B77" w:rsidRDefault="00C04BD1" w:rsidP="00E91B77">
                  <w:pPr>
                    <w:ind w:right="829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E91B77">
                    <w:rPr>
                      <w:b/>
                      <w:sz w:val="16"/>
                      <w:szCs w:val="16"/>
                    </w:rPr>
                    <w:t>Не более 3 календарных дней с даты регистрации обращения</w:t>
                  </w:r>
                </w:p>
                <w:p w:rsidR="00C04BD1" w:rsidRDefault="00C04BD1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359" type="#_x0000_t88" style="position:absolute;margin-left:463.35pt;margin-top:7pt;width:12pt;height:384.15pt;z-index:251844608">
            <v:stroke dashstyle="1 1" endcap="round"/>
          </v:shape>
        </w:pict>
      </w:r>
    </w:p>
    <w:p w:rsidR="00BE1FF3" w:rsidRPr="00593DFD" w:rsidRDefault="00DA67D5" w:rsidP="00BB01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44" type="#_x0000_t32" style="position:absolute;margin-left:104.7pt;margin-top:12.6pt;width:27.85pt;height:0;z-index:251701248" o:connectortype="straight">
            <v:stroke endarrow="block"/>
          </v:shape>
        </w:pict>
      </w:r>
    </w:p>
    <w:p w:rsidR="00BE1FF3" w:rsidRPr="00593DFD" w:rsidRDefault="00DA67D5" w:rsidP="00BB01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40" type="#_x0000_t32" style="position:absolute;margin-left:306.05pt;margin-top:4.1pt;width:43.5pt;height:0;z-index:251697152" o:connectortype="straight">
            <v:stroke dashstyle="1 1" endarrow="block" endcap="round"/>
          </v:shape>
        </w:pict>
      </w:r>
    </w:p>
    <w:p w:rsidR="00BE1FF3" w:rsidRPr="00593DFD" w:rsidRDefault="00DA67D5" w:rsidP="00BB01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77" type="#_x0000_t32" style="position:absolute;margin-left:75pt;margin-top:10pt;width:0;height:47.65pt;flip:y;z-index:251745280" o:connectortype="straight">
            <v:stroke endarrow="block"/>
          </v:shape>
        </w:pict>
      </w:r>
    </w:p>
    <w:p w:rsidR="00BE1FF3" w:rsidRPr="00593DFD" w:rsidRDefault="00DA67D5" w:rsidP="00BB01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205" style="position:absolute;margin-left:336.45pt;margin-top:12.65pt;width:93pt;height:21.8pt;z-index:251665408" strokeweight="2.25pt">
            <v:textbox style="mso-next-textbox:#_x0000_s1205">
              <w:txbxContent>
                <w:p w:rsidR="00C04BD1" w:rsidRPr="00E91B77" w:rsidRDefault="00C04BD1" w:rsidP="00CF51A3">
                  <w:pPr>
                    <w:jc w:val="center"/>
                    <w:rPr>
                      <w:sz w:val="15"/>
                      <w:szCs w:val="15"/>
                    </w:rPr>
                  </w:pPr>
                  <w:r w:rsidRPr="00E91B77">
                    <w:rPr>
                      <w:sz w:val="15"/>
                      <w:szCs w:val="15"/>
                    </w:rPr>
                    <w:t>1 рабочий день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201" style="position:absolute;margin-left:136.7pt;margin-top:12.65pt;width:153.4pt;height:18pt;z-index:251724800" o:regroupid="1" strokeweight="1pt">
            <v:textbox style="mso-next-textbox:#_x0000_s1201">
              <w:txbxContent>
                <w:p w:rsidR="00C04BD1" w:rsidRPr="00E91B77" w:rsidRDefault="00C04BD1" w:rsidP="000A4B32">
                  <w:pPr>
                    <w:jc w:val="center"/>
                    <w:rPr>
                      <w:sz w:val="15"/>
                      <w:szCs w:val="15"/>
                      <w:u w:val="single"/>
                    </w:rPr>
                  </w:pPr>
                  <w:r w:rsidRPr="00E91B77">
                    <w:rPr>
                      <w:sz w:val="15"/>
                      <w:szCs w:val="15"/>
                      <w:u w:val="single"/>
                    </w:rPr>
                    <w:t>Регистрация обращения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296" type="#_x0000_t55" style="position:absolute;margin-left:205.65pt;margin-top:1.7pt;width:7.1pt;height:14.75pt;rotation:90;z-index:251770880" adj="0" strokeweight="3pt"/>
        </w:pict>
      </w:r>
    </w:p>
    <w:p w:rsidR="00BE1FF3" w:rsidRPr="00593DFD" w:rsidRDefault="00DA67D5" w:rsidP="00BB01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41" type="#_x0000_t32" style="position:absolute;margin-left:290.6pt;margin-top:7.3pt;width:43.5pt;height:0;z-index:251698176" o:connectortype="straight">
            <v:stroke dashstyle="1 1" endarrow="block" endcap="round"/>
          </v:shape>
        </w:pict>
      </w:r>
    </w:p>
    <w:p w:rsidR="00BE1FF3" w:rsidRPr="00593DFD" w:rsidRDefault="00DA67D5" w:rsidP="00BB01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202" style="position:absolute;margin-left:136.7pt;margin-top:6.85pt;width:164.15pt;height:26.2pt;z-index:251725824" o:regroupid="1" strokeweight="1pt">
            <v:textbox style="mso-next-textbox:#_x0000_s1202">
              <w:txbxContent>
                <w:p w:rsidR="00C04BD1" w:rsidRPr="00E91B77" w:rsidRDefault="00C04BD1" w:rsidP="000A4B32">
                  <w:pPr>
                    <w:jc w:val="center"/>
                    <w:rPr>
                      <w:sz w:val="15"/>
                      <w:szCs w:val="15"/>
                      <w:u w:val="single"/>
                    </w:rPr>
                  </w:pPr>
                  <w:r w:rsidRPr="00E91B77">
                    <w:rPr>
                      <w:sz w:val="15"/>
                      <w:szCs w:val="15"/>
                      <w:u w:val="single"/>
                    </w:rPr>
                    <w:t>Запрос дополнительной информации</w:t>
                  </w:r>
                </w:p>
                <w:p w:rsidR="00C04BD1" w:rsidRPr="00E91B77" w:rsidRDefault="00C04BD1" w:rsidP="000A4B32">
                  <w:pPr>
                    <w:jc w:val="center"/>
                    <w:rPr>
                      <w:sz w:val="15"/>
                      <w:szCs w:val="15"/>
                      <w:u w:val="single"/>
                    </w:rPr>
                  </w:pPr>
                  <w:r w:rsidRPr="00E91B77">
                    <w:rPr>
                      <w:sz w:val="15"/>
                      <w:szCs w:val="15"/>
                      <w:u w:val="single"/>
                    </w:rPr>
                    <w:t>Рассмотрение обращения</w:t>
                  </w:r>
                </w:p>
              </w:txbxContent>
            </v:textbox>
          </v:rect>
        </w:pict>
      </w:r>
      <w:r w:rsidRPr="00DA67D5">
        <w:rPr>
          <w:rFonts w:ascii="Times New Roman" w:hAnsi="Times New Roman" w:cs="Times New Roman"/>
          <w:b/>
          <w:noProof/>
          <w:sz w:val="24"/>
          <w:szCs w:val="24"/>
        </w:rPr>
        <w:pict>
          <v:shape id="_x0000_s1297" type="#_x0000_t55" style="position:absolute;margin-left:206.45pt;margin-top:-3.25pt;width:5.45pt;height:14.75pt;rotation:90;z-index:251771904" adj="0" strokeweight="3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271" type="#_x0000_t32" style="position:absolute;margin-left:64.25pt;margin-top:1.4pt;width:72.45pt;height:0;z-index:251732992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270" type="#_x0000_t32" style="position:absolute;margin-left:38.65pt;margin-top:27pt;width:51.2pt;height:0;rotation:270;z-index:251731968" o:connectortype="elbow" adj="-62986,-1,-62986"/>
        </w:pict>
      </w:r>
    </w:p>
    <w:p w:rsidR="00BE1FF3" w:rsidRPr="00593DFD" w:rsidRDefault="00DA67D5" w:rsidP="00BB01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42" type="#_x0000_t88" style="position:absolute;margin-left:308.6pt;margin-top:6.9pt;width:12pt;height:55.55pt;z-index:251699200">
            <v:stroke dashstyle="1 1" endcap="round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276" type="#_x0000_t32" style="position:absolute;margin-left:75pt;margin-top:2.45pt;width:53.95pt;height:0;flip:x;z-index:25174425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274" type="#_x0000_t32" style="position:absolute;margin-left:101.7pt;margin-top:29.7pt;width:54.45pt;height:0;rotation:270;z-index:251743232" o:connectortype="elbow" adj="-84893,-1,-84893"/>
        </w:pict>
      </w:r>
    </w:p>
    <w:p w:rsidR="00BE1FF3" w:rsidRPr="00593DFD" w:rsidRDefault="00DA67D5" w:rsidP="00BB01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206" style="position:absolute;margin-left:325.15pt;margin-top:11.8pt;width:132.5pt;height:19.1pt;z-index:251666432" strokeweight="2.25pt">
            <v:textbox>
              <w:txbxContent>
                <w:p w:rsidR="00C04BD1" w:rsidRPr="00E91B77" w:rsidRDefault="00C04BD1">
                  <w:pPr>
                    <w:rPr>
                      <w:sz w:val="14"/>
                      <w:szCs w:val="14"/>
                    </w:rPr>
                  </w:pPr>
                  <w:r w:rsidRPr="00E91B77">
                    <w:rPr>
                      <w:sz w:val="14"/>
                      <w:szCs w:val="14"/>
                    </w:rPr>
                    <w:t>5 рабочих дней с даты регистрации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272" type="#_x0000_t32" style="position:absolute;margin-left:83.6pt;margin-top:3.45pt;width:53.1pt;height:0;z-index:25173401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236" type="#_x0000_t32" style="position:absolute;margin-left:269.6pt;margin-top:5.45pt;width:0;height:9.75pt;z-index:2516930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237" type="#_x0000_t32" style="position:absolute;margin-left:166.95pt;margin-top:5.45pt;width:0;height:9.55pt;z-index:25169408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269" type="#_x0000_t32" style="position:absolute;margin-left:83.6pt;margin-top:3.5pt;width:0;height:21.5pt;flip:y;z-index:251730944" o:connectortype="straight"/>
        </w:pict>
      </w:r>
    </w:p>
    <w:p w:rsidR="00BE1FF3" w:rsidRPr="00593DFD" w:rsidRDefault="00DA67D5" w:rsidP="00BB01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209" style="position:absolute;margin-left:-7.05pt;margin-top:11.2pt;width:95.55pt;height:41.95pt;z-index:251669504" arcsize="10923f">
            <v:textbox>
              <w:txbxContent>
                <w:p w:rsidR="00C04BD1" w:rsidRDefault="00C04BD1" w:rsidP="00D761D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C04BD1" w:rsidRPr="00D761D7" w:rsidRDefault="00C04BD1" w:rsidP="00D761D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D761D7">
                    <w:rPr>
                      <w:b/>
                      <w:sz w:val="18"/>
                      <w:szCs w:val="18"/>
                    </w:rPr>
                    <w:t>Координатор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238" type="#_x0000_t32" style="position:absolute;margin-left:166.95pt;margin-top:11.4pt;width:0;height:9.75pt;z-index:2516951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203" style="position:absolute;margin-left:150.45pt;margin-top:.5pt;width:33.55pt;height:13.4pt;z-index:251746304" o:regroupid="3">
            <v:stroke dashstyle="1 1"/>
            <v:textbox>
              <w:txbxContent>
                <w:p w:rsidR="00C04BD1" w:rsidRPr="002A3742" w:rsidRDefault="00C04BD1" w:rsidP="00CF51A3">
                  <w:pPr>
                    <w:jc w:val="center"/>
                    <w:rPr>
                      <w:sz w:val="12"/>
                      <w:szCs w:val="12"/>
                      <w:u w:val="single"/>
                    </w:rPr>
                  </w:pPr>
                  <w:r w:rsidRPr="002A3742">
                    <w:rPr>
                      <w:sz w:val="12"/>
                      <w:szCs w:val="12"/>
                      <w:u w:val="single"/>
                    </w:rPr>
                    <w:t>ДА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204" style="position:absolute;margin-left:254.05pt;margin-top:1.2pt;width:36.05pt;height:13.4pt;z-index:251747328" o:regroupid="3">
            <v:stroke dashstyle="1 1"/>
            <v:textbox>
              <w:txbxContent>
                <w:p w:rsidR="00C04BD1" w:rsidRPr="002A3742" w:rsidRDefault="00C04BD1" w:rsidP="00CF51A3">
                  <w:pPr>
                    <w:jc w:val="center"/>
                    <w:rPr>
                      <w:sz w:val="12"/>
                      <w:szCs w:val="12"/>
                      <w:u w:val="single"/>
                    </w:rPr>
                  </w:pPr>
                  <w:r w:rsidRPr="002A3742">
                    <w:rPr>
                      <w:sz w:val="12"/>
                      <w:szCs w:val="12"/>
                      <w:u w:val="single"/>
                    </w:rPr>
                    <w:t>НЕТ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210" style="position:absolute;margin-left:239.9pt;margin-top:57.65pt;width:90.65pt;height:33pt;z-index:251750400" o:regroupid="3">
            <v:stroke dashstyle="1 1"/>
            <v:textbox>
              <w:txbxContent>
                <w:p w:rsidR="00C04BD1" w:rsidRPr="00056121" w:rsidRDefault="00C04BD1" w:rsidP="00056121">
                  <w:pPr>
                    <w:jc w:val="center"/>
                    <w:rPr>
                      <w:sz w:val="14"/>
                      <w:szCs w:val="14"/>
                      <w:u w:val="single"/>
                    </w:rPr>
                  </w:pPr>
                  <w:r w:rsidRPr="00056121">
                    <w:rPr>
                      <w:sz w:val="14"/>
                      <w:szCs w:val="14"/>
                      <w:u w:val="single"/>
                    </w:rPr>
                    <w:t>Заключение о целесообразности сопровождения ИП</w:t>
                  </w:r>
                </w:p>
              </w:txbxContent>
            </v:textbox>
          </v:rect>
        </w:pict>
      </w:r>
    </w:p>
    <w:p w:rsidR="00BE1FF3" w:rsidRPr="00593DFD" w:rsidRDefault="00DA67D5" w:rsidP="00BB01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362" style="position:absolute;margin-left:-54.45pt;margin-top:.1pt;width:23.1pt;height:273.7pt;z-index:251847680" stroked="f">
            <v:textbox style="layout-flow:vertical;mso-layout-flow-alt:bottom-to-top">
              <w:txbxContent>
                <w:p w:rsidR="00C04BD1" w:rsidRPr="00E91B77" w:rsidRDefault="00C04BD1" w:rsidP="00E91B77">
                  <w:pPr>
                    <w:ind w:right="829"/>
                    <w:jc w:val="center"/>
                    <w:rPr>
                      <w:b/>
                      <w:spacing w:val="28"/>
                      <w:sz w:val="16"/>
                      <w:szCs w:val="16"/>
                    </w:rPr>
                  </w:pPr>
                  <w:r w:rsidRPr="00E91B77">
                    <w:rPr>
                      <w:b/>
                      <w:spacing w:val="28"/>
                      <w:sz w:val="16"/>
                      <w:szCs w:val="16"/>
                    </w:rPr>
                    <w:t>Принятие решения о сопровождении ИП</w:t>
                  </w:r>
                </w:p>
                <w:p w:rsidR="00C04BD1" w:rsidRDefault="00C04BD1" w:rsidP="00E91B77"/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208" style="position:absolute;margin-left:224.6pt;margin-top:12.75pt;width:83.1pt;height:18pt;z-index:251749376" o:regroupid="3">
            <v:textbox>
              <w:txbxContent>
                <w:p w:rsidR="00C04BD1" w:rsidRPr="00CF51A3" w:rsidRDefault="00C04BD1">
                  <w:pPr>
                    <w:rPr>
                      <w:sz w:val="13"/>
                      <w:szCs w:val="13"/>
                      <w:u w:val="single"/>
                    </w:rPr>
                  </w:pPr>
                  <w:r>
                    <w:rPr>
                      <w:sz w:val="13"/>
                      <w:szCs w:val="13"/>
                      <w:u w:val="single"/>
                    </w:rPr>
                    <w:t>Возврат на доработку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239" type="#_x0000_t32" style="position:absolute;margin-left:269.6pt;margin-top:4.15pt;width:0;height:9.75pt;z-index:25169612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207" style="position:absolute;margin-left:122.65pt;margin-top:7.35pt;width:86.8pt;height:23.4pt;z-index:251748352" o:regroupid="3">
            <v:textbox>
              <w:txbxContent>
                <w:p w:rsidR="00C04BD1" w:rsidRPr="00CF51A3" w:rsidRDefault="00C04BD1" w:rsidP="00996A43">
                  <w:pPr>
                    <w:jc w:val="center"/>
                    <w:rPr>
                      <w:sz w:val="13"/>
                      <w:szCs w:val="13"/>
                      <w:u w:val="single"/>
                    </w:rPr>
                  </w:pPr>
                  <w:r>
                    <w:rPr>
                      <w:sz w:val="13"/>
                      <w:szCs w:val="13"/>
                      <w:u w:val="single"/>
                    </w:rPr>
                    <w:t>Запрос оригиналов документов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279" type="#_x0000_t32" style="position:absolute;margin-left:221.25pt;margin-top:.1pt;width:.35pt;height:68.8pt;flip:x;z-index:25175449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278" type="#_x0000_t32" style="position:absolute;margin-left:184pt;margin-top:.1pt;width:37.25pt;height:0;z-index:251753472" o:connectortype="straight"/>
        </w:pict>
      </w:r>
    </w:p>
    <w:p w:rsidR="00BE1FF3" w:rsidRPr="00593DFD" w:rsidRDefault="00DA67D5" w:rsidP="00BB01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282" type="#_x0000_t32" style="position:absolute;margin-left:308.6pt;margin-top:10.05pt;width:151.3pt;height:0;z-index:251756544" o:connectortype="straight">
            <v:stroke dashstyle="1 1" endcap="round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243" type="#_x0000_t32" style="position:absolute;margin-left:88.5pt;margin-top:10.05pt;width:34.15pt;height:0;z-index:251700224" o:connectortype="straight">
            <v:stroke endarrow="block"/>
          </v:shape>
        </w:pict>
      </w:r>
    </w:p>
    <w:p w:rsidR="00BE1FF3" w:rsidRPr="00593DFD" w:rsidRDefault="00DA67D5" w:rsidP="00BB01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303" type="#_x0000_t32" style="position:absolute;margin-left:-1.8pt;margin-top:11.75pt;width:0;height:87.55pt;z-index:25177804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301" type="#_x0000_t32" style="position:absolute;margin-left:88.5pt;margin-top:6.35pt;width:254.7pt;height:0;flip:x;z-index:25177600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298" type="#_x0000_t32" style="position:absolute;margin-left:343.2pt;margin-top:6.35pt;width:1.05pt;height:66.65pt;z-index:251772928" o:connectortype="straight"/>
        </w:pict>
      </w:r>
    </w:p>
    <w:p w:rsidR="00BE1FF3" w:rsidRPr="00593DFD" w:rsidRDefault="00DA67D5" w:rsidP="00BB01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302" type="#_x0000_t88" style="position:absolute;margin-left:344.25pt;margin-top:2.45pt;width:12pt;height:59.95pt;z-index:251777024">
            <v:stroke dashstyle="1 1" endcap="round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216" style="position:absolute;margin-left:359.95pt;margin-top:6.95pt;width:81.25pt;height:42pt;z-index:251676672" strokeweight="2.25pt">
            <v:textbox>
              <w:txbxContent>
                <w:p w:rsidR="00C04BD1" w:rsidRPr="00056121" w:rsidRDefault="00C04BD1" w:rsidP="00056121">
                  <w:pPr>
                    <w:jc w:val="center"/>
                    <w:rPr>
                      <w:sz w:val="14"/>
                      <w:szCs w:val="14"/>
                      <w:u w:val="single"/>
                    </w:rPr>
                  </w:pPr>
                  <w:r>
                    <w:rPr>
                      <w:sz w:val="14"/>
                      <w:szCs w:val="14"/>
                      <w:u w:val="single"/>
                    </w:rPr>
                    <w:t>5 рабочих дней с даты получения запроса от координатора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212" style="position:absolute;margin-left:115.15pt;margin-top:2.45pt;width:97.75pt;height:46.5pt;z-index:251752448" o:regroupid="3">
            <v:textbox>
              <w:txbxContent>
                <w:p w:rsidR="00C04BD1" w:rsidRPr="00056121" w:rsidRDefault="00C04BD1" w:rsidP="00056121">
                  <w:pPr>
                    <w:jc w:val="center"/>
                    <w:rPr>
                      <w:sz w:val="14"/>
                      <w:szCs w:val="14"/>
                      <w:u w:val="single"/>
                    </w:rPr>
                  </w:pPr>
                  <w:r>
                    <w:rPr>
                      <w:sz w:val="14"/>
                      <w:szCs w:val="14"/>
                      <w:u w:val="single"/>
                    </w:rPr>
                    <w:t>Отправка ИП для заключения о целесообразности/нецелесообразности сопровождения ИП</w:t>
                  </w:r>
                </w:p>
              </w:txbxContent>
            </v:textbox>
          </v:rect>
        </w:pict>
      </w:r>
    </w:p>
    <w:p w:rsidR="00BE1FF3" w:rsidRPr="00593DFD" w:rsidRDefault="00DA67D5" w:rsidP="00BB01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300" type="#_x0000_t32" style="position:absolute;margin-left:330.55pt;margin-top:5.1pt;width:12.65pt;height:0;z-index:251774976" o:connectortype="straight"/>
        </w:pict>
      </w:r>
    </w:p>
    <w:p w:rsidR="00BE1FF3" w:rsidRPr="00593DFD" w:rsidRDefault="00DA67D5" w:rsidP="00BB01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214" style="position:absolute;margin-left:7.35pt;margin-top:2.7pt;width:84.4pt;height:36.45pt;z-index:251674624" arcsize="10923f">
            <v:textbox>
              <w:txbxContent>
                <w:p w:rsidR="00C04BD1" w:rsidRPr="00847936" w:rsidRDefault="00C04BD1" w:rsidP="004A3A9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Члены рабочей</w:t>
                  </w:r>
                  <w:r w:rsidRPr="00847936">
                    <w:rPr>
                      <w:b/>
                      <w:sz w:val="16"/>
                      <w:szCs w:val="16"/>
                    </w:rPr>
                    <w:t xml:space="preserve"> группа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295" type="#_x0000_t32" style="position:absolute;margin-left:225.5pt;margin-top:-.05pt;width:13.8pt;height:0;z-index:25176985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294" type="#_x0000_t32" style="position:absolute;margin-left:225.5pt;margin-top:-.05pt;width:0;height:31.7pt;flip:y;z-index:25176883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287" type="#_x0000_t55" style="position:absolute;margin-left:242.45pt;margin-top:4.75pt;width:8.5pt;height:14.75pt;rotation:90;z-index:251761664" adj="0" strokeweight="3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286" type="#_x0000_t32" style="position:absolute;margin-left:91.75pt;margin-top:12.25pt;width:23.4pt;height:0;flip:x;z-index:2517606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281" type="#_x0000_t32" style="position:absolute;margin-left:212.9pt;margin-top:-.05pt;width:8.7pt;height:0;flip:x;z-index:2517555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211" style="position:absolute;margin-left:239.9pt;margin-top:12.25pt;width:90.65pt;height:31.1pt;z-index:251751424" o:regroupid="3">
            <v:stroke dashstyle="1 1"/>
            <v:textbox style="mso-next-textbox:#_x0000_s1211">
              <w:txbxContent>
                <w:p w:rsidR="00C04BD1" w:rsidRPr="00056121" w:rsidRDefault="00C04BD1" w:rsidP="00996A43">
                  <w:pPr>
                    <w:ind w:left="142"/>
                    <w:jc w:val="center"/>
                    <w:rPr>
                      <w:sz w:val="14"/>
                      <w:szCs w:val="14"/>
                      <w:u w:val="single"/>
                    </w:rPr>
                  </w:pPr>
                  <w:r w:rsidRPr="00056121">
                    <w:rPr>
                      <w:sz w:val="14"/>
                      <w:szCs w:val="14"/>
                      <w:u w:val="single"/>
                    </w:rPr>
                    <w:t xml:space="preserve">Заключение о </w:t>
                  </w:r>
                  <w:r>
                    <w:rPr>
                      <w:sz w:val="14"/>
                      <w:szCs w:val="14"/>
                      <w:u w:val="single"/>
                    </w:rPr>
                    <w:t>не</w:t>
                  </w:r>
                  <w:r w:rsidRPr="00056121">
                    <w:rPr>
                      <w:sz w:val="14"/>
                      <w:szCs w:val="14"/>
                      <w:u w:val="single"/>
                    </w:rPr>
                    <w:t>целесообразности сопровождения ИП</w:t>
                  </w:r>
                </w:p>
                <w:p w:rsidR="00C04BD1" w:rsidRPr="00056121" w:rsidRDefault="00C04BD1">
                  <w:pPr>
                    <w:rPr>
                      <w:sz w:val="14"/>
                      <w:szCs w:val="14"/>
                      <w:u w:val="single"/>
                    </w:rPr>
                  </w:pPr>
                </w:p>
              </w:txbxContent>
            </v:textbox>
          </v:rect>
        </w:pict>
      </w:r>
    </w:p>
    <w:p w:rsidR="00BE1FF3" w:rsidRPr="00593DFD" w:rsidRDefault="00DA67D5" w:rsidP="00BB01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322" type="#_x0000_t32" style="position:absolute;margin-left:-21.1pt;margin-top:2.6pt;width:28.45pt;height:0;z-index:25179443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319" type="#_x0000_t32" style="position:absolute;margin-left:-21.1pt;margin-top:2.6pt;width:0;height:97.45pt;z-index:25179238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289" type="#_x0000_t55" style="position:absolute;margin-left:243.05pt;margin-top:9.4pt;width:8.5pt;height:14.75pt;rotation:90;z-index:251763712" adj="0" strokeweight="3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288" type="#_x0000_t55" style="position:absolute;margin-left:242.45pt;margin-top:-.55pt;width:8.5pt;height:14.75pt;rotation:90;z-index:251762688" adj="0" strokeweight="3pt"/>
        </w:pict>
      </w:r>
    </w:p>
    <w:p w:rsidR="00BE1FF3" w:rsidRPr="00593DFD" w:rsidRDefault="00DA67D5" w:rsidP="00BB01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217" style="position:absolute;margin-left:345.9pt;margin-top:11.55pt;width:111.75pt;height:45pt;z-index:251677696" strokeweight="2.25pt">
            <v:textbox>
              <w:txbxContent>
                <w:p w:rsidR="00C04BD1" w:rsidRPr="00E91B77" w:rsidRDefault="00C04BD1" w:rsidP="004114BA">
                  <w:pPr>
                    <w:jc w:val="center"/>
                    <w:rPr>
                      <w:sz w:val="15"/>
                      <w:szCs w:val="15"/>
                      <w:u w:val="single"/>
                    </w:rPr>
                  </w:pPr>
                  <w:r w:rsidRPr="00E91B77">
                    <w:rPr>
                      <w:sz w:val="15"/>
                      <w:szCs w:val="15"/>
                      <w:u w:val="single"/>
                    </w:rPr>
                    <w:t>5 рабочих дней с даты получения заключения о целесообразности/нецелесообразности сопровождения ИП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306" type="#_x0000_t32" style="position:absolute;margin-left:44.45pt;margin-top:11.55pt;width:.55pt;height:18.8pt;z-index:25178009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299" type="#_x0000_t32" style="position:absolute;margin-left:332pt;margin-top:4.05pt;width:12.25pt;height:.5pt;flip:y;z-index:25177395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293" type="#_x0000_t32" style="position:absolute;margin-left:91.75pt;margin-top:4.05pt;width:147.55pt;height:.5pt;z-index:25176780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290" type="#_x0000_t55" style="position:absolute;margin-left:243.05pt;margin-top:4.1pt;width:8.5pt;height:14.75pt;rotation:90;z-index:251764736" adj="0" strokeweight="3pt"/>
        </w:pict>
      </w:r>
    </w:p>
    <w:p w:rsidR="00BE1FF3" w:rsidRPr="00593DFD" w:rsidRDefault="00DA67D5" w:rsidP="00BB01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215" style="position:absolute;margin-left:139.55pt;margin-top:13.15pt;width:168.15pt;height:17.9pt;z-index:251675648" strokeweight="1.5pt">
            <v:textbox>
              <w:txbxContent>
                <w:p w:rsidR="00C04BD1" w:rsidRPr="008979E8" w:rsidRDefault="00C04BD1" w:rsidP="004114BA">
                  <w:pPr>
                    <w:jc w:val="center"/>
                    <w:rPr>
                      <w:sz w:val="15"/>
                      <w:szCs w:val="15"/>
                      <w:u w:val="single"/>
                    </w:rPr>
                  </w:pPr>
                  <w:r w:rsidRPr="008979E8">
                    <w:rPr>
                      <w:sz w:val="15"/>
                      <w:szCs w:val="15"/>
                      <w:u w:val="single"/>
                    </w:rPr>
                    <w:t>Подготовка сводного заключения по ИП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292" type="#_x0000_t55" style="position:absolute;margin-left:272.75pt;margin-top:-1.2pt;width:8.5pt;height:14.75pt;rotation:90;z-index:251766784" adj="0" strokeweight="3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291" type="#_x0000_t55" style="position:absolute;margin-left:243.05pt;margin-top:-1.2pt;width:8.5pt;height:14.75pt;rotation:90;z-index:251765760" adj="0" strokeweight="3pt"/>
        </w:pict>
      </w:r>
    </w:p>
    <w:p w:rsidR="00BE1FF3" w:rsidRPr="00593DFD" w:rsidRDefault="00DA67D5" w:rsidP="00BB01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311" type="#_x0000_t32" style="position:absolute;margin-left:308.6pt;margin-top:6.5pt;width:35.65pt;height:.55pt;z-index:251785216" o:connectortype="straight">
            <v:stroke dashstyle="1 1" endarrow="block" endcap="round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305" type="#_x0000_t32" style="position:absolute;margin-left:-1.8pt;margin-top:2.75pt;width:141.35pt;height:0;z-index:251779072" o:connectortype="straight">
            <v:stroke endarrow="block"/>
          </v:shape>
        </w:pict>
      </w:r>
    </w:p>
    <w:p w:rsidR="00BE1FF3" w:rsidRPr="00593DFD" w:rsidRDefault="00DA67D5" w:rsidP="00BB01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308" type="#_x0000_t55" style="position:absolute;margin-left:258pt;margin-top:3.5pt;width:8.5pt;height:14.75pt;rotation:90;z-index:251782144" adj="0" strokeweight="3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307" type="#_x0000_t32" style="position:absolute;margin-left:158.35pt;margin-top:3.45pt;width:.55pt;height:18pt;z-index:251781120" o:connectortype="straight"/>
        </w:pict>
      </w:r>
    </w:p>
    <w:p w:rsidR="00BE1FF3" w:rsidRPr="00593DFD" w:rsidRDefault="00DA67D5" w:rsidP="00BB01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316" type="#_x0000_t32" style="position:absolute;margin-left:45pt;margin-top:7.65pt;width:0;height:12.7pt;z-index:2517903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315" type="#_x0000_t32" style="position:absolute;margin-left:44.45pt;margin-top:7.65pt;width:52.1pt;height:0;flip:x;z-index:25178931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219" style="position:absolute;margin-left:225.5pt;margin-top:7.65pt;width:144.6pt;height:18pt;z-index:251679744">
            <v:textbox>
              <w:txbxContent>
                <w:p w:rsidR="00C04BD1" w:rsidRPr="008979E8" w:rsidRDefault="00C04BD1" w:rsidP="00847936">
                  <w:pPr>
                    <w:jc w:val="center"/>
                    <w:rPr>
                      <w:sz w:val="15"/>
                      <w:szCs w:val="15"/>
                      <w:u w:val="single"/>
                    </w:rPr>
                  </w:pPr>
                  <w:r w:rsidRPr="008979E8">
                    <w:rPr>
                      <w:sz w:val="15"/>
                      <w:szCs w:val="15"/>
                      <w:u w:val="single"/>
                    </w:rPr>
                    <w:t>Организация заседания рабочей группы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220" style="position:absolute;margin-left:96.55pt;margin-top:7.65pt;width:105.25pt;height:18.75pt;z-index:251680768">
            <v:stroke dashstyle="1 1" endcap="round"/>
            <v:textbox>
              <w:txbxContent>
                <w:p w:rsidR="00C04BD1" w:rsidRPr="008979E8" w:rsidRDefault="00C04BD1" w:rsidP="00847936">
                  <w:pPr>
                    <w:jc w:val="center"/>
                    <w:rPr>
                      <w:sz w:val="15"/>
                      <w:szCs w:val="15"/>
                      <w:u w:val="single"/>
                    </w:rPr>
                  </w:pPr>
                  <w:r w:rsidRPr="008979E8">
                    <w:rPr>
                      <w:sz w:val="15"/>
                      <w:szCs w:val="15"/>
                      <w:u w:val="single"/>
                    </w:rPr>
                    <w:t>Сводное заключение по ИП</w:t>
                  </w:r>
                </w:p>
              </w:txbxContent>
            </v:textbox>
          </v:rect>
        </w:pict>
      </w:r>
    </w:p>
    <w:p w:rsidR="00BE1FF3" w:rsidRPr="00593DFD" w:rsidRDefault="00DA67D5" w:rsidP="00BB01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326" type="#_x0000_t32" style="position:absolute;margin-left:315.25pt;margin-top:12.6pt;width:.55pt;height:12.7pt;z-index:251798528" o:connectortype="straight">
            <v:stroke dashstyle="1 1" endcap="round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310" type="#_x0000_t55" style="position:absolute;margin-left:210.65pt;margin-top:6.35pt;width:8.5pt;height:19.45pt;rotation:90;z-index:251784192" adj="0" strokeweight="3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309" type="#_x0000_t32" style="position:absolute;margin-left:158.9pt;margin-top:12.6pt;width:0;height:8.5pt;z-index:25178316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314" style="position:absolute;margin-left:-15.8pt;margin-top:6.55pt;width:84.4pt;height:18.75pt;z-index:251788288" arcsize="10923f">
            <v:textbox>
              <w:txbxContent>
                <w:p w:rsidR="00C04BD1" w:rsidRPr="00847936" w:rsidRDefault="00C04BD1" w:rsidP="004A3A9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Рабочая группа</w:t>
                  </w:r>
                </w:p>
              </w:txbxContent>
            </v:textbox>
          </v:roundrect>
        </w:pict>
      </w:r>
    </w:p>
    <w:p w:rsidR="00BE1FF3" w:rsidRPr="00593DFD" w:rsidRDefault="00DA67D5" w:rsidP="00BB01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245" style="position:absolute;margin-left:91.75pt;margin-top:7.3pt;width:148.15pt;height:18pt;z-index:251702272">
            <v:textbox>
              <w:txbxContent>
                <w:p w:rsidR="00C04BD1" w:rsidRPr="008979E8" w:rsidRDefault="00C04BD1" w:rsidP="00847936">
                  <w:pPr>
                    <w:rPr>
                      <w:sz w:val="15"/>
                      <w:szCs w:val="15"/>
                      <w:u w:val="single"/>
                    </w:rPr>
                  </w:pPr>
                  <w:r w:rsidRPr="008979E8">
                    <w:rPr>
                      <w:sz w:val="15"/>
                      <w:szCs w:val="15"/>
                      <w:u w:val="single"/>
                    </w:rPr>
                    <w:t>Заседание рабочей группы: оценка  ИП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218" style="position:absolute;margin-left:351.5pt;margin-top:7.3pt;width:108.4pt;height:44.7pt;z-index:251678720" strokeweight="2.25pt">
            <v:textbox>
              <w:txbxContent>
                <w:p w:rsidR="00C04BD1" w:rsidRPr="00847936" w:rsidRDefault="00C04BD1" w:rsidP="00847936">
                  <w:pPr>
                    <w:jc w:val="center"/>
                    <w:rPr>
                      <w:sz w:val="14"/>
                      <w:szCs w:val="14"/>
                      <w:u w:val="single"/>
                    </w:rPr>
                  </w:pPr>
                  <w:r>
                    <w:rPr>
                      <w:sz w:val="14"/>
                      <w:szCs w:val="14"/>
                      <w:u w:val="single"/>
                    </w:rPr>
                    <w:t>В течении 10 рабочих дней с даты подготовки сводного заключения по сопровождению ИП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327" type="#_x0000_t32" style="position:absolute;margin-left:315.8pt;margin-top:11.45pt;width:35.7pt;height:.05pt;z-index:251799552" o:connectortype="straight">
            <v:stroke dashstyle="1 1" endarrow="block" endcap="round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317" type="#_x0000_t32" style="position:absolute;margin-left:68.6pt;margin-top:11.5pt;width:23.15pt;height:0;z-index:25179136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323" type="#_x0000_t32" style="position:absolute;margin-left:-21.1pt;margin-top:3.45pt;width:5.3pt;height:0;z-index:251795456" o:connectortype="straight"/>
        </w:pict>
      </w:r>
    </w:p>
    <w:p w:rsidR="00BE1FF3" w:rsidRPr="00593DFD" w:rsidRDefault="00DA67D5" w:rsidP="00BB01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325" type="#_x0000_t32" style="position:absolute;margin-left:231pt;margin-top:11.5pt;width:0;height:13.6pt;z-index:251797504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324" type="#_x0000_t32" style="position:absolute;margin-left:150.45pt;margin-top:11.5pt;width:0;height:13.6pt;z-index:251796480" o:connectortype="straight">
            <v:stroke endarrow="block"/>
          </v:shape>
        </w:pict>
      </w:r>
    </w:p>
    <w:p w:rsidR="00BE1FF3" w:rsidRPr="00593DFD" w:rsidRDefault="00DA67D5" w:rsidP="00BB01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246" style="position:absolute;margin-left:88.5pt;margin-top:11.3pt;width:120.8pt;height:28.3pt;z-index:251809792" o:regroupid="5">
            <v:stroke dashstyle="1 1"/>
            <v:textbox>
              <w:txbxContent>
                <w:p w:rsidR="00C04BD1" w:rsidRPr="00E91B77" w:rsidRDefault="00C04BD1" w:rsidP="00847936">
                  <w:pPr>
                    <w:jc w:val="center"/>
                    <w:rPr>
                      <w:sz w:val="15"/>
                      <w:szCs w:val="15"/>
                      <w:u w:val="single"/>
                    </w:rPr>
                  </w:pPr>
                  <w:r w:rsidRPr="00E91B77">
                    <w:rPr>
                      <w:sz w:val="15"/>
                      <w:szCs w:val="15"/>
                      <w:u w:val="single"/>
                    </w:rPr>
                    <w:t>Решение о целесообразности сопровождения ИП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247" style="position:absolute;margin-left:214.85pt;margin-top:11.3pt;width:115.7pt;height:28.3pt;z-index:251810816" o:regroupid="5">
            <v:stroke dashstyle="1 1"/>
            <v:textbox>
              <w:txbxContent>
                <w:p w:rsidR="00C04BD1" w:rsidRPr="00E91B77" w:rsidRDefault="00C04BD1" w:rsidP="00847936">
                  <w:pPr>
                    <w:jc w:val="center"/>
                    <w:rPr>
                      <w:sz w:val="15"/>
                      <w:szCs w:val="15"/>
                      <w:u w:val="single"/>
                    </w:rPr>
                  </w:pPr>
                  <w:r w:rsidRPr="00E91B77">
                    <w:rPr>
                      <w:sz w:val="15"/>
                      <w:szCs w:val="15"/>
                      <w:u w:val="single"/>
                    </w:rPr>
                    <w:t>Решение о нецелесообразности сопровождения ИП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248" style="position:absolute;margin-left:-26.3pt;margin-top:11.3pt;width:101.3pt;height:24.75pt;z-index:251811840" o:regroupid="5">
            <v:stroke dashstyle="1 1"/>
            <v:textbox>
              <w:txbxContent>
                <w:p w:rsidR="00C04BD1" w:rsidRPr="00E91B77" w:rsidRDefault="00C04BD1" w:rsidP="00847936">
                  <w:pPr>
                    <w:jc w:val="center"/>
                    <w:rPr>
                      <w:sz w:val="15"/>
                      <w:szCs w:val="15"/>
                      <w:u w:val="single"/>
                    </w:rPr>
                  </w:pPr>
                  <w:r w:rsidRPr="00E91B77">
                    <w:rPr>
                      <w:sz w:val="15"/>
                      <w:szCs w:val="15"/>
                      <w:u w:val="single"/>
                    </w:rPr>
                    <w:t>Соглашение о сопровождении ИП</w:t>
                  </w:r>
                </w:p>
              </w:txbxContent>
            </v:textbox>
          </v:rect>
        </w:pict>
      </w:r>
    </w:p>
    <w:p w:rsidR="00BE1FF3" w:rsidRPr="00593DFD" w:rsidRDefault="00DA67D5" w:rsidP="00BB01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332" type="#_x0000_t32" style="position:absolute;margin-left:75pt;margin-top:9.9pt;width:13.5pt;height:0;flip:x;z-index:251816960" o:connectortype="straight">
            <v:stroke endarrow="block"/>
          </v:shape>
        </w:pict>
      </w:r>
    </w:p>
    <w:p w:rsidR="00BE1FF3" w:rsidRPr="00593DFD" w:rsidRDefault="00DA67D5" w:rsidP="00BB01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333" type="#_x0000_t32" style="position:absolute;margin-left:284.35pt;margin-top:12pt;width:0;height:11.25pt;z-index:251817984" o:connectortype="straight">
            <v:stroke endarrow="block"/>
          </v:shape>
        </w:pict>
      </w:r>
    </w:p>
    <w:p w:rsidR="00BE1FF3" w:rsidRPr="00593DFD" w:rsidRDefault="00DA67D5" w:rsidP="00BB01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253" style="position:absolute;margin-left:-24.8pt;margin-top:4.8pt;width:125.1pt;height:25.3pt;z-index:251729920" o:regroupid="2">
            <v:textbox style="mso-next-textbox:#_x0000_s1253">
              <w:txbxContent>
                <w:p w:rsidR="00C04BD1" w:rsidRPr="00E91B77" w:rsidRDefault="00C04BD1" w:rsidP="000B3CE0">
                  <w:pPr>
                    <w:jc w:val="center"/>
                    <w:rPr>
                      <w:sz w:val="15"/>
                      <w:szCs w:val="15"/>
                      <w:u w:val="single"/>
                    </w:rPr>
                  </w:pPr>
                  <w:r w:rsidRPr="00E91B77">
                    <w:rPr>
                      <w:sz w:val="15"/>
                      <w:szCs w:val="15"/>
                      <w:u w:val="single"/>
                    </w:rPr>
                    <w:t>Включение ИП в Перечень проектов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251" style="position:absolute;margin-left:231pt;margin-top:9.45pt;width:129.4pt;height:20.65pt;z-index:251728896" o:regroupid="2">
            <v:textbox style="mso-next-textbox:#_x0000_s1251">
              <w:txbxContent>
                <w:p w:rsidR="00C04BD1" w:rsidRPr="004C7B5B" w:rsidRDefault="00C04BD1" w:rsidP="000B3CE0">
                  <w:pPr>
                    <w:jc w:val="center"/>
                    <w:rPr>
                      <w:sz w:val="14"/>
                      <w:szCs w:val="14"/>
                      <w:u w:val="single"/>
                    </w:rPr>
                  </w:pPr>
                  <w:r w:rsidRPr="00E91B77">
                    <w:rPr>
                      <w:sz w:val="15"/>
                      <w:szCs w:val="15"/>
                      <w:u w:val="single"/>
                    </w:rPr>
                    <w:t>Возврат</w:t>
                  </w:r>
                  <w:r w:rsidRPr="004C7B5B">
                    <w:rPr>
                      <w:sz w:val="14"/>
                      <w:szCs w:val="14"/>
                      <w:u w:val="single"/>
                    </w:rPr>
                    <w:t xml:space="preserve"> ИП инициатору (инвестору)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331" type="#_x0000_t32" style="position:absolute;margin-left:100.3pt;margin-top:11.3pt;width:14.85pt;height:.05pt;z-index:25181593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250" style="position:absolute;margin-left:115.15pt;margin-top:4.8pt;width:94.45pt;height:15.6pt;z-index:251727872" o:regroupid="2">
            <v:textbox style="mso-next-textbox:#_x0000_s1250">
              <w:txbxContent>
                <w:p w:rsidR="00C04BD1" w:rsidRPr="00E91B77" w:rsidRDefault="00C04BD1" w:rsidP="000B3CE0">
                  <w:pPr>
                    <w:jc w:val="center"/>
                    <w:rPr>
                      <w:sz w:val="15"/>
                      <w:szCs w:val="15"/>
                      <w:u w:val="single"/>
                    </w:rPr>
                  </w:pPr>
                  <w:r w:rsidRPr="00E91B77">
                    <w:rPr>
                      <w:sz w:val="15"/>
                      <w:szCs w:val="15"/>
                      <w:u w:val="single"/>
                    </w:rPr>
                    <w:t>Сопровождение ИП</w:t>
                  </w:r>
                </w:p>
              </w:txbxContent>
            </v:textbox>
          </v:rect>
        </w:pict>
      </w:r>
    </w:p>
    <w:p w:rsidR="00BE1FF3" w:rsidRPr="00593DFD" w:rsidRDefault="00DA67D5" w:rsidP="00BB01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334" type="#_x0000_t55" style="position:absolute;margin-left:147.3pt;margin-top:4.65pt;width:8.5pt;height:14.75pt;rotation:90;z-index:251819008" adj="0" strokeweight="3pt"/>
        </w:pict>
      </w:r>
    </w:p>
    <w:p w:rsidR="00BE1FF3" w:rsidRPr="00593DFD" w:rsidRDefault="00DA67D5" w:rsidP="00BB01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261" style="position:absolute;margin-left:100.4pt;margin-top:2.5pt;width:120.85pt;height:23.7pt;z-index:251804672" o:regroupid="4">
            <v:textbox>
              <w:txbxContent>
                <w:p w:rsidR="00C04BD1" w:rsidRPr="00E91B77" w:rsidRDefault="00C04BD1" w:rsidP="004C7B5B">
                  <w:pPr>
                    <w:jc w:val="center"/>
                    <w:rPr>
                      <w:sz w:val="15"/>
                      <w:szCs w:val="15"/>
                      <w:u w:val="single"/>
                    </w:rPr>
                  </w:pPr>
                  <w:r w:rsidRPr="00E91B77">
                    <w:rPr>
                      <w:sz w:val="15"/>
                      <w:szCs w:val="15"/>
                      <w:u w:val="single"/>
                    </w:rPr>
                    <w:t>Разработки плана мероприятий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252" style="position:absolute;margin-left:-21.1pt;margin-top:10.55pt;width:85.45pt;height:30.1pt;z-index:251800576" arcsize="10923f" o:regroupid="4">
            <v:textbox>
              <w:txbxContent>
                <w:p w:rsidR="00C04BD1" w:rsidRPr="004C7B5B" w:rsidRDefault="00C04BD1" w:rsidP="004C7B5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4C7B5B">
                    <w:rPr>
                      <w:b/>
                      <w:sz w:val="16"/>
                      <w:szCs w:val="16"/>
                    </w:rPr>
                    <w:t>Инвестор (инициатор) ИП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363" style="position:absolute;margin-left:-61.4pt;margin-top:2.8pt;width:23.1pt;height:156.75pt;z-index:251848704" stroked="f">
            <v:textbox style="layout-flow:vertical;mso-layout-flow-alt:bottom-to-top">
              <w:txbxContent>
                <w:p w:rsidR="00C04BD1" w:rsidRDefault="00C04BD1" w:rsidP="00E91B77">
                  <w:pPr>
                    <w:jc w:val="center"/>
                  </w:pPr>
                  <w:r>
                    <w:rPr>
                      <w:b/>
                      <w:spacing w:val="28"/>
                      <w:sz w:val="16"/>
                      <w:szCs w:val="16"/>
                    </w:rPr>
                    <w:t>Сопровождение ИП</w:t>
                  </w:r>
                </w:p>
              </w:txbxContent>
            </v:textbox>
          </v:rect>
        </w:pict>
      </w:r>
    </w:p>
    <w:p w:rsidR="00BE1FF3" w:rsidRPr="00593DFD" w:rsidRDefault="00DA67D5" w:rsidP="00BB01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349" type="#_x0000_t32" style="position:absolute;margin-left:-38.3pt;margin-top:12.4pt;width:17.1pt;height:0;z-index:25183436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348" type="#_x0000_t32" style="position:absolute;margin-left:-38.3pt;margin-top:12.4pt;width:0;height:56.65pt;z-index:25183334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339" type="#_x0000_t32" style="position:absolute;margin-left:75pt;margin-top:5.9pt;width:0;height:63.15pt;z-index:25182412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344" type="#_x0000_t32" style="position:absolute;margin-left:83.6pt;margin-top:1.05pt;width:16.7pt;height:0;z-index:251829248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343" type="#_x0000_t32" style="position:absolute;margin-left:83.6pt;margin-top:1.05pt;width:0;height:39.2pt;flip:y;z-index:25182822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340" type="#_x0000_t32" style="position:absolute;margin-left:64.35pt;margin-top:5.9pt;width:10.65pt;height:0;z-index:25182515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335" type="#_x0000_t55" style="position:absolute;margin-left:147.3pt;margin-top:9.25pt;width:8.5pt;height:14.75pt;rotation:90;z-index:251820032" adj="0" strokeweight="3pt"/>
        </w:pict>
      </w:r>
    </w:p>
    <w:p w:rsidR="00BE1FF3" w:rsidRPr="00593DFD" w:rsidRDefault="00DA67D5" w:rsidP="00550F2F">
      <w:pPr>
        <w:pStyle w:val="ConsPlusNonformat"/>
        <w:tabs>
          <w:tab w:val="left" w:pos="305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262" style="position:absolute;margin-left:102.35pt;margin-top:7.1pt;width:112.5pt;height:34.75pt;z-index:251805696" o:regroupid="4">
            <v:stroke dashstyle="1 1" endcap="round"/>
            <v:textbox>
              <w:txbxContent>
                <w:p w:rsidR="00C04BD1" w:rsidRPr="00E91B77" w:rsidRDefault="00C04BD1" w:rsidP="0099645C">
                  <w:pPr>
                    <w:jc w:val="center"/>
                    <w:rPr>
                      <w:sz w:val="15"/>
                      <w:szCs w:val="15"/>
                      <w:u w:val="single"/>
                    </w:rPr>
                  </w:pPr>
                  <w:r w:rsidRPr="00E91B77">
                    <w:rPr>
                      <w:sz w:val="15"/>
                      <w:szCs w:val="15"/>
                      <w:u w:val="single"/>
                    </w:rPr>
                    <w:t>Проект распоряжений об утверждении плана мероприятий</w:t>
                  </w:r>
                </w:p>
              </w:txbxContent>
            </v:textbox>
          </v:rect>
        </w:pict>
      </w:r>
      <w:r w:rsidR="00550F2F" w:rsidRPr="00593DFD">
        <w:rPr>
          <w:rFonts w:ascii="Times New Roman" w:hAnsi="Times New Roman" w:cs="Times New Roman"/>
          <w:sz w:val="24"/>
          <w:szCs w:val="24"/>
        </w:rPr>
        <w:tab/>
      </w:r>
    </w:p>
    <w:p w:rsidR="00BE1FF3" w:rsidRPr="00593DFD" w:rsidRDefault="00DA67D5" w:rsidP="00BB01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342" type="#_x0000_t32" style="position:absolute;margin-left:64.35pt;margin-top:12.15pt;width:19.25pt;height:.5pt;flip:y;z-index:251827200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258" style="position:absolute;margin-left:-21.1pt;margin-top:7.25pt;width:85.45pt;height:20.8pt;z-index:251801600" arcsize="10923f" o:regroupid="4">
            <v:textbox>
              <w:txbxContent>
                <w:p w:rsidR="00C04BD1" w:rsidRPr="004C7B5B" w:rsidRDefault="00C04BD1" w:rsidP="004C7B5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4C7B5B">
                    <w:rPr>
                      <w:b/>
                      <w:sz w:val="16"/>
                      <w:szCs w:val="16"/>
                    </w:rPr>
                    <w:t>Рабочая группа</w:t>
                  </w:r>
                </w:p>
              </w:txbxContent>
            </v:textbox>
          </v:roundrect>
        </w:pict>
      </w:r>
    </w:p>
    <w:p w:rsidR="00BE1FF3" w:rsidRPr="00593DFD" w:rsidRDefault="00DA67D5" w:rsidP="00BB01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347" type="#_x0000_t32" style="position:absolute;margin-left:88.5pt;margin-top:4.75pt;width:13.85pt;height:0;z-index:25183232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346" type="#_x0000_t32" style="position:absolute;margin-left:88.5pt;margin-top:4.75pt;width:0;height:33.35pt;flip:y;z-index:251831296" o:connectortype="straight"/>
        </w:pict>
      </w:r>
    </w:p>
    <w:p w:rsidR="00BE1FF3" w:rsidRPr="00593DFD" w:rsidRDefault="00DA67D5" w:rsidP="00BB01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266" style="position:absolute;margin-left:260.15pt;margin-top:3.95pt;width:132.5pt;height:26.1pt;z-index:251721728" strokeweight="2.25pt">
            <v:textbox>
              <w:txbxContent>
                <w:p w:rsidR="00C04BD1" w:rsidRPr="008979E8" w:rsidRDefault="00C04BD1" w:rsidP="005F386E">
                  <w:pPr>
                    <w:jc w:val="center"/>
                    <w:rPr>
                      <w:sz w:val="15"/>
                      <w:szCs w:val="15"/>
                    </w:rPr>
                  </w:pPr>
                  <w:r w:rsidRPr="008979E8">
                    <w:rPr>
                      <w:sz w:val="15"/>
                      <w:szCs w:val="15"/>
                    </w:rPr>
                    <w:t>В течение 3х рабочих дней со дня получения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259" style="position:absolute;margin-left:-21.2pt;margin-top:9.25pt;width:85.45pt;height:20.8pt;z-index:251802624" arcsize="10923f" o:regroupid="4">
            <v:textbox>
              <w:txbxContent>
                <w:p w:rsidR="00C04BD1" w:rsidRPr="004C7B5B" w:rsidRDefault="00C04BD1" w:rsidP="004C7B5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4C7B5B">
                    <w:rPr>
                      <w:b/>
                      <w:sz w:val="16"/>
                      <w:szCs w:val="16"/>
                    </w:rPr>
                    <w:t>Координатор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336" type="#_x0000_t55" style="position:absolute;margin-left:150.15pt;margin-top:-2.4pt;width:8.5pt;height:14.75pt;rotation:90;z-index:251821056" adj="0" strokeweight="3p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263" style="position:absolute;margin-left:104.05pt;margin-top:9.25pt;width:112.5pt;height:20.8pt;z-index:251806720" o:regroupid="4">
            <v:textbox>
              <w:txbxContent>
                <w:p w:rsidR="00C04BD1" w:rsidRPr="00E91B77" w:rsidRDefault="00C04BD1" w:rsidP="0099645C">
                  <w:pPr>
                    <w:jc w:val="center"/>
                    <w:rPr>
                      <w:sz w:val="15"/>
                      <w:szCs w:val="15"/>
                      <w:u w:val="single"/>
                    </w:rPr>
                  </w:pPr>
                  <w:r w:rsidRPr="00E91B77">
                    <w:rPr>
                      <w:sz w:val="15"/>
                      <w:szCs w:val="15"/>
                      <w:u w:val="single"/>
                    </w:rPr>
                    <w:t>Утверждение ИП Главой</w:t>
                  </w:r>
                </w:p>
              </w:txbxContent>
            </v:textbox>
          </v:rect>
        </w:pict>
      </w:r>
    </w:p>
    <w:p w:rsidR="00BE1FF3" w:rsidRPr="00593DFD" w:rsidRDefault="00DA67D5" w:rsidP="00BB01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357" type="#_x0000_t32" style="position:absolute;margin-left:216.55pt;margin-top:5.1pt;width:43.6pt;height:0;z-index:251842560" o:connectortype="straight">
            <v:stroke dashstyle="1 1" endarrow="block" endcap="round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356" type="#_x0000_t32" style="position:absolute;margin-left:-26.3pt;margin-top:.05pt;width:0;height:73.85pt;flip:y;z-index:251841536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350" type="#_x0000_t32" style="position:absolute;margin-left:-38.3pt;margin-top:.05pt;width:17.1pt;height:0;z-index:25183539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345" type="#_x0000_t32" style="position:absolute;margin-left:64.35pt;margin-top:9.95pt;width:24.15pt;height:.55pt;z-index:251830272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341" type="#_x0000_t32" style="position:absolute;margin-left:64.35pt;margin-top:.05pt;width:10.65pt;height:0;z-index:251826176" o:connectortype="straight"/>
        </w:pict>
      </w:r>
    </w:p>
    <w:p w:rsidR="00BE1FF3" w:rsidRPr="00593DFD" w:rsidRDefault="00DA67D5" w:rsidP="00BB01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264" style="position:absolute;margin-left:102.35pt;margin-top:12.25pt;width:112.5pt;height:25.65pt;z-index:251807744" o:regroupid="4">
            <v:textbox>
              <w:txbxContent>
                <w:p w:rsidR="00C04BD1" w:rsidRPr="008979E8" w:rsidRDefault="00C04BD1" w:rsidP="0099645C">
                  <w:pPr>
                    <w:jc w:val="center"/>
                    <w:rPr>
                      <w:sz w:val="15"/>
                      <w:szCs w:val="15"/>
                      <w:u w:val="single"/>
                    </w:rPr>
                  </w:pPr>
                  <w:r w:rsidRPr="008979E8">
                    <w:rPr>
                      <w:sz w:val="15"/>
                      <w:szCs w:val="15"/>
                      <w:u w:val="single"/>
                    </w:rPr>
                    <w:t>Реализация плана сопровождения ИП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354" type="#_x0000_t32" style="position:absolute;margin-left:60.55pt;margin-top:12.25pt;width:31.2pt;height:0;z-index:251839488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353" type="#_x0000_t32" style="position:absolute;margin-left:91.75pt;margin-top:2.45pt;width:.05pt;height:9.8pt;flip:y;z-index:251838464" o:connectortype="straight"/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351" type="#_x0000_t32" style="position:absolute;margin-left:91.75pt;margin-top:2.45pt;width:12.3pt;height:0;z-index:251836416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260" style="position:absolute;margin-left:-21.2pt;margin-top:12.25pt;width:85.45pt;height:29.95pt;z-index:251803648" arcsize="10923f" o:regroupid="4">
            <v:textbox>
              <w:txbxContent>
                <w:p w:rsidR="00C04BD1" w:rsidRPr="004C7B5B" w:rsidRDefault="00C04BD1" w:rsidP="004C7B5B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4C7B5B">
                    <w:rPr>
                      <w:b/>
                      <w:sz w:val="16"/>
                      <w:szCs w:val="16"/>
                    </w:rPr>
                    <w:t>Ответственные исполнители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337" type="#_x0000_t55" style="position:absolute;margin-left:150.15pt;margin-top:-.7pt;width:8.5pt;height:14.75pt;rotation:90;z-index:251822080" adj="0" strokeweight="3pt"/>
        </w:pict>
      </w:r>
    </w:p>
    <w:p w:rsidR="00BE1FF3" w:rsidRPr="00593DFD" w:rsidRDefault="00DA67D5" w:rsidP="00BB01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352" type="#_x0000_t32" style="position:absolute;margin-left:64.25pt;margin-top:8.15pt;width:38.1pt;height:0;z-index:251837440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rect id="_x0000_s1267" style="position:absolute;margin-left:263.85pt;margin-top:1.25pt;width:132.5pt;height:19.8pt;z-index:251722752" strokeweight="2.25pt">
            <v:textbox>
              <w:txbxContent>
                <w:p w:rsidR="00C04BD1" w:rsidRPr="008979E8" w:rsidRDefault="00C04BD1" w:rsidP="005F386E">
                  <w:pPr>
                    <w:jc w:val="center"/>
                    <w:rPr>
                      <w:sz w:val="15"/>
                      <w:szCs w:val="15"/>
                    </w:rPr>
                  </w:pPr>
                  <w:r w:rsidRPr="008979E8">
                    <w:rPr>
                      <w:sz w:val="15"/>
                      <w:szCs w:val="15"/>
                    </w:rPr>
                    <w:t>В сроки, определенные планом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4"/>
          <w:szCs w:val="24"/>
        </w:rPr>
        <w:pict>
          <v:shape id="_x0000_s1358" type="#_x0000_t32" style="position:absolute;margin-left:216.55pt;margin-top:9pt;width:45.8pt;height:.05pt;z-index:251843584" o:connectortype="straight">
            <v:stroke dashstyle="1 1" endarrow="block" endcap="round"/>
          </v:shape>
        </w:pict>
      </w:r>
    </w:p>
    <w:p w:rsidR="00BE1FF3" w:rsidRPr="00593DFD" w:rsidRDefault="00DA67D5" w:rsidP="00BB01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338" type="#_x0000_t55" style="position:absolute;margin-left:150.15pt;margin-top:7.15pt;width:8.5pt;height:14.75pt;rotation:90;z-index:251823104" adj="0" strokeweight="3pt"/>
        </w:pict>
      </w:r>
    </w:p>
    <w:p w:rsidR="00BE1FF3" w:rsidRPr="00593DFD" w:rsidRDefault="00DA67D5" w:rsidP="00BB01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265" style="position:absolute;margin-left:104.05pt;margin-top:9.2pt;width:112.5pt;height:20.75pt;z-index:251808768" o:regroupid="4">
            <v:textbox>
              <w:txbxContent>
                <w:p w:rsidR="00C04BD1" w:rsidRPr="008979E8" w:rsidRDefault="00C04BD1" w:rsidP="0099645C">
                  <w:pPr>
                    <w:jc w:val="center"/>
                    <w:rPr>
                      <w:sz w:val="15"/>
                      <w:szCs w:val="15"/>
                      <w:u w:val="single"/>
                    </w:rPr>
                  </w:pPr>
                  <w:r w:rsidRPr="008979E8">
                    <w:rPr>
                      <w:sz w:val="15"/>
                      <w:szCs w:val="15"/>
                      <w:u w:val="single"/>
                    </w:rPr>
                    <w:t>Мониторинг реализации ИП</w:t>
                  </w:r>
                </w:p>
              </w:txbxContent>
            </v:textbox>
          </v:rect>
        </w:pict>
      </w:r>
    </w:p>
    <w:p w:rsidR="00BE1FF3" w:rsidRPr="00593DFD" w:rsidRDefault="00DA67D5" w:rsidP="00BB01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355" type="#_x0000_t32" style="position:absolute;margin-left:-26.3pt;margin-top:3.8pt;width:128.65pt;height:1.1pt;flip:y;z-index:251840512" o:connectortype="straight">
            <v:stroke endarrow="block"/>
          </v:shape>
        </w:pict>
      </w:r>
    </w:p>
    <w:p w:rsidR="00BE1FF3" w:rsidRPr="00593DFD" w:rsidRDefault="00BE1FF3" w:rsidP="00BB01D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E1FF3" w:rsidRPr="00593DFD" w:rsidRDefault="00BE1FF3" w:rsidP="00BB01D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B01D3" w:rsidRPr="00593DFD" w:rsidRDefault="00BB01D3" w:rsidP="00BB01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93DFD">
        <w:rPr>
          <w:rFonts w:ascii="Times New Roman" w:hAnsi="Times New Roman" w:cs="Times New Roman"/>
          <w:sz w:val="24"/>
          <w:szCs w:val="24"/>
        </w:rPr>
        <w:t>Значение объектов схемы:</w:t>
      </w:r>
    </w:p>
    <w:p w:rsidR="00BB01D3" w:rsidRPr="00593DFD" w:rsidRDefault="00BB01D3" w:rsidP="00BB01D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B01D3" w:rsidRPr="00593DFD" w:rsidRDefault="00BB01D3" w:rsidP="00BB01D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B01D3" w:rsidRPr="00593DFD" w:rsidRDefault="00DA67D5" w:rsidP="00BB01D3">
      <w:pPr>
        <w:pStyle w:val="ConsPlusNonformat"/>
        <w:ind w:left="2829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oundrect id="_x0000_s1183" style="position:absolute;left:0;text-align:left;margin-left:2.95pt;margin-top:3.45pt;width:84.2pt;height:44.9pt;z-index:251616768" arcsize="10923f"/>
        </w:pict>
      </w:r>
    </w:p>
    <w:p w:rsidR="00BB01D3" w:rsidRPr="00593DFD" w:rsidRDefault="00BB01D3" w:rsidP="00BB01D3">
      <w:pPr>
        <w:pStyle w:val="ConsPlusNonformat"/>
        <w:ind w:left="2829" w:hanging="705"/>
        <w:rPr>
          <w:rFonts w:ascii="Times New Roman" w:hAnsi="Times New Roman" w:cs="Times New Roman"/>
          <w:sz w:val="24"/>
          <w:szCs w:val="24"/>
        </w:rPr>
      </w:pPr>
      <w:r w:rsidRPr="00593DFD">
        <w:rPr>
          <w:rFonts w:ascii="Times New Roman" w:hAnsi="Times New Roman" w:cs="Times New Roman"/>
          <w:sz w:val="24"/>
          <w:szCs w:val="24"/>
        </w:rPr>
        <w:t xml:space="preserve">- </w:t>
      </w:r>
      <w:r w:rsidRPr="00593DFD">
        <w:rPr>
          <w:rFonts w:ascii="Times New Roman" w:hAnsi="Times New Roman" w:cs="Times New Roman"/>
          <w:sz w:val="24"/>
          <w:szCs w:val="24"/>
        </w:rPr>
        <w:tab/>
        <w:t xml:space="preserve">участники процесса; </w:t>
      </w:r>
    </w:p>
    <w:p w:rsidR="00BB01D3" w:rsidRPr="00593DFD" w:rsidRDefault="00BB01D3" w:rsidP="00BB01D3">
      <w:pPr>
        <w:pStyle w:val="ConsPlusNonformat"/>
        <w:ind w:left="2829" w:hanging="705"/>
        <w:rPr>
          <w:rFonts w:ascii="Times New Roman" w:hAnsi="Times New Roman" w:cs="Times New Roman"/>
          <w:sz w:val="24"/>
          <w:szCs w:val="24"/>
        </w:rPr>
      </w:pPr>
    </w:p>
    <w:p w:rsidR="00BB01D3" w:rsidRPr="00593DFD" w:rsidRDefault="00BB01D3" w:rsidP="00BB01D3">
      <w:pPr>
        <w:pStyle w:val="ConsPlusNonformat"/>
        <w:ind w:left="2829" w:hanging="705"/>
        <w:rPr>
          <w:rFonts w:ascii="Times New Roman" w:hAnsi="Times New Roman" w:cs="Times New Roman"/>
          <w:sz w:val="24"/>
          <w:szCs w:val="24"/>
        </w:rPr>
      </w:pPr>
    </w:p>
    <w:p w:rsidR="00AA127E" w:rsidRPr="00593DFD" w:rsidRDefault="00AA127E" w:rsidP="00BB01D3">
      <w:pPr>
        <w:pStyle w:val="ConsPlusNonformat"/>
        <w:ind w:left="2829" w:hanging="705"/>
        <w:rPr>
          <w:rFonts w:ascii="Times New Roman" w:hAnsi="Times New Roman" w:cs="Times New Roman"/>
          <w:sz w:val="24"/>
          <w:szCs w:val="24"/>
        </w:rPr>
      </w:pPr>
    </w:p>
    <w:p w:rsidR="00AA127E" w:rsidRPr="00593DFD" w:rsidRDefault="00DA67D5" w:rsidP="00BB01D3">
      <w:pPr>
        <w:pStyle w:val="ConsPlusNonformat"/>
        <w:ind w:left="2829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184" style="position:absolute;left:0;text-align:left;margin-left:2.95pt;margin-top:2.7pt;width:84.2pt;height:40.25pt;z-index:251617792"/>
        </w:pict>
      </w:r>
    </w:p>
    <w:p w:rsidR="00BB01D3" w:rsidRPr="00593DFD" w:rsidRDefault="00BB01D3" w:rsidP="00BB01D3">
      <w:pPr>
        <w:pStyle w:val="ConsPlusNonformat"/>
        <w:ind w:left="2829" w:hanging="705"/>
        <w:rPr>
          <w:rFonts w:ascii="Times New Roman" w:hAnsi="Times New Roman" w:cs="Times New Roman"/>
          <w:sz w:val="24"/>
          <w:szCs w:val="24"/>
        </w:rPr>
      </w:pPr>
      <w:r w:rsidRPr="00593DFD">
        <w:rPr>
          <w:rFonts w:ascii="Times New Roman" w:hAnsi="Times New Roman" w:cs="Times New Roman"/>
          <w:sz w:val="24"/>
          <w:szCs w:val="24"/>
        </w:rPr>
        <w:t xml:space="preserve">- </w:t>
      </w:r>
      <w:r w:rsidRPr="00593DFD">
        <w:rPr>
          <w:rFonts w:ascii="Times New Roman" w:hAnsi="Times New Roman" w:cs="Times New Roman"/>
          <w:sz w:val="24"/>
          <w:szCs w:val="24"/>
        </w:rPr>
        <w:tab/>
        <w:t xml:space="preserve">действия участников; </w:t>
      </w:r>
    </w:p>
    <w:p w:rsidR="00BB01D3" w:rsidRPr="00593DFD" w:rsidRDefault="00BB01D3" w:rsidP="00BB01D3">
      <w:pPr>
        <w:pStyle w:val="ConsPlusNonformat"/>
        <w:ind w:left="2829" w:hanging="705"/>
        <w:rPr>
          <w:rFonts w:ascii="Times New Roman" w:hAnsi="Times New Roman" w:cs="Times New Roman"/>
          <w:sz w:val="24"/>
          <w:szCs w:val="24"/>
        </w:rPr>
      </w:pPr>
    </w:p>
    <w:p w:rsidR="00BB01D3" w:rsidRPr="00593DFD" w:rsidRDefault="00BB01D3" w:rsidP="00BB01D3">
      <w:pPr>
        <w:pStyle w:val="ConsPlusNonformat"/>
        <w:ind w:left="2829" w:hanging="705"/>
        <w:rPr>
          <w:rFonts w:ascii="Times New Roman" w:hAnsi="Times New Roman" w:cs="Times New Roman"/>
          <w:sz w:val="24"/>
          <w:szCs w:val="24"/>
        </w:rPr>
      </w:pPr>
    </w:p>
    <w:p w:rsidR="00AA127E" w:rsidRPr="00593DFD" w:rsidRDefault="00DA67D5" w:rsidP="00BB01D3">
      <w:pPr>
        <w:pStyle w:val="ConsPlusNonformat"/>
        <w:ind w:left="2829" w:hanging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85" type="#_x0000_t202" style="position:absolute;left:0;text-align:left;margin-left:7.65pt;margin-top:5.4pt;width:84.2pt;height:47.7pt;z-index:251618816">
            <v:stroke dashstyle="dashDot"/>
            <v:textbox style="mso-next-textbox:#_x0000_s1185">
              <w:txbxContent>
                <w:p w:rsidR="00C04BD1" w:rsidRDefault="00C04BD1" w:rsidP="00BB01D3"/>
              </w:txbxContent>
            </v:textbox>
          </v:shape>
        </w:pict>
      </w:r>
    </w:p>
    <w:p w:rsidR="00BB01D3" w:rsidRPr="00593DFD" w:rsidRDefault="00BB01D3" w:rsidP="00BB01D3">
      <w:pPr>
        <w:pStyle w:val="ConsPlusNonformat"/>
        <w:ind w:left="2829" w:hanging="705"/>
        <w:rPr>
          <w:rFonts w:ascii="Times New Roman" w:hAnsi="Times New Roman" w:cs="Times New Roman"/>
          <w:sz w:val="24"/>
          <w:szCs w:val="24"/>
        </w:rPr>
      </w:pPr>
      <w:r w:rsidRPr="00593DFD">
        <w:rPr>
          <w:rFonts w:ascii="Times New Roman" w:hAnsi="Times New Roman" w:cs="Times New Roman"/>
          <w:sz w:val="24"/>
          <w:szCs w:val="24"/>
        </w:rPr>
        <w:t>-</w:t>
      </w:r>
      <w:r w:rsidRPr="00593DFD">
        <w:rPr>
          <w:rFonts w:ascii="Times New Roman" w:hAnsi="Times New Roman" w:cs="Times New Roman"/>
          <w:sz w:val="24"/>
          <w:szCs w:val="24"/>
        </w:rPr>
        <w:tab/>
        <w:t xml:space="preserve">документ; </w:t>
      </w:r>
    </w:p>
    <w:p w:rsidR="00BB01D3" w:rsidRPr="00593DFD" w:rsidRDefault="00BB01D3" w:rsidP="00BB01D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B01D3" w:rsidRPr="00593DFD" w:rsidRDefault="00BB01D3" w:rsidP="00BB01D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A127E" w:rsidRPr="00593DFD" w:rsidRDefault="00AA127E" w:rsidP="00BB01D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A127E" w:rsidRPr="00593DFD" w:rsidRDefault="00DA67D5" w:rsidP="00BB01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rect id="_x0000_s1189" style="position:absolute;margin-left:7.65pt;margin-top:.45pt;width:84.2pt;height:43.05pt;z-index:251622912" strokecolor="black [3213]" strokeweight="3pt"/>
        </w:pict>
      </w:r>
    </w:p>
    <w:p w:rsidR="00AA127E" w:rsidRPr="00593DFD" w:rsidRDefault="00AA127E" w:rsidP="00AA127E">
      <w:pPr>
        <w:pStyle w:val="ConsPlusNonformat"/>
        <w:ind w:left="1416" w:firstLine="708"/>
        <w:rPr>
          <w:rFonts w:ascii="Times New Roman" w:hAnsi="Times New Roman" w:cs="Times New Roman"/>
          <w:sz w:val="24"/>
          <w:szCs w:val="24"/>
        </w:rPr>
      </w:pPr>
      <w:r w:rsidRPr="00593DFD">
        <w:rPr>
          <w:rFonts w:ascii="Times New Roman" w:hAnsi="Times New Roman" w:cs="Times New Roman"/>
          <w:sz w:val="24"/>
          <w:szCs w:val="24"/>
        </w:rPr>
        <w:t xml:space="preserve"> -</w:t>
      </w:r>
      <w:r w:rsidRPr="00593DFD">
        <w:rPr>
          <w:rFonts w:ascii="Times New Roman" w:hAnsi="Times New Roman" w:cs="Times New Roman"/>
          <w:sz w:val="24"/>
          <w:szCs w:val="24"/>
        </w:rPr>
        <w:tab/>
        <w:t xml:space="preserve"> обязательные условия действий;</w:t>
      </w:r>
    </w:p>
    <w:p w:rsidR="00AA127E" w:rsidRPr="00593DFD" w:rsidRDefault="00AA127E" w:rsidP="00AA127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A127E" w:rsidRPr="00593DFD" w:rsidRDefault="00AA127E" w:rsidP="00BB01D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A127E" w:rsidRPr="00593DFD" w:rsidRDefault="00AA127E" w:rsidP="00BB01D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A127E" w:rsidRPr="00593DFD" w:rsidRDefault="00AA127E" w:rsidP="00AA127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93DFD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AA127E" w:rsidRPr="00593DFD" w:rsidRDefault="00DA67D5" w:rsidP="00AA127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87" type="#_x0000_t32" style="position:absolute;margin-left:16.85pt;margin-top:7.2pt;width:79.5pt;height:.05pt;z-index:251620864" o:connectortype="straight">
            <v:stroke endarrow="block"/>
          </v:shape>
        </w:pict>
      </w:r>
    </w:p>
    <w:p w:rsidR="00AA127E" w:rsidRPr="00593DFD" w:rsidRDefault="00DA67D5" w:rsidP="00AA127E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365" type="#_x0000_t55" style="position:absolute;margin-left:40.15pt;margin-top:-8.5pt;width:27pt;height:45.85pt;rotation:90;z-index:251849728" adj="0" strokeweight="3pt"/>
        </w:pict>
      </w:r>
      <w:r w:rsidR="00AA127E" w:rsidRPr="00593DFD">
        <w:rPr>
          <w:rFonts w:ascii="Times New Roman" w:hAnsi="Times New Roman" w:cs="Times New Roman"/>
          <w:sz w:val="24"/>
          <w:szCs w:val="24"/>
        </w:rPr>
        <w:t xml:space="preserve">                                    - </w:t>
      </w:r>
      <w:r w:rsidR="00AA127E" w:rsidRPr="00593DFD">
        <w:rPr>
          <w:rFonts w:ascii="Times New Roman" w:hAnsi="Times New Roman" w:cs="Times New Roman"/>
          <w:sz w:val="24"/>
          <w:szCs w:val="24"/>
        </w:rPr>
        <w:tab/>
        <w:t xml:space="preserve"> последовательность, очередность действий участников;</w:t>
      </w:r>
    </w:p>
    <w:p w:rsidR="00AA127E" w:rsidRPr="00593DFD" w:rsidRDefault="00AA127E" w:rsidP="00AA127E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A127E" w:rsidRPr="00593DFD" w:rsidRDefault="00AA127E" w:rsidP="00BB01D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A127E" w:rsidRPr="00593DFD" w:rsidRDefault="00AA127E" w:rsidP="00BB01D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B01D3" w:rsidRPr="00593DFD" w:rsidRDefault="00DA67D5" w:rsidP="00BB01D3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86" type="#_x0000_t32" style="position:absolute;margin-left:7.65pt;margin-top:14.25pt;width:79.5pt;height:.05pt;z-index:251619840" o:connectortype="straight"/>
        </w:pict>
      </w:r>
      <w:r w:rsidR="00583012" w:rsidRPr="00593DFD">
        <w:rPr>
          <w:rFonts w:ascii="Times New Roman" w:hAnsi="Times New Roman" w:cs="Times New Roman"/>
          <w:sz w:val="24"/>
          <w:szCs w:val="24"/>
        </w:rPr>
        <w:tab/>
      </w:r>
      <w:r w:rsidR="00583012" w:rsidRPr="00593DFD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BB01D3" w:rsidRPr="00593DFD">
        <w:rPr>
          <w:rFonts w:ascii="Times New Roman" w:hAnsi="Times New Roman" w:cs="Times New Roman"/>
          <w:sz w:val="24"/>
          <w:szCs w:val="24"/>
        </w:rPr>
        <w:t>-</w:t>
      </w:r>
      <w:r w:rsidR="00BB01D3" w:rsidRPr="00593DFD">
        <w:rPr>
          <w:rFonts w:ascii="Times New Roman" w:hAnsi="Times New Roman" w:cs="Times New Roman"/>
          <w:sz w:val="24"/>
          <w:szCs w:val="24"/>
        </w:rPr>
        <w:tab/>
      </w:r>
      <w:r w:rsidR="00583012" w:rsidRPr="00593DFD">
        <w:rPr>
          <w:rFonts w:ascii="Times New Roman" w:hAnsi="Times New Roman" w:cs="Times New Roman"/>
          <w:sz w:val="24"/>
          <w:szCs w:val="24"/>
        </w:rPr>
        <w:t xml:space="preserve">  </w:t>
      </w:r>
      <w:r w:rsidR="00AA127E" w:rsidRPr="00593DFD">
        <w:rPr>
          <w:rFonts w:ascii="Times New Roman" w:hAnsi="Times New Roman" w:cs="Times New Roman"/>
          <w:sz w:val="24"/>
          <w:szCs w:val="24"/>
        </w:rPr>
        <w:t>связь исполнителя и действия</w:t>
      </w:r>
      <w:r w:rsidR="00BB01D3" w:rsidRPr="00593DFD">
        <w:rPr>
          <w:rFonts w:ascii="Times New Roman" w:hAnsi="Times New Roman" w:cs="Times New Roman"/>
          <w:sz w:val="24"/>
          <w:szCs w:val="24"/>
        </w:rPr>
        <w:t>;</w:t>
      </w:r>
    </w:p>
    <w:p w:rsidR="00BB01D3" w:rsidRPr="00593DFD" w:rsidRDefault="00BB01D3" w:rsidP="00BB01D3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83012" w:rsidRPr="00593DFD" w:rsidRDefault="00583012" w:rsidP="00AA127E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93DFD">
        <w:rPr>
          <w:rFonts w:ascii="Times New Roman" w:hAnsi="Times New Roman" w:cs="Times New Roman"/>
          <w:sz w:val="24"/>
          <w:szCs w:val="24"/>
        </w:rPr>
        <w:tab/>
      </w:r>
      <w:r w:rsidRPr="00593DFD"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:rsidR="00583012" w:rsidRPr="00593DFD" w:rsidRDefault="00583012" w:rsidP="00BB01D3">
      <w:pPr>
        <w:pStyle w:val="ConsPlusNonformat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BB01D3" w:rsidRPr="00593DFD" w:rsidRDefault="00DA67D5" w:rsidP="00BB01D3">
      <w:pPr>
        <w:pStyle w:val="ConsPlusNonformat"/>
        <w:ind w:left="141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188" type="#_x0000_t32" style="position:absolute;left:0;text-align:left;margin-left:7.65pt;margin-top:14.45pt;width:79.5pt;height:.95pt;flip:y;z-index:251621888" o:connectortype="straight">
            <v:stroke dashstyle="dash"/>
          </v:shape>
        </w:pict>
      </w:r>
      <w:r w:rsidR="00BB01D3" w:rsidRPr="00593DFD">
        <w:rPr>
          <w:rFonts w:ascii="Times New Roman" w:hAnsi="Times New Roman" w:cs="Times New Roman"/>
          <w:sz w:val="24"/>
          <w:szCs w:val="24"/>
        </w:rPr>
        <w:t>-</w:t>
      </w:r>
      <w:r w:rsidR="00BB01D3" w:rsidRPr="00593DFD">
        <w:rPr>
          <w:rFonts w:ascii="Times New Roman" w:hAnsi="Times New Roman" w:cs="Times New Roman"/>
          <w:sz w:val="24"/>
          <w:szCs w:val="24"/>
        </w:rPr>
        <w:tab/>
      </w:r>
      <w:r w:rsidR="00AA127E" w:rsidRPr="00593DFD">
        <w:rPr>
          <w:rFonts w:ascii="Times New Roman" w:hAnsi="Times New Roman" w:cs="Times New Roman"/>
          <w:sz w:val="24"/>
          <w:szCs w:val="24"/>
        </w:rPr>
        <w:t>связь с условием.</w:t>
      </w:r>
    </w:p>
    <w:p w:rsidR="00BB01D3" w:rsidRPr="00593DFD" w:rsidRDefault="00BB01D3" w:rsidP="00BB01D3">
      <w:pPr>
        <w:pStyle w:val="ConsPlusNonformat"/>
        <w:ind w:left="1416" w:firstLine="708"/>
        <w:rPr>
          <w:rFonts w:ascii="Times New Roman" w:hAnsi="Times New Roman" w:cs="Times New Roman"/>
          <w:sz w:val="24"/>
          <w:szCs w:val="24"/>
        </w:rPr>
      </w:pPr>
    </w:p>
    <w:p w:rsidR="00583012" w:rsidRPr="00593DFD" w:rsidRDefault="00583012" w:rsidP="00BB01D3">
      <w:pPr>
        <w:ind w:right="142"/>
        <w:jc w:val="center"/>
        <w:rPr>
          <w:sz w:val="24"/>
          <w:szCs w:val="24"/>
        </w:rPr>
      </w:pPr>
    </w:p>
    <w:p w:rsidR="00583012" w:rsidRPr="00593DFD" w:rsidRDefault="00583012" w:rsidP="00BB01D3">
      <w:pPr>
        <w:ind w:right="142"/>
        <w:jc w:val="center"/>
        <w:rPr>
          <w:sz w:val="24"/>
          <w:szCs w:val="24"/>
        </w:rPr>
      </w:pPr>
    </w:p>
    <w:p w:rsidR="00583012" w:rsidRPr="00593DFD" w:rsidRDefault="00583012" w:rsidP="00BB01D3">
      <w:pPr>
        <w:ind w:right="142"/>
        <w:jc w:val="center"/>
        <w:rPr>
          <w:sz w:val="24"/>
          <w:szCs w:val="24"/>
        </w:rPr>
      </w:pPr>
    </w:p>
    <w:p w:rsidR="00BB01D3" w:rsidRPr="00593DFD" w:rsidRDefault="00583012" w:rsidP="00BB01D3">
      <w:pPr>
        <w:ind w:right="142"/>
        <w:jc w:val="center"/>
        <w:rPr>
          <w:sz w:val="24"/>
          <w:szCs w:val="24"/>
        </w:rPr>
      </w:pPr>
      <w:r w:rsidRPr="00593DFD">
        <w:rPr>
          <w:sz w:val="24"/>
          <w:szCs w:val="24"/>
        </w:rPr>
        <w:t xml:space="preserve">            </w:t>
      </w:r>
    </w:p>
    <w:p w:rsidR="00B91F8E" w:rsidRPr="00593DFD" w:rsidRDefault="00B91F8E" w:rsidP="00BB01D3">
      <w:pPr>
        <w:ind w:right="142"/>
        <w:jc w:val="center"/>
        <w:rPr>
          <w:sz w:val="24"/>
          <w:szCs w:val="24"/>
        </w:rPr>
        <w:sectPr w:rsidR="00B91F8E" w:rsidRPr="00593DFD" w:rsidSect="00CD021B">
          <w:pgSz w:w="11905" w:h="16838"/>
          <w:pgMar w:top="1134" w:right="850" w:bottom="1134" w:left="1701" w:header="568" w:footer="0" w:gutter="0"/>
          <w:pgNumType w:start="1"/>
          <w:cols w:space="720"/>
          <w:titlePg/>
          <w:docGrid w:linePitch="381"/>
        </w:sectPr>
      </w:pPr>
    </w:p>
    <w:p w:rsidR="00B91F8E" w:rsidRPr="00593DFD" w:rsidRDefault="00B91F8E" w:rsidP="00B91F8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93DFD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5D2C4D" w:rsidRPr="00593DFD" w:rsidRDefault="00B91F8E" w:rsidP="00B91F8E">
      <w:pPr>
        <w:pStyle w:val="ConsPlusNormal"/>
        <w:ind w:left="8789"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593DFD">
        <w:rPr>
          <w:rFonts w:ascii="Times New Roman" w:hAnsi="Times New Roman" w:cs="Times New Roman"/>
          <w:sz w:val="24"/>
          <w:szCs w:val="24"/>
        </w:rPr>
        <w:t xml:space="preserve">к Регламенту </w:t>
      </w:r>
      <w:r w:rsidRPr="00593DF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сопровождения инвестиционных проектов, реализуемых и (или) планируемых к реализации на территории </w:t>
      </w:r>
      <w:r w:rsidR="001378B7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Шенкурского муниципального округа </w:t>
      </w:r>
      <w:r w:rsidR="00E37EB2" w:rsidRPr="00593DF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Архангельской области</w:t>
      </w:r>
      <w:r w:rsidR="005D2C4D" w:rsidRPr="00593DF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</w:p>
    <w:p w:rsidR="00B91F8E" w:rsidRPr="00593DFD" w:rsidRDefault="00B91F8E" w:rsidP="00B91F8E">
      <w:pPr>
        <w:ind w:right="142"/>
        <w:jc w:val="center"/>
      </w:pPr>
    </w:p>
    <w:tbl>
      <w:tblPr>
        <w:tblW w:w="14425" w:type="dxa"/>
        <w:tblLook w:val="04A0"/>
      </w:tblPr>
      <w:tblGrid>
        <w:gridCol w:w="2376"/>
        <w:gridCol w:w="1089"/>
        <w:gridCol w:w="2597"/>
        <w:gridCol w:w="2126"/>
        <w:gridCol w:w="2693"/>
        <w:gridCol w:w="1134"/>
        <w:gridCol w:w="2410"/>
      </w:tblGrid>
      <w:tr w:rsidR="00592652" w:rsidRPr="002857E5" w:rsidTr="00980DFB">
        <w:trPr>
          <w:trHeight w:val="1320"/>
        </w:trPr>
        <w:tc>
          <w:tcPr>
            <w:tcW w:w="6062" w:type="dxa"/>
            <w:gridSpan w:val="3"/>
            <w:shd w:val="clear" w:color="auto" w:fill="auto"/>
          </w:tcPr>
          <w:p w:rsidR="00592652" w:rsidRPr="002857E5" w:rsidRDefault="00592652" w:rsidP="00B91F8E">
            <w:pPr>
              <w:spacing w:line="240" w:lineRule="exact"/>
              <w:jc w:val="right"/>
              <w:rPr>
                <w:rFonts w:eastAsia="Calibri"/>
                <w:sz w:val="26"/>
                <w:szCs w:val="26"/>
              </w:rPr>
            </w:pPr>
          </w:p>
          <w:p w:rsidR="00592652" w:rsidRPr="002857E5" w:rsidRDefault="00592652" w:rsidP="00B91F8E">
            <w:pPr>
              <w:pStyle w:val="ConsPlusNormal"/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857E5">
              <w:rPr>
                <w:rFonts w:ascii="Times New Roman" w:eastAsia="Calibri" w:hAnsi="Times New Roman" w:cs="Times New Roman"/>
                <w:sz w:val="26"/>
                <w:szCs w:val="26"/>
              </w:rPr>
              <w:t>УТВЕРЖДАЮ</w:t>
            </w:r>
          </w:p>
          <w:p w:rsidR="00592652" w:rsidRPr="002857E5" w:rsidRDefault="00592652" w:rsidP="00B91F8E">
            <w:pPr>
              <w:pStyle w:val="ConsPlusNormal"/>
              <w:spacing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92652" w:rsidRPr="002857E5" w:rsidRDefault="00592652" w:rsidP="00B91F8E">
            <w:pPr>
              <w:pStyle w:val="ConsPlusNormal"/>
              <w:spacing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857E5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должности</w:t>
            </w:r>
          </w:p>
          <w:p w:rsidR="00592652" w:rsidRPr="002857E5" w:rsidRDefault="00592652" w:rsidP="00B91F8E">
            <w:pPr>
              <w:pStyle w:val="ConsPlusNormal"/>
              <w:spacing w:line="240" w:lineRule="exact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857E5">
              <w:rPr>
                <w:rFonts w:ascii="Times New Roman" w:eastAsia="Calibri" w:hAnsi="Times New Roman" w:cs="Times New Roman"/>
                <w:sz w:val="26"/>
                <w:szCs w:val="26"/>
              </w:rPr>
              <w:t>Наименование организации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592652" w:rsidRPr="002857E5" w:rsidRDefault="00592652" w:rsidP="00980DFB">
            <w:pPr>
              <w:pStyle w:val="af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592652" w:rsidRPr="002857E5" w:rsidRDefault="00592652" w:rsidP="00B91F8E">
            <w:pPr>
              <w:pStyle w:val="ConsPlusNormal"/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92652" w:rsidRPr="002857E5" w:rsidRDefault="00592652" w:rsidP="00B91F8E">
            <w:pPr>
              <w:pStyle w:val="ConsPlusNormal"/>
              <w:spacing w:line="240" w:lineRule="exac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92652" w:rsidRPr="002857E5" w:rsidRDefault="00592652" w:rsidP="00C21231">
            <w:pPr>
              <w:pStyle w:val="ConsPlusNormal"/>
              <w:spacing w:line="240" w:lineRule="exact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92652" w:rsidRPr="002857E5" w:rsidRDefault="00592652" w:rsidP="00C21231">
            <w:pPr>
              <w:pStyle w:val="ConsPlusNormal"/>
              <w:spacing w:line="240" w:lineRule="exact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92652" w:rsidRPr="002857E5" w:rsidRDefault="00592652" w:rsidP="0059265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2652" w:rsidRPr="002857E5" w:rsidRDefault="00592652" w:rsidP="00B3740C">
            <w:pPr>
              <w:pStyle w:val="ConsPlusNormal"/>
              <w:spacing w:line="240" w:lineRule="exact"/>
              <w:jc w:val="right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237" w:type="dxa"/>
            <w:gridSpan w:val="3"/>
            <w:tcBorders>
              <w:left w:val="nil"/>
            </w:tcBorders>
            <w:shd w:val="clear" w:color="auto" w:fill="auto"/>
          </w:tcPr>
          <w:p w:rsidR="00592652" w:rsidRPr="002857E5" w:rsidRDefault="00592652" w:rsidP="00B3740C">
            <w:pPr>
              <w:pStyle w:val="ConsPlusNormal"/>
              <w:spacing w:line="240" w:lineRule="exact"/>
              <w:ind w:left="2367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92652" w:rsidRPr="002857E5" w:rsidRDefault="00592652" w:rsidP="00B91F8E">
            <w:pPr>
              <w:pStyle w:val="ConsPlusNormal"/>
              <w:spacing w:line="240" w:lineRule="exact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857E5">
              <w:rPr>
                <w:rFonts w:ascii="Times New Roman" w:eastAsia="Calibri" w:hAnsi="Times New Roman" w:cs="Times New Roman"/>
                <w:sz w:val="26"/>
                <w:szCs w:val="26"/>
              </w:rPr>
              <w:t>УТВЕРЖДАЮ</w:t>
            </w:r>
          </w:p>
          <w:p w:rsidR="00592652" w:rsidRPr="002857E5" w:rsidRDefault="00592652" w:rsidP="00980DFB">
            <w:pPr>
              <w:pStyle w:val="ConsPlusNormal"/>
              <w:spacing w:line="240" w:lineRule="exact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592652" w:rsidRPr="002857E5" w:rsidRDefault="00592652" w:rsidP="00980DFB">
            <w:pPr>
              <w:pStyle w:val="ConsPlusNormal"/>
              <w:spacing w:line="240" w:lineRule="exact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857E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Глава  </w:t>
            </w:r>
            <w:r w:rsidR="002857E5" w:rsidRPr="002857E5">
              <w:rPr>
                <w:rFonts w:ascii="Times New Roman" w:eastAsia="Calibri" w:hAnsi="Times New Roman" w:cs="Times New Roman"/>
                <w:sz w:val="26"/>
                <w:szCs w:val="26"/>
              </w:rPr>
              <w:t>Шенкурского муниципального</w:t>
            </w:r>
            <w:r w:rsidRPr="002857E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  <w:p w:rsidR="00592652" w:rsidRPr="002857E5" w:rsidRDefault="002857E5" w:rsidP="00980DFB">
            <w:pPr>
              <w:pStyle w:val="ConsPlusNormal"/>
              <w:spacing w:line="240" w:lineRule="exact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857E5">
              <w:rPr>
                <w:rFonts w:ascii="Times New Roman" w:eastAsia="Calibri" w:hAnsi="Times New Roman" w:cs="Times New Roman"/>
                <w:sz w:val="26"/>
                <w:szCs w:val="26"/>
              </w:rPr>
              <w:t>округа</w:t>
            </w:r>
            <w:r w:rsidR="00592652" w:rsidRPr="002857E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Архангельской области</w:t>
            </w:r>
          </w:p>
        </w:tc>
      </w:tr>
      <w:tr w:rsidR="00592652" w:rsidRPr="00593DFD" w:rsidTr="00F57536">
        <w:trPr>
          <w:trHeight w:val="270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:rsidR="00592652" w:rsidRPr="00593DFD" w:rsidRDefault="00592652" w:rsidP="00B91F8E">
            <w:pPr>
              <w:pStyle w:val="ConsPlusNormal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89" w:type="dxa"/>
            <w:shd w:val="clear" w:color="auto" w:fill="auto"/>
          </w:tcPr>
          <w:p w:rsidR="00592652" w:rsidRPr="00593DFD" w:rsidRDefault="00592652" w:rsidP="00B91F8E">
            <w:pPr>
              <w:pStyle w:val="ConsPlusNormal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97" w:type="dxa"/>
            <w:tcBorders>
              <w:bottom w:val="single" w:sz="4" w:space="0" w:color="auto"/>
            </w:tcBorders>
            <w:shd w:val="clear" w:color="auto" w:fill="auto"/>
          </w:tcPr>
          <w:p w:rsidR="00592652" w:rsidRPr="00593DFD" w:rsidRDefault="00592652" w:rsidP="00B91F8E">
            <w:pPr>
              <w:pStyle w:val="ConsPlusNormal"/>
              <w:spacing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592652" w:rsidRPr="00593DFD" w:rsidRDefault="00592652" w:rsidP="00B3740C">
            <w:pPr>
              <w:pStyle w:val="ConsPlusNormal"/>
              <w:spacing w:line="240" w:lineRule="exact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592652" w:rsidRPr="00593DFD" w:rsidRDefault="00592652" w:rsidP="00AA127E">
            <w:pPr>
              <w:pStyle w:val="ConsPlusNormal"/>
              <w:spacing w:line="240" w:lineRule="exact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592652" w:rsidRPr="00593DFD" w:rsidRDefault="00592652" w:rsidP="00AA127E">
            <w:pPr>
              <w:pStyle w:val="ConsPlusNormal"/>
              <w:spacing w:line="240" w:lineRule="exact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592652" w:rsidRPr="00593DFD" w:rsidRDefault="00592652" w:rsidP="00AA127E">
            <w:pPr>
              <w:pStyle w:val="ConsPlusNormal"/>
              <w:spacing w:line="240" w:lineRule="exact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592652" w:rsidRPr="00980DFB" w:rsidTr="00F57536">
        <w:trPr>
          <w:trHeight w:val="165"/>
        </w:trPr>
        <w:tc>
          <w:tcPr>
            <w:tcW w:w="6062" w:type="dxa"/>
            <w:gridSpan w:val="3"/>
            <w:shd w:val="clear" w:color="auto" w:fill="auto"/>
          </w:tcPr>
          <w:p w:rsidR="00592652" w:rsidRPr="00F57536" w:rsidRDefault="00F57536" w:rsidP="00F57536">
            <w:pPr>
              <w:pStyle w:val="af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подпись                                                            ФИО</w:t>
            </w:r>
          </w:p>
        </w:tc>
        <w:tc>
          <w:tcPr>
            <w:tcW w:w="2126" w:type="dxa"/>
            <w:vMerge/>
            <w:shd w:val="clear" w:color="auto" w:fill="auto"/>
          </w:tcPr>
          <w:p w:rsidR="00592652" w:rsidRPr="00980DFB" w:rsidRDefault="00592652" w:rsidP="00980DFB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6237" w:type="dxa"/>
            <w:gridSpan w:val="3"/>
            <w:tcBorders>
              <w:left w:val="nil"/>
            </w:tcBorders>
            <w:shd w:val="clear" w:color="auto" w:fill="auto"/>
          </w:tcPr>
          <w:p w:rsidR="00592652" w:rsidRPr="00980DFB" w:rsidRDefault="00F57536" w:rsidP="00F57536">
            <w:pPr>
              <w:pStyle w:val="a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подпись                                                            ФИО</w:t>
            </w:r>
          </w:p>
        </w:tc>
      </w:tr>
      <w:tr w:rsidR="00592652" w:rsidRPr="00980DFB" w:rsidTr="00F57536">
        <w:trPr>
          <w:trHeight w:val="465"/>
        </w:trPr>
        <w:tc>
          <w:tcPr>
            <w:tcW w:w="6062" w:type="dxa"/>
            <w:gridSpan w:val="3"/>
            <w:shd w:val="clear" w:color="auto" w:fill="auto"/>
          </w:tcPr>
          <w:p w:rsidR="00592652" w:rsidRDefault="00592652" w:rsidP="00980DF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</w:p>
          <w:p w:rsidR="00592652" w:rsidRDefault="00592652" w:rsidP="00980DF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 w:rsidRPr="00980DFB">
              <w:rPr>
                <w:rFonts w:ascii="Times New Roman" w:hAnsi="Times New Roman"/>
                <w:sz w:val="28"/>
              </w:rPr>
              <w:t xml:space="preserve"> «</w:t>
            </w:r>
            <w:r w:rsidRPr="00980DFB">
              <w:rPr>
                <w:rFonts w:ascii="Times New Roman" w:hAnsi="Times New Roman"/>
                <w:sz w:val="28"/>
                <w:u w:val="single"/>
              </w:rPr>
              <w:t xml:space="preserve">       </w:t>
            </w:r>
            <w:r w:rsidRPr="00980DFB">
              <w:rPr>
                <w:rFonts w:ascii="Times New Roman" w:hAnsi="Times New Roman"/>
                <w:sz w:val="28"/>
              </w:rPr>
              <w:t>»  ___________ 20____г.</w:t>
            </w:r>
          </w:p>
        </w:tc>
        <w:tc>
          <w:tcPr>
            <w:tcW w:w="2126" w:type="dxa"/>
            <w:vMerge/>
            <w:shd w:val="clear" w:color="auto" w:fill="auto"/>
          </w:tcPr>
          <w:p w:rsidR="00592652" w:rsidRPr="00980DFB" w:rsidRDefault="00592652" w:rsidP="00980DFB">
            <w:pPr>
              <w:pStyle w:val="af"/>
              <w:rPr>
                <w:rFonts w:ascii="Times New Roman" w:hAnsi="Times New Roman"/>
              </w:rPr>
            </w:pPr>
          </w:p>
        </w:tc>
        <w:tc>
          <w:tcPr>
            <w:tcW w:w="6237" w:type="dxa"/>
            <w:gridSpan w:val="3"/>
            <w:tcBorders>
              <w:left w:val="nil"/>
            </w:tcBorders>
            <w:shd w:val="clear" w:color="auto" w:fill="auto"/>
          </w:tcPr>
          <w:p w:rsidR="00F57536" w:rsidRDefault="00F57536" w:rsidP="00980DF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 w:rsidRPr="00980DFB">
              <w:rPr>
                <w:rFonts w:ascii="Times New Roman" w:hAnsi="Times New Roman"/>
                <w:sz w:val="28"/>
              </w:rPr>
              <w:t xml:space="preserve">                 </w:t>
            </w:r>
          </w:p>
          <w:p w:rsidR="00592652" w:rsidRPr="00980DFB" w:rsidRDefault="00F57536" w:rsidP="00980DFB">
            <w:pPr>
              <w:pStyle w:val="af"/>
              <w:jc w:val="right"/>
              <w:rPr>
                <w:rFonts w:ascii="Times New Roman" w:hAnsi="Times New Roman"/>
                <w:sz w:val="28"/>
              </w:rPr>
            </w:pPr>
            <w:r w:rsidRPr="00980DFB">
              <w:rPr>
                <w:rFonts w:ascii="Times New Roman" w:hAnsi="Times New Roman"/>
                <w:sz w:val="28"/>
              </w:rPr>
              <w:t xml:space="preserve">  «</w:t>
            </w:r>
            <w:r w:rsidRPr="00980DFB">
              <w:rPr>
                <w:rFonts w:ascii="Times New Roman" w:hAnsi="Times New Roman"/>
                <w:sz w:val="28"/>
                <w:u w:val="single"/>
              </w:rPr>
              <w:t xml:space="preserve">         </w:t>
            </w:r>
            <w:r w:rsidRPr="00980DFB">
              <w:rPr>
                <w:rFonts w:ascii="Times New Roman" w:hAnsi="Times New Roman"/>
                <w:sz w:val="28"/>
              </w:rPr>
              <w:t>» ___________ 20___ г.</w:t>
            </w:r>
          </w:p>
        </w:tc>
      </w:tr>
    </w:tbl>
    <w:p w:rsidR="00B91F8E" w:rsidRPr="00593DFD" w:rsidRDefault="00B91F8E" w:rsidP="00B91F8E">
      <w:pPr>
        <w:ind w:right="142"/>
        <w:jc w:val="center"/>
      </w:pPr>
    </w:p>
    <w:p w:rsidR="00B91F8E" w:rsidRPr="002857E5" w:rsidRDefault="00B91F8E" w:rsidP="00B91F8E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3DFD">
        <w:rPr>
          <w:rFonts w:ascii="Times New Roman" w:hAnsi="Times New Roman" w:cs="Times New Roman"/>
        </w:rPr>
        <w:tab/>
      </w:r>
      <w:r w:rsidRPr="002857E5">
        <w:rPr>
          <w:rFonts w:ascii="Times New Roman" w:hAnsi="Times New Roman" w:cs="Times New Roman"/>
          <w:b/>
          <w:sz w:val="26"/>
          <w:szCs w:val="26"/>
        </w:rPr>
        <w:t>ПЛАН</w:t>
      </w:r>
    </w:p>
    <w:p w:rsidR="00B91F8E" w:rsidRPr="002857E5" w:rsidRDefault="00B91F8E" w:rsidP="00B91F8E">
      <w:pPr>
        <w:pStyle w:val="ConsPlusNormal"/>
        <w:spacing w:line="24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857E5">
        <w:rPr>
          <w:rFonts w:ascii="Times New Roman" w:hAnsi="Times New Roman" w:cs="Times New Roman"/>
          <w:b/>
          <w:sz w:val="26"/>
          <w:szCs w:val="26"/>
        </w:rPr>
        <w:t>мероприятий по сопровождению инвестиционного проекта</w:t>
      </w:r>
    </w:p>
    <w:p w:rsidR="00B91F8E" w:rsidRPr="00593DFD" w:rsidRDefault="00B91F8E" w:rsidP="00B91F8E">
      <w:pPr>
        <w:tabs>
          <w:tab w:val="left" w:pos="5760"/>
        </w:tabs>
      </w:pPr>
    </w:p>
    <w:tbl>
      <w:tblPr>
        <w:tblW w:w="14033" w:type="dxa"/>
        <w:tblInd w:w="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95"/>
        <w:gridCol w:w="3761"/>
        <w:gridCol w:w="4899"/>
        <w:gridCol w:w="1985"/>
        <w:gridCol w:w="2693"/>
      </w:tblGrid>
      <w:tr w:rsidR="00B91F8E" w:rsidRPr="00593DFD" w:rsidTr="00F30122">
        <w:trPr>
          <w:trHeight w:val="454"/>
        </w:trPr>
        <w:tc>
          <w:tcPr>
            <w:tcW w:w="695" w:type="dxa"/>
          </w:tcPr>
          <w:p w:rsidR="00B91F8E" w:rsidRPr="00593DFD" w:rsidRDefault="00B91F8E" w:rsidP="00285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DFD">
              <w:rPr>
                <w:rFonts w:ascii="Times New Roman" w:hAnsi="Times New Roman" w:cs="Times New Roman"/>
                <w:sz w:val="24"/>
                <w:szCs w:val="24"/>
              </w:rPr>
              <w:t>П№ п/п</w:t>
            </w:r>
          </w:p>
        </w:tc>
        <w:tc>
          <w:tcPr>
            <w:tcW w:w="3761" w:type="dxa"/>
          </w:tcPr>
          <w:p w:rsidR="00B91F8E" w:rsidRPr="00593DFD" w:rsidRDefault="00B91F8E" w:rsidP="00285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DFD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деятельности, задачи</w:t>
            </w:r>
          </w:p>
        </w:tc>
        <w:tc>
          <w:tcPr>
            <w:tcW w:w="4899" w:type="dxa"/>
          </w:tcPr>
          <w:p w:rsidR="00B91F8E" w:rsidRPr="00593DFD" w:rsidRDefault="00B91F8E" w:rsidP="00285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DFD">
              <w:rPr>
                <w:rFonts w:ascii="Times New Roman" w:hAnsi="Times New Roman" w:cs="Times New Roman"/>
                <w:sz w:val="24"/>
                <w:szCs w:val="24"/>
              </w:rPr>
              <w:t>Мероприятия по достижению результата</w:t>
            </w:r>
          </w:p>
        </w:tc>
        <w:tc>
          <w:tcPr>
            <w:tcW w:w="1985" w:type="dxa"/>
          </w:tcPr>
          <w:p w:rsidR="00B91F8E" w:rsidRPr="00593DFD" w:rsidRDefault="00B91F8E" w:rsidP="00285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DFD">
              <w:rPr>
                <w:rFonts w:ascii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693" w:type="dxa"/>
          </w:tcPr>
          <w:p w:rsidR="00B91F8E" w:rsidRPr="00593DFD" w:rsidRDefault="00B91F8E" w:rsidP="002857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DFD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B91F8E" w:rsidRPr="00593DFD" w:rsidTr="00F30122">
        <w:trPr>
          <w:trHeight w:val="113"/>
        </w:trPr>
        <w:tc>
          <w:tcPr>
            <w:tcW w:w="695" w:type="dxa"/>
          </w:tcPr>
          <w:p w:rsidR="00B91F8E" w:rsidRPr="00593DFD" w:rsidRDefault="00B91F8E" w:rsidP="00B91F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DF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61" w:type="dxa"/>
          </w:tcPr>
          <w:p w:rsidR="00B91F8E" w:rsidRPr="00593DFD" w:rsidRDefault="00B91F8E" w:rsidP="00B91F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DF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99" w:type="dxa"/>
          </w:tcPr>
          <w:p w:rsidR="00B91F8E" w:rsidRPr="00593DFD" w:rsidRDefault="00B91F8E" w:rsidP="00B91F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DF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B91F8E" w:rsidRPr="00593DFD" w:rsidRDefault="00B91F8E" w:rsidP="00B91F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DF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B91F8E" w:rsidRPr="00593DFD" w:rsidRDefault="00B91F8E" w:rsidP="00B91F8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3DF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91F8E" w:rsidRPr="00593DFD" w:rsidTr="00F30122">
        <w:trPr>
          <w:trHeight w:val="57"/>
        </w:trPr>
        <w:tc>
          <w:tcPr>
            <w:tcW w:w="695" w:type="dxa"/>
          </w:tcPr>
          <w:p w:rsidR="00B91F8E" w:rsidRPr="00F30122" w:rsidRDefault="00B91F8E" w:rsidP="00B91F8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761" w:type="dxa"/>
          </w:tcPr>
          <w:p w:rsidR="00B91F8E" w:rsidRPr="00593DFD" w:rsidRDefault="00B91F8E" w:rsidP="00B91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9" w:type="dxa"/>
          </w:tcPr>
          <w:p w:rsidR="00B91F8E" w:rsidRPr="00593DFD" w:rsidRDefault="00B91F8E" w:rsidP="00B91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91F8E" w:rsidRPr="00593DFD" w:rsidRDefault="00B91F8E" w:rsidP="00B91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B91F8E" w:rsidRPr="00593DFD" w:rsidRDefault="00B91F8E" w:rsidP="00B91F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91F8E" w:rsidRPr="00593DFD" w:rsidRDefault="00B91F8E" w:rsidP="00B91F8E">
      <w:pPr>
        <w:tabs>
          <w:tab w:val="left" w:pos="5760"/>
        </w:tabs>
      </w:pPr>
    </w:p>
    <w:p w:rsidR="00B91F8E" w:rsidRPr="00593DFD" w:rsidRDefault="00B91F8E" w:rsidP="00B91F8E">
      <w:pPr>
        <w:tabs>
          <w:tab w:val="left" w:pos="5760"/>
        </w:tabs>
      </w:pPr>
    </w:p>
    <w:p w:rsidR="00B91F8E" w:rsidRPr="00593DFD" w:rsidRDefault="00B91F8E" w:rsidP="00B91F8E">
      <w:pPr>
        <w:tabs>
          <w:tab w:val="left" w:pos="5760"/>
        </w:tabs>
      </w:pPr>
    </w:p>
    <w:p w:rsidR="00B91F8E" w:rsidRPr="00593DFD" w:rsidRDefault="00B91F8E" w:rsidP="00D87FD7">
      <w:pPr>
        <w:spacing w:after="200" w:line="276" w:lineRule="auto"/>
        <w:jc w:val="center"/>
        <w:rPr>
          <w:sz w:val="24"/>
          <w:szCs w:val="24"/>
        </w:rPr>
        <w:sectPr w:rsidR="00B91F8E" w:rsidRPr="00593DFD" w:rsidSect="00EA119B">
          <w:pgSz w:w="16838" w:h="11905" w:orient="landscape"/>
          <w:pgMar w:top="1134" w:right="850" w:bottom="1134" w:left="1701" w:header="568" w:footer="0" w:gutter="0"/>
          <w:pgNumType w:start="8"/>
          <w:cols w:space="720"/>
          <w:titlePg/>
          <w:docGrid w:linePitch="381"/>
        </w:sectPr>
      </w:pPr>
    </w:p>
    <w:p w:rsidR="00B91F8E" w:rsidRPr="00F13E10" w:rsidRDefault="00B91F8E" w:rsidP="00293FA8">
      <w:pPr>
        <w:pStyle w:val="ConsPlusNormal"/>
        <w:ind w:left="4962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13E10"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:rsidR="00293FA8" w:rsidRPr="00F13E10" w:rsidRDefault="00B91F8E" w:rsidP="00293FA8">
      <w:pPr>
        <w:pStyle w:val="ConsPlusNormal"/>
        <w:ind w:left="4962"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F13E10">
        <w:rPr>
          <w:rFonts w:ascii="Times New Roman" w:hAnsi="Times New Roman" w:cs="Times New Roman"/>
          <w:sz w:val="24"/>
          <w:szCs w:val="24"/>
        </w:rPr>
        <w:t xml:space="preserve">к Регламенту </w:t>
      </w:r>
      <w:r w:rsidRPr="00F13E1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сопровождения инвестиционных проектов, реализуемых и (или) планируемых к реализации на территории </w:t>
      </w:r>
      <w:r w:rsidR="001378B7" w:rsidRPr="00F13E1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Шенкурского муниципального округа </w:t>
      </w:r>
      <w:r w:rsidR="00E37EB2" w:rsidRPr="00F13E1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Архангельской области</w:t>
      </w:r>
      <w:r w:rsidR="00293FA8" w:rsidRPr="00F13E10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 </w:t>
      </w:r>
    </w:p>
    <w:p w:rsidR="00B91F8E" w:rsidRPr="00F13E10" w:rsidRDefault="00B91F8E" w:rsidP="00B91F8E">
      <w:pPr>
        <w:pStyle w:val="ConsPlusNormal"/>
        <w:ind w:left="5103"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B91F8E" w:rsidRPr="00F13E10" w:rsidRDefault="00B91F8E" w:rsidP="00B91F8E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91F8E" w:rsidRPr="00F13E10" w:rsidRDefault="00B91F8E" w:rsidP="00B91F8E">
      <w:pPr>
        <w:widowControl w:val="0"/>
        <w:suppressAutoHyphens/>
        <w:ind w:firstLine="720"/>
        <w:jc w:val="center"/>
        <w:textAlignment w:val="baseline"/>
        <w:rPr>
          <w:b/>
          <w:sz w:val="24"/>
          <w:szCs w:val="24"/>
        </w:rPr>
      </w:pPr>
      <w:r w:rsidRPr="00F13E10">
        <w:rPr>
          <w:rFonts w:eastAsia="SimSun"/>
          <w:b/>
          <w:kern w:val="1"/>
          <w:sz w:val="24"/>
          <w:szCs w:val="24"/>
        </w:rPr>
        <w:t xml:space="preserve">Приоритетные направления социально-экономического развития </w:t>
      </w:r>
      <w:r w:rsidR="001378B7" w:rsidRPr="00F13E10">
        <w:rPr>
          <w:rFonts w:eastAsia="SimSun"/>
          <w:b/>
          <w:kern w:val="1"/>
          <w:sz w:val="24"/>
          <w:szCs w:val="24"/>
        </w:rPr>
        <w:t xml:space="preserve">Шенкурского муниципального округа </w:t>
      </w:r>
      <w:r w:rsidR="00E37EB2" w:rsidRPr="00F13E10">
        <w:rPr>
          <w:rFonts w:eastAsia="SimSun"/>
          <w:b/>
          <w:kern w:val="1"/>
          <w:sz w:val="24"/>
          <w:szCs w:val="24"/>
        </w:rPr>
        <w:t>Архангельской области</w:t>
      </w:r>
      <w:r w:rsidR="005D2C4D" w:rsidRPr="00F13E10">
        <w:rPr>
          <w:rFonts w:eastAsia="SimSun"/>
          <w:b/>
          <w:kern w:val="1"/>
          <w:sz w:val="24"/>
          <w:szCs w:val="24"/>
        </w:rPr>
        <w:t xml:space="preserve"> </w:t>
      </w:r>
      <w:r w:rsidRPr="00F13E10">
        <w:rPr>
          <w:rFonts w:eastAsia="SimSun"/>
          <w:b/>
          <w:kern w:val="1"/>
          <w:sz w:val="24"/>
          <w:szCs w:val="24"/>
        </w:rPr>
        <w:t xml:space="preserve">для оценки целесообразности организации сопровождения инвестиционного проекта администрацией </w:t>
      </w:r>
      <w:r w:rsidR="001378B7" w:rsidRPr="00F13E10">
        <w:rPr>
          <w:rFonts w:eastAsia="SimSun"/>
          <w:b/>
          <w:kern w:val="1"/>
          <w:sz w:val="24"/>
          <w:szCs w:val="24"/>
        </w:rPr>
        <w:t xml:space="preserve">Шенкурского муниципального округа </w:t>
      </w:r>
      <w:r w:rsidR="005D2C4D" w:rsidRPr="00F13E10">
        <w:rPr>
          <w:rFonts w:eastAsia="SimSun"/>
          <w:b/>
          <w:kern w:val="1"/>
          <w:sz w:val="24"/>
          <w:szCs w:val="24"/>
        </w:rPr>
        <w:t>Архангельской области</w:t>
      </w:r>
    </w:p>
    <w:p w:rsidR="00B91F8E" w:rsidRPr="00F13E10" w:rsidRDefault="00B91F8E" w:rsidP="00B91F8E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91F8E" w:rsidRPr="00593DFD" w:rsidRDefault="00B91F8E" w:rsidP="00B91F8E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8896"/>
      </w:tblGrid>
      <w:tr w:rsidR="00B91F8E" w:rsidRPr="00F13E10" w:rsidTr="00B91F8E">
        <w:tc>
          <w:tcPr>
            <w:tcW w:w="675" w:type="dxa"/>
            <w:shd w:val="clear" w:color="auto" w:fill="auto"/>
          </w:tcPr>
          <w:p w:rsidR="00B91F8E" w:rsidRPr="00F13E10" w:rsidRDefault="00B91F8E" w:rsidP="00B91F8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E10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931" w:type="dxa"/>
            <w:shd w:val="clear" w:color="auto" w:fill="auto"/>
          </w:tcPr>
          <w:p w:rsidR="00B91F8E" w:rsidRPr="00F13E10" w:rsidRDefault="00B91F8E" w:rsidP="00B91F8E">
            <w:pPr>
              <w:widowControl w:val="0"/>
              <w:suppressAutoHyphens/>
              <w:ind w:firstLine="720"/>
              <w:jc w:val="center"/>
              <w:textAlignment w:val="baseline"/>
              <w:rPr>
                <w:b/>
                <w:sz w:val="24"/>
                <w:szCs w:val="24"/>
              </w:rPr>
            </w:pPr>
            <w:r w:rsidRPr="00F13E10">
              <w:rPr>
                <w:rFonts w:eastAsia="Calibri"/>
                <w:b/>
                <w:sz w:val="24"/>
                <w:szCs w:val="24"/>
              </w:rPr>
              <w:t xml:space="preserve">Наименование приоритетного направления  социально-экономического развития </w:t>
            </w:r>
            <w:r w:rsidR="001378B7" w:rsidRPr="00F13E10">
              <w:rPr>
                <w:rFonts w:eastAsia="Calibri"/>
                <w:b/>
                <w:sz w:val="24"/>
                <w:szCs w:val="24"/>
              </w:rPr>
              <w:t xml:space="preserve">Шенкурского муниципального округа </w:t>
            </w:r>
            <w:r w:rsidR="005D2C4D" w:rsidRPr="00F13E10">
              <w:rPr>
                <w:rFonts w:eastAsia="SimSun"/>
                <w:b/>
                <w:kern w:val="1"/>
                <w:sz w:val="24"/>
                <w:szCs w:val="24"/>
              </w:rPr>
              <w:t>Архангельской области</w:t>
            </w:r>
          </w:p>
        </w:tc>
      </w:tr>
      <w:tr w:rsidR="00B91F8E" w:rsidRPr="00F13E10" w:rsidTr="00B91F8E">
        <w:trPr>
          <w:trHeight w:val="537"/>
        </w:trPr>
        <w:tc>
          <w:tcPr>
            <w:tcW w:w="675" w:type="dxa"/>
            <w:shd w:val="clear" w:color="auto" w:fill="auto"/>
          </w:tcPr>
          <w:p w:rsidR="00B91F8E" w:rsidRPr="00F13E10" w:rsidRDefault="00B91F8E" w:rsidP="00B91F8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E1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931" w:type="dxa"/>
            <w:shd w:val="clear" w:color="auto" w:fill="auto"/>
          </w:tcPr>
          <w:p w:rsidR="00B91F8E" w:rsidRPr="00F13E10" w:rsidRDefault="00B91F8E" w:rsidP="00B91F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3E10">
              <w:rPr>
                <w:sz w:val="24"/>
                <w:szCs w:val="24"/>
              </w:rPr>
              <w:t>Организация новых производств, включая производство промышленных и продовольственных товаров</w:t>
            </w:r>
          </w:p>
        </w:tc>
      </w:tr>
      <w:tr w:rsidR="00B91F8E" w:rsidRPr="00F13E10" w:rsidTr="00B91F8E">
        <w:tc>
          <w:tcPr>
            <w:tcW w:w="675" w:type="dxa"/>
            <w:shd w:val="clear" w:color="auto" w:fill="auto"/>
          </w:tcPr>
          <w:p w:rsidR="00B91F8E" w:rsidRPr="00F13E10" w:rsidRDefault="00B91F8E" w:rsidP="00B91F8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E1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931" w:type="dxa"/>
            <w:shd w:val="clear" w:color="auto" w:fill="auto"/>
          </w:tcPr>
          <w:p w:rsidR="00B91F8E" w:rsidRPr="00F13E10" w:rsidRDefault="00B91F8E" w:rsidP="00B91F8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13E10">
              <w:rPr>
                <w:rFonts w:ascii="Times New Roman" w:hAnsi="Times New Roman"/>
                <w:sz w:val="24"/>
                <w:szCs w:val="24"/>
              </w:rPr>
              <w:t>Развитие сельскохозяйственных производств и переработки сельскохозяйственной продукции</w:t>
            </w:r>
          </w:p>
        </w:tc>
      </w:tr>
      <w:tr w:rsidR="00B91F8E" w:rsidRPr="00F13E10" w:rsidTr="00B91F8E">
        <w:tc>
          <w:tcPr>
            <w:tcW w:w="675" w:type="dxa"/>
            <w:shd w:val="clear" w:color="auto" w:fill="auto"/>
          </w:tcPr>
          <w:p w:rsidR="00B91F8E" w:rsidRPr="00F13E10" w:rsidRDefault="00B91F8E" w:rsidP="00B91F8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E1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931" w:type="dxa"/>
            <w:shd w:val="clear" w:color="auto" w:fill="auto"/>
          </w:tcPr>
          <w:p w:rsidR="00B91F8E" w:rsidRPr="00F13E10" w:rsidRDefault="00B91F8E" w:rsidP="00B91F8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13E10">
              <w:rPr>
                <w:rFonts w:ascii="Times New Roman" w:hAnsi="Times New Roman"/>
                <w:sz w:val="24"/>
                <w:szCs w:val="24"/>
              </w:rPr>
              <w:t xml:space="preserve">Реализация инновационных проектов, обеспечивающих внедрение новых технологий и выпуск новых для Архангельской области видов продукции </w:t>
            </w:r>
          </w:p>
        </w:tc>
      </w:tr>
      <w:tr w:rsidR="00B91F8E" w:rsidRPr="00F13E10" w:rsidTr="00B91F8E">
        <w:tc>
          <w:tcPr>
            <w:tcW w:w="675" w:type="dxa"/>
            <w:shd w:val="clear" w:color="auto" w:fill="auto"/>
          </w:tcPr>
          <w:p w:rsidR="00B91F8E" w:rsidRPr="00F13E10" w:rsidRDefault="00B91F8E" w:rsidP="00B91F8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E1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31" w:type="dxa"/>
            <w:shd w:val="clear" w:color="auto" w:fill="auto"/>
          </w:tcPr>
          <w:p w:rsidR="00B91F8E" w:rsidRPr="00F13E10" w:rsidRDefault="00B91F8E" w:rsidP="00B91F8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F13E10">
              <w:rPr>
                <w:sz w:val="24"/>
                <w:szCs w:val="24"/>
              </w:rPr>
              <w:t>Модернизация (реконструкция) существующих производственных мощностей, проводимая в целях увеличения объемов выпуска и обновления номенклатуры продукции</w:t>
            </w:r>
          </w:p>
        </w:tc>
      </w:tr>
      <w:tr w:rsidR="00B91F8E" w:rsidRPr="00F13E10" w:rsidTr="00B91F8E">
        <w:tc>
          <w:tcPr>
            <w:tcW w:w="675" w:type="dxa"/>
            <w:shd w:val="clear" w:color="auto" w:fill="auto"/>
          </w:tcPr>
          <w:p w:rsidR="00B91F8E" w:rsidRPr="00F13E10" w:rsidRDefault="00B91F8E" w:rsidP="00B91F8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E1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931" w:type="dxa"/>
            <w:shd w:val="clear" w:color="auto" w:fill="auto"/>
          </w:tcPr>
          <w:p w:rsidR="00B91F8E" w:rsidRPr="00F13E10" w:rsidRDefault="00B91F8E" w:rsidP="00B91F8E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F13E10">
              <w:rPr>
                <w:rFonts w:ascii="Times New Roman" w:hAnsi="Times New Roman"/>
                <w:sz w:val="24"/>
                <w:szCs w:val="24"/>
              </w:rPr>
              <w:t>Развитие ремесел и народно-художественных промыслов</w:t>
            </w:r>
          </w:p>
        </w:tc>
      </w:tr>
      <w:tr w:rsidR="00B91F8E" w:rsidRPr="00F13E10" w:rsidTr="00B91F8E">
        <w:tc>
          <w:tcPr>
            <w:tcW w:w="675" w:type="dxa"/>
            <w:shd w:val="clear" w:color="auto" w:fill="auto"/>
          </w:tcPr>
          <w:p w:rsidR="00B91F8E" w:rsidRPr="00F13E10" w:rsidRDefault="00B91F8E" w:rsidP="00B91F8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E1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931" w:type="dxa"/>
            <w:shd w:val="clear" w:color="auto" w:fill="auto"/>
          </w:tcPr>
          <w:p w:rsidR="00B91F8E" w:rsidRPr="00F13E10" w:rsidRDefault="00B91F8E" w:rsidP="00B91F8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F13E10">
              <w:rPr>
                <w:sz w:val="24"/>
                <w:szCs w:val="24"/>
              </w:rPr>
              <w:t>Создание и развитие объектов социальной инфраструктуры в сфере образования, здравоохранения, культуры, физической культуры и спорта</w:t>
            </w:r>
          </w:p>
        </w:tc>
      </w:tr>
      <w:tr w:rsidR="00B91F8E" w:rsidRPr="00F13E10" w:rsidTr="00B91F8E">
        <w:tc>
          <w:tcPr>
            <w:tcW w:w="675" w:type="dxa"/>
            <w:shd w:val="clear" w:color="auto" w:fill="auto"/>
          </w:tcPr>
          <w:p w:rsidR="00B91F8E" w:rsidRPr="00F13E10" w:rsidRDefault="00B91F8E" w:rsidP="00B91F8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E1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931" w:type="dxa"/>
            <w:shd w:val="clear" w:color="auto" w:fill="auto"/>
          </w:tcPr>
          <w:p w:rsidR="00B91F8E" w:rsidRPr="00F13E10" w:rsidRDefault="00B91F8E" w:rsidP="00B91F8E">
            <w:pPr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F13E10">
              <w:rPr>
                <w:sz w:val="24"/>
                <w:szCs w:val="24"/>
              </w:rPr>
              <w:t>Создание и развитие объектов туристкой инфраструктуры</w:t>
            </w:r>
          </w:p>
        </w:tc>
      </w:tr>
      <w:tr w:rsidR="00B91F8E" w:rsidRPr="00F13E10" w:rsidTr="00B91F8E">
        <w:tc>
          <w:tcPr>
            <w:tcW w:w="675" w:type="dxa"/>
            <w:shd w:val="clear" w:color="auto" w:fill="auto"/>
          </w:tcPr>
          <w:p w:rsidR="00B91F8E" w:rsidRPr="00F13E10" w:rsidRDefault="00B91F8E" w:rsidP="00B91F8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E1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931" w:type="dxa"/>
            <w:shd w:val="clear" w:color="auto" w:fill="auto"/>
          </w:tcPr>
          <w:p w:rsidR="00B91F8E" w:rsidRPr="00F13E10" w:rsidRDefault="00B91F8E" w:rsidP="00B91F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3E10">
              <w:rPr>
                <w:sz w:val="24"/>
                <w:szCs w:val="24"/>
              </w:rPr>
              <w:t>Развитие логистики и сферы транспортного сообщения</w:t>
            </w:r>
          </w:p>
        </w:tc>
      </w:tr>
      <w:tr w:rsidR="00B91F8E" w:rsidRPr="00F13E10" w:rsidTr="00B91F8E">
        <w:tc>
          <w:tcPr>
            <w:tcW w:w="675" w:type="dxa"/>
            <w:shd w:val="clear" w:color="auto" w:fill="auto"/>
          </w:tcPr>
          <w:p w:rsidR="00B91F8E" w:rsidRPr="00F13E10" w:rsidRDefault="00B91F8E" w:rsidP="00B91F8E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3E1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931" w:type="dxa"/>
            <w:shd w:val="clear" w:color="auto" w:fill="auto"/>
          </w:tcPr>
          <w:p w:rsidR="00B91F8E" w:rsidRPr="00F13E10" w:rsidRDefault="00B91F8E" w:rsidP="00B91F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3E10">
              <w:rPr>
                <w:sz w:val="24"/>
                <w:szCs w:val="24"/>
              </w:rPr>
              <w:t>Модернизация (реконструкция) существующих производственных мощностей, проводимая в целях снижения производственных затрат за счет перехода на альтернативные источники энергии (возобновляемые)</w:t>
            </w:r>
          </w:p>
        </w:tc>
      </w:tr>
    </w:tbl>
    <w:p w:rsidR="00B91F8E" w:rsidRPr="00593DFD" w:rsidRDefault="00B91F8E" w:rsidP="00B91F8E">
      <w:pPr>
        <w:tabs>
          <w:tab w:val="left" w:pos="5760"/>
        </w:tabs>
        <w:rPr>
          <w:sz w:val="26"/>
          <w:szCs w:val="26"/>
        </w:rPr>
      </w:pPr>
    </w:p>
    <w:p w:rsidR="00B91F8E" w:rsidRPr="00593DFD" w:rsidRDefault="00B91F8E" w:rsidP="00B91F8E">
      <w:pPr>
        <w:tabs>
          <w:tab w:val="left" w:pos="5760"/>
        </w:tabs>
      </w:pPr>
    </w:p>
    <w:p w:rsidR="00B91F8E" w:rsidRPr="00593DFD" w:rsidRDefault="00B91F8E" w:rsidP="00B91F8E">
      <w:pPr>
        <w:tabs>
          <w:tab w:val="left" w:pos="5760"/>
        </w:tabs>
        <w:sectPr w:rsidR="00B91F8E" w:rsidRPr="00593DFD" w:rsidSect="00CD7407">
          <w:type w:val="continuous"/>
          <w:pgSz w:w="11905" w:h="16838"/>
          <w:pgMar w:top="1134" w:right="850" w:bottom="1134" w:left="1701" w:header="568" w:footer="0" w:gutter="0"/>
          <w:cols w:space="720"/>
          <w:titlePg/>
          <w:docGrid w:linePitch="381"/>
        </w:sectPr>
      </w:pPr>
    </w:p>
    <w:p w:rsidR="00B91F8E" w:rsidRPr="00593DFD" w:rsidRDefault="00B91F8E" w:rsidP="00B91F8E">
      <w:pPr>
        <w:tabs>
          <w:tab w:val="left" w:pos="5760"/>
        </w:tabs>
      </w:pPr>
    </w:p>
    <w:p w:rsidR="00B91F8E" w:rsidRPr="00593DFD" w:rsidRDefault="00B91F8E" w:rsidP="00B91F8E">
      <w:pPr>
        <w:pStyle w:val="ConsPlusNormal"/>
        <w:ind w:left="8647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93DFD">
        <w:rPr>
          <w:rFonts w:ascii="Times New Roman" w:hAnsi="Times New Roman" w:cs="Times New Roman"/>
          <w:sz w:val="24"/>
          <w:szCs w:val="24"/>
        </w:rPr>
        <w:t>Приложение № 7</w:t>
      </w:r>
    </w:p>
    <w:p w:rsidR="0035310C" w:rsidRPr="00593DFD" w:rsidRDefault="00B91F8E" w:rsidP="0035310C">
      <w:pPr>
        <w:pStyle w:val="ConsPlusNormal"/>
        <w:ind w:left="8647"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593DFD">
        <w:rPr>
          <w:rFonts w:ascii="Times New Roman" w:hAnsi="Times New Roman" w:cs="Times New Roman"/>
          <w:sz w:val="24"/>
          <w:szCs w:val="24"/>
        </w:rPr>
        <w:t xml:space="preserve">к Регламенту </w:t>
      </w:r>
      <w:r w:rsidRPr="00593DF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сопровождения инвестиционных проектов, реализуемых и (или) планируемых к реализации на территории </w:t>
      </w:r>
      <w:r w:rsidR="001378B7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Шенкурского муниципального округа </w:t>
      </w:r>
      <w:r w:rsidR="0035310C" w:rsidRPr="00593DF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Архангельской области  </w:t>
      </w:r>
    </w:p>
    <w:p w:rsidR="00B91F8E" w:rsidRDefault="00B91F8E" w:rsidP="00B91F8E">
      <w:pPr>
        <w:tabs>
          <w:tab w:val="left" w:pos="5760"/>
        </w:tabs>
        <w:ind w:left="8647" w:right="141"/>
      </w:pPr>
    </w:p>
    <w:p w:rsidR="002A3742" w:rsidRPr="00593DFD" w:rsidRDefault="002A3742" w:rsidP="00B91F8E">
      <w:pPr>
        <w:tabs>
          <w:tab w:val="left" w:pos="5760"/>
        </w:tabs>
        <w:ind w:left="8647" w:right="141"/>
      </w:pPr>
    </w:p>
    <w:p w:rsidR="00B91F8E" w:rsidRPr="00593DFD" w:rsidRDefault="00B91F8E" w:rsidP="00B91F8E">
      <w:pPr>
        <w:suppressAutoHyphens/>
        <w:jc w:val="center"/>
        <w:textAlignment w:val="baseline"/>
        <w:rPr>
          <w:b/>
        </w:rPr>
      </w:pPr>
      <w:r w:rsidRPr="00593DFD">
        <w:rPr>
          <w:rFonts w:eastAsia="SimSun"/>
          <w:b/>
          <w:kern w:val="1"/>
          <w:szCs w:val="28"/>
        </w:rPr>
        <w:t>Перечень</w:t>
      </w:r>
    </w:p>
    <w:p w:rsidR="00B91F8E" w:rsidRPr="00593DFD" w:rsidRDefault="00B91F8E" w:rsidP="00B91F8E">
      <w:pPr>
        <w:suppressAutoHyphens/>
        <w:jc w:val="center"/>
        <w:textAlignment w:val="baseline"/>
        <w:rPr>
          <w:rFonts w:eastAsia="SimSun"/>
          <w:b/>
          <w:kern w:val="1"/>
          <w:szCs w:val="28"/>
        </w:rPr>
      </w:pPr>
      <w:r w:rsidRPr="00593DFD">
        <w:rPr>
          <w:rFonts w:eastAsia="SimSun"/>
          <w:b/>
          <w:kern w:val="1"/>
          <w:szCs w:val="28"/>
        </w:rPr>
        <w:t>инвестиционных проектов, находящихся на сопровождении администрации</w:t>
      </w:r>
    </w:p>
    <w:p w:rsidR="00B91F8E" w:rsidRPr="00593DFD" w:rsidRDefault="00B91F8E" w:rsidP="00B91F8E">
      <w:pPr>
        <w:suppressAutoHyphens/>
        <w:jc w:val="center"/>
        <w:textAlignment w:val="baseline"/>
        <w:rPr>
          <w:b/>
        </w:rPr>
      </w:pPr>
      <w:r w:rsidRPr="00593DFD">
        <w:rPr>
          <w:rFonts w:eastAsia="SimSun"/>
          <w:b/>
          <w:kern w:val="1"/>
          <w:szCs w:val="28"/>
        </w:rPr>
        <w:t xml:space="preserve"> </w:t>
      </w:r>
      <w:r w:rsidR="001378B7">
        <w:rPr>
          <w:rFonts w:eastAsia="SimSun"/>
          <w:b/>
          <w:kern w:val="1"/>
          <w:szCs w:val="28"/>
        </w:rPr>
        <w:t xml:space="preserve">Шенкурского муниципального округа </w:t>
      </w:r>
      <w:r w:rsidR="0035310C" w:rsidRPr="00593DFD">
        <w:rPr>
          <w:rFonts w:eastAsia="SimSun"/>
          <w:b/>
          <w:kern w:val="1"/>
          <w:szCs w:val="28"/>
        </w:rPr>
        <w:t>Архангельской области</w:t>
      </w:r>
    </w:p>
    <w:p w:rsidR="00B91F8E" w:rsidRPr="00593DFD" w:rsidRDefault="00B91F8E" w:rsidP="00B91F8E">
      <w:pPr>
        <w:suppressAutoHyphens/>
        <w:jc w:val="center"/>
        <w:textAlignment w:val="baseline"/>
        <w:rPr>
          <w:rFonts w:eastAsia="SimSun"/>
          <w:kern w:val="1"/>
          <w:szCs w:val="28"/>
        </w:rPr>
      </w:pPr>
    </w:p>
    <w:tbl>
      <w:tblPr>
        <w:tblW w:w="14837" w:type="dxa"/>
        <w:tblInd w:w="5" w:type="dxa"/>
        <w:tblLayout w:type="fixed"/>
        <w:tblCellMar>
          <w:left w:w="0" w:type="dxa"/>
          <w:right w:w="10" w:type="dxa"/>
        </w:tblCellMar>
        <w:tblLook w:val="0000"/>
      </w:tblPr>
      <w:tblGrid>
        <w:gridCol w:w="1842"/>
        <w:gridCol w:w="1342"/>
        <w:gridCol w:w="923"/>
        <w:gridCol w:w="33"/>
        <w:gridCol w:w="717"/>
        <w:gridCol w:w="33"/>
        <w:gridCol w:w="1067"/>
        <w:gridCol w:w="33"/>
        <w:gridCol w:w="888"/>
        <w:gridCol w:w="33"/>
        <w:gridCol w:w="1030"/>
        <w:gridCol w:w="33"/>
        <w:gridCol w:w="1161"/>
        <w:gridCol w:w="33"/>
        <w:gridCol w:w="1293"/>
        <w:gridCol w:w="33"/>
        <w:gridCol w:w="920"/>
        <w:gridCol w:w="33"/>
        <w:gridCol w:w="1315"/>
        <w:gridCol w:w="33"/>
        <w:gridCol w:w="950"/>
        <w:gridCol w:w="33"/>
        <w:gridCol w:w="1025"/>
        <w:gridCol w:w="34"/>
      </w:tblGrid>
      <w:tr w:rsidR="00B91F8E" w:rsidRPr="00593DFD" w:rsidTr="002A3742">
        <w:trPr>
          <w:trHeight w:val="413"/>
        </w:trPr>
        <w:tc>
          <w:tcPr>
            <w:tcW w:w="184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91F8E" w:rsidRPr="00593DFD" w:rsidRDefault="00B91F8E" w:rsidP="00B91F8E">
            <w:pPr>
              <w:suppressAutoHyphens/>
              <w:jc w:val="center"/>
              <w:textAlignment w:val="baseline"/>
              <w:rPr>
                <w:sz w:val="22"/>
                <w:szCs w:val="22"/>
              </w:rPr>
            </w:pPr>
            <w:r w:rsidRPr="00593DFD">
              <w:rPr>
                <w:rFonts w:eastAsia="SimSun"/>
                <w:kern w:val="1"/>
                <w:sz w:val="22"/>
                <w:szCs w:val="22"/>
              </w:rPr>
              <w:t>Наименование</w:t>
            </w:r>
          </w:p>
          <w:p w:rsidR="00B91F8E" w:rsidRPr="00593DFD" w:rsidRDefault="00B91F8E" w:rsidP="00B91F8E">
            <w:pPr>
              <w:suppressAutoHyphens/>
              <w:jc w:val="center"/>
              <w:textAlignment w:val="baseline"/>
              <w:rPr>
                <w:sz w:val="22"/>
                <w:szCs w:val="22"/>
              </w:rPr>
            </w:pPr>
            <w:r w:rsidRPr="00593DFD">
              <w:rPr>
                <w:rFonts w:eastAsia="SimSun"/>
                <w:kern w:val="1"/>
                <w:sz w:val="22"/>
                <w:szCs w:val="22"/>
              </w:rPr>
              <w:t>инвестиционного</w:t>
            </w:r>
          </w:p>
          <w:p w:rsidR="00B91F8E" w:rsidRPr="00593DFD" w:rsidRDefault="00B91F8E" w:rsidP="00B91F8E">
            <w:pPr>
              <w:suppressAutoHyphens/>
              <w:jc w:val="center"/>
              <w:textAlignment w:val="baseline"/>
              <w:rPr>
                <w:sz w:val="22"/>
                <w:szCs w:val="22"/>
              </w:rPr>
            </w:pPr>
            <w:r w:rsidRPr="00593DFD">
              <w:rPr>
                <w:rFonts w:eastAsia="SimSun"/>
                <w:kern w:val="1"/>
                <w:sz w:val="22"/>
                <w:szCs w:val="22"/>
              </w:rPr>
              <w:t>проекта (отрасль)</w:t>
            </w:r>
          </w:p>
        </w:tc>
        <w:tc>
          <w:tcPr>
            <w:tcW w:w="13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91F8E" w:rsidRPr="00593DFD" w:rsidRDefault="00B91F8E" w:rsidP="00B91F8E">
            <w:pPr>
              <w:suppressAutoHyphens/>
              <w:jc w:val="center"/>
              <w:textAlignment w:val="baseline"/>
              <w:rPr>
                <w:sz w:val="22"/>
                <w:szCs w:val="22"/>
              </w:rPr>
            </w:pPr>
            <w:r w:rsidRPr="00593DFD">
              <w:rPr>
                <w:rFonts w:eastAsia="SimSun"/>
                <w:kern w:val="1"/>
                <w:sz w:val="22"/>
                <w:szCs w:val="22"/>
              </w:rPr>
              <w:t>Инвестор (инициатор)</w:t>
            </w:r>
          </w:p>
          <w:p w:rsidR="00B91F8E" w:rsidRPr="00593DFD" w:rsidRDefault="00B91F8E" w:rsidP="00B91F8E">
            <w:pPr>
              <w:suppressAutoHyphens/>
              <w:jc w:val="center"/>
              <w:textAlignment w:val="baseline"/>
              <w:rPr>
                <w:sz w:val="22"/>
                <w:szCs w:val="22"/>
              </w:rPr>
            </w:pPr>
            <w:r w:rsidRPr="00593DFD">
              <w:rPr>
                <w:rFonts w:eastAsia="SimSun"/>
                <w:kern w:val="1"/>
                <w:sz w:val="22"/>
                <w:szCs w:val="22"/>
              </w:rPr>
              <w:t>проекта</w:t>
            </w:r>
          </w:p>
          <w:p w:rsidR="00B91F8E" w:rsidRPr="00593DFD" w:rsidRDefault="00B91F8E" w:rsidP="00B91F8E">
            <w:pPr>
              <w:suppressAutoHyphens/>
              <w:jc w:val="center"/>
              <w:textAlignment w:val="baseline"/>
              <w:rPr>
                <w:sz w:val="22"/>
                <w:szCs w:val="22"/>
              </w:rPr>
            </w:pPr>
            <w:r w:rsidRPr="00593DFD">
              <w:rPr>
                <w:rFonts w:eastAsia="SimSun"/>
                <w:kern w:val="1"/>
                <w:sz w:val="22"/>
                <w:szCs w:val="22"/>
              </w:rPr>
              <w:t>(идентифика-ционный номер налогопла-</w:t>
            </w:r>
          </w:p>
          <w:p w:rsidR="00B91F8E" w:rsidRPr="00593DFD" w:rsidRDefault="00B91F8E" w:rsidP="00B91F8E">
            <w:pPr>
              <w:suppressAutoHyphens/>
              <w:jc w:val="center"/>
              <w:textAlignment w:val="baseline"/>
              <w:rPr>
                <w:sz w:val="22"/>
                <w:szCs w:val="22"/>
              </w:rPr>
            </w:pPr>
            <w:r w:rsidRPr="00593DFD">
              <w:rPr>
                <w:rFonts w:eastAsia="SimSun"/>
                <w:kern w:val="1"/>
                <w:sz w:val="22"/>
                <w:szCs w:val="22"/>
              </w:rPr>
              <w:t>тельщика)</w:t>
            </w:r>
          </w:p>
        </w:tc>
        <w:tc>
          <w:tcPr>
            <w:tcW w:w="95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91F8E" w:rsidRPr="00593DFD" w:rsidRDefault="00B91F8E" w:rsidP="00B91F8E">
            <w:pPr>
              <w:suppressAutoHyphens/>
              <w:ind w:left="-69" w:right="-108"/>
              <w:jc w:val="center"/>
              <w:textAlignment w:val="baseline"/>
              <w:rPr>
                <w:sz w:val="22"/>
                <w:szCs w:val="22"/>
              </w:rPr>
            </w:pPr>
            <w:r w:rsidRPr="00593DFD">
              <w:rPr>
                <w:rFonts w:eastAsia="SimSun"/>
                <w:kern w:val="1"/>
                <w:sz w:val="22"/>
                <w:szCs w:val="22"/>
              </w:rPr>
              <w:t>Созда-ваемые объекты</w:t>
            </w:r>
          </w:p>
        </w:tc>
        <w:tc>
          <w:tcPr>
            <w:tcW w:w="3834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91F8E" w:rsidRPr="00593DFD" w:rsidRDefault="00B91F8E" w:rsidP="00B91F8E">
            <w:pPr>
              <w:suppressAutoHyphens/>
              <w:jc w:val="center"/>
              <w:textAlignment w:val="baseline"/>
              <w:rPr>
                <w:sz w:val="22"/>
                <w:szCs w:val="22"/>
              </w:rPr>
            </w:pPr>
            <w:r w:rsidRPr="00593DFD">
              <w:rPr>
                <w:rFonts w:eastAsia="SimSun"/>
                <w:kern w:val="1"/>
                <w:sz w:val="22"/>
                <w:szCs w:val="22"/>
              </w:rPr>
              <w:t>Общий объем инвестиций в проект</w:t>
            </w:r>
          </w:p>
          <w:p w:rsidR="00B91F8E" w:rsidRPr="00593DFD" w:rsidRDefault="00B91F8E" w:rsidP="00B91F8E">
            <w:pPr>
              <w:suppressAutoHyphens/>
              <w:jc w:val="center"/>
              <w:textAlignment w:val="baseline"/>
              <w:rPr>
                <w:sz w:val="22"/>
                <w:szCs w:val="22"/>
              </w:rPr>
            </w:pPr>
            <w:r w:rsidRPr="00593DFD">
              <w:rPr>
                <w:rFonts w:eastAsia="SimSun"/>
                <w:kern w:val="1"/>
                <w:sz w:val="22"/>
                <w:szCs w:val="22"/>
              </w:rPr>
              <w:t>(млн рублей), в том числе</w:t>
            </w:r>
          </w:p>
        </w:tc>
        <w:tc>
          <w:tcPr>
            <w:tcW w:w="1194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91F8E" w:rsidRPr="00593DFD" w:rsidRDefault="00B91F8E" w:rsidP="00B91F8E">
            <w:pPr>
              <w:suppressAutoHyphens/>
              <w:jc w:val="center"/>
              <w:textAlignment w:val="baseline"/>
              <w:rPr>
                <w:sz w:val="22"/>
                <w:szCs w:val="22"/>
              </w:rPr>
            </w:pPr>
            <w:r w:rsidRPr="00593DFD">
              <w:rPr>
                <w:rFonts w:eastAsia="SimSun"/>
                <w:kern w:val="1"/>
                <w:sz w:val="22"/>
                <w:szCs w:val="22"/>
              </w:rPr>
              <w:t>Сроки реализации инвестици-онного проекта</w:t>
            </w:r>
          </w:p>
        </w:tc>
        <w:tc>
          <w:tcPr>
            <w:tcW w:w="132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91F8E" w:rsidRPr="00593DFD" w:rsidRDefault="00B91F8E" w:rsidP="00B91F8E">
            <w:pPr>
              <w:suppressAutoHyphens/>
              <w:jc w:val="center"/>
              <w:textAlignment w:val="baseline"/>
              <w:rPr>
                <w:sz w:val="22"/>
                <w:szCs w:val="22"/>
              </w:rPr>
            </w:pPr>
            <w:r w:rsidRPr="00593DFD">
              <w:rPr>
                <w:rFonts w:eastAsia="SimSun"/>
                <w:kern w:val="1"/>
                <w:sz w:val="22"/>
                <w:szCs w:val="22"/>
              </w:rPr>
              <w:t>Ежегодные налоговые поступления в бюджеты всех уровней,</w:t>
            </w:r>
          </w:p>
          <w:p w:rsidR="00B91F8E" w:rsidRPr="00593DFD" w:rsidRDefault="00B91F8E" w:rsidP="00B91F8E">
            <w:pPr>
              <w:suppressAutoHyphens/>
              <w:jc w:val="center"/>
              <w:textAlignment w:val="baseline"/>
              <w:rPr>
                <w:sz w:val="22"/>
                <w:szCs w:val="22"/>
              </w:rPr>
            </w:pPr>
            <w:r w:rsidRPr="00593DFD">
              <w:rPr>
                <w:rFonts w:eastAsia="SimSun"/>
                <w:kern w:val="1"/>
                <w:sz w:val="22"/>
                <w:szCs w:val="22"/>
              </w:rPr>
              <w:t>млн рублей</w:t>
            </w:r>
          </w:p>
          <w:p w:rsidR="00B91F8E" w:rsidRPr="00593DFD" w:rsidRDefault="00B91F8E" w:rsidP="00B91F8E">
            <w:pPr>
              <w:suppressAutoHyphens/>
              <w:jc w:val="center"/>
              <w:textAlignment w:val="baseline"/>
              <w:rPr>
                <w:sz w:val="22"/>
                <w:szCs w:val="22"/>
              </w:rPr>
            </w:pPr>
            <w:r w:rsidRPr="00593DFD">
              <w:rPr>
                <w:rFonts w:eastAsia="SimSun"/>
                <w:kern w:val="1"/>
                <w:sz w:val="22"/>
                <w:szCs w:val="22"/>
              </w:rPr>
              <w:t>(план)</w:t>
            </w:r>
          </w:p>
        </w:tc>
        <w:tc>
          <w:tcPr>
            <w:tcW w:w="95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91F8E" w:rsidRPr="00593DFD" w:rsidRDefault="00B91F8E" w:rsidP="00B91F8E">
            <w:pPr>
              <w:suppressAutoHyphens/>
              <w:jc w:val="center"/>
              <w:textAlignment w:val="baseline"/>
              <w:rPr>
                <w:sz w:val="22"/>
                <w:szCs w:val="22"/>
              </w:rPr>
            </w:pPr>
            <w:r w:rsidRPr="00593DFD">
              <w:rPr>
                <w:rFonts w:eastAsia="SimSun"/>
                <w:kern w:val="1"/>
                <w:sz w:val="22"/>
                <w:szCs w:val="22"/>
              </w:rPr>
              <w:t>Создание новых рабочих мест в ходе реализа-ции проекта (чел.)</w:t>
            </w:r>
          </w:p>
        </w:tc>
        <w:tc>
          <w:tcPr>
            <w:tcW w:w="134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91F8E" w:rsidRPr="00593DFD" w:rsidRDefault="00F30122" w:rsidP="00B91F8E">
            <w:pPr>
              <w:suppressAutoHyphens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rFonts w:eastAsia="SimSun"/>
                <w:kern w:val="1"/>
                <w:sz w:val="22"/>
                <w:szCs w:val="22"/>
              </w:rPr>
              <w:t>Оказанные/планиру</w:t>
            </w:r>
            <w:r w:rsidR="00B91F8E" w:rsidRPr="00593DFD">
              <w:rPr>
                <w:rFonts w:eastAsia="SimSun"/>
                <w:kern w:val="1"/>
                <w:sz w:val="22"/>
                <w:szCs w:val="22"/>
              </w:rPr>
              <w:t>емые меры поддержки (все уровни)</w:t>
            </w:r>
          </w:p>
        </w:tc>
        <w:tc>
          <w:tcPr>
            <w:tcW w:w="983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91F8E" w:rsidRPr="00593DFD" w:rsidRDefault="00B91F8E" w:rsidP="00B91F8E">
            <w:pPr>
              <w:suppressAutoHyphens/>
              <w:jc w:val="center"/>
              <w:textAlignment w:val="baseline"/>
              <w:rPr>
                <w:sz w:val="22"/>
                <w:szCs w:val="22"/>
              </w:rPr>
            </w:pPr>
            <w:r w:rsidRPr="00593DFD">
              <w:rPr>
                <w:rFonts w:eastAsia="SimSun"/>
                <w:kern w:val="1"/>
                <w:sz w:val="22"/>
                <w:szCs w:val="22"/>
              </w:rPr>
              <w:t>Субъект МСП (Да/Нет)</w:t>
            </w:r>
          </w:p>
        </w:tc>
        <w:tc>
          <w:tcPr>
            <w:tcW w:w="1058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91F8E" w:rsidRPr="00593DFD" w:rsidRDefault="00B91F8E" w:rsidP="00B91F8E">
            <w:pPr>
              <w:suppressAutoHyphens/>
              <w:jc w:val="center"/>
              <w:textAlignment w:val="baseline"/>
              <w:rPr>
                <w:sz w:val="22"/>
                <w:szCs w:val="22"/>
              </w:rPr>
            </w:pPr>
            <w:r w:rsidRPr="00593DFD">
              <w:rPr>
                <w:rFonts w:eastAsia="SimSun"/>
                <w:kern w:val="1"/>
                <w:sz w:val="22"/>
                <w:szCs w:val="22"/>
              </w:rPr>
              <w:t>Дата внесения проекта в реестр</w:t>
            </w:r>
          </w:p>
        </w:tc>
      </w:tr>
      <w:tr w:rsidR="00B91F8E" w:rsidRPr="00593DFD" w:rsidTr="002A3742">
        <w:trPr>
          <w:trHeight w:val="1094"/>
        </w:trPr>
        <w:tc>
          <w:tcPr>
            <w:tcW w:w="184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91F8E" w:rsidRPr="00593DFD" w:rsidRDefault="00B91F8E" w:rsidP="00B91F8E">
            <w:pPr>
              <w:widowControl w:val="0"/>
              <w:suppressAutoHyphens/>
              <w:snapToGrid w:val="0"/>
              <w:textAlignment w:val="baseline"/>
              <w:rPr>
                <w:rFonts w:eastAsia="SimSun"/>
                <w:kern w:val="1"/>
                <w:sz w:val="22"/>
                <w:szCs w:val="22"/>
                <w:lang w:bidi="hi-IN"/>
              </w:rPr>
            </w:pPr>
          </w:p>
        </w:tc>
        <w:tc>
          <w:tcPr>
            <w:tcW w:w="13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91F8E" w:rsidRPr="00593DFD" w:rsidRDefault="00B91F8E" w:rsidP="00B91F8E">
            <w:pPr>
              <w:widowControl w:val="0"/>
              <w:suppressAutoHyphens/>
              <w:snapToGrid w:val="0"/>
              <w:textAlignment w:val="baseline"/>
              <w:rPr>
                <w:rFonts w:eastAsia="SimSun"/>
                <w:kern w:val="1"/>
                <w:sz w:val="22"/>
                <w:szCs w:val="22"/>
                <w:lang w:bidi="hi-IN"/>
              </w:rPr>
            </w:pPr>
          </w:p>
        </w:tc>
        <w:tc>
          <w:tcPr>
            <w:tcW w:w="95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91F8E" w:rsidRPr="00593DFD" w:rsidRDefault="00B91F8E" w:rsidP="00B91F8E">
            <w:pPr>
              <w:widowControl w:val="0"/>
              <w:suppressAutoHyphens/>
              <w:snapToGrid w:val="0"/>
              <w:textAlignment w:val="baseline"/>
              <w:rPr>
                <w:rFonts w:eastAsia="SimSun"/>
                <w:kern w:val="1"/>
                <w:sz w:val="22"/>
                <w:szCs w:val="22"/>
                <w:lang w:bidi="hi-IN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91F8E" w:rsidRPr="00593DFD" w:rsidRDefault="00B91F8E" w:rsidP="00B91F8E">
            <w:pPr>
              <w:suppressAutoHyphens/>
              <w:jc w:val="center"/>
              <w:textAlignment w:val="baseline"/>
              <w:rPr>
                <w:sz w:val="22"/>
                <w:szCs w:val="22"/>
              </w:rPr>
            </w:pPr>
            <w:r w:rsidRPr="00593DFD">
              <w:rPr>
                <w:rFonts w:eastAsia="SimSun"/>
                <w:kern w:val="1"/>
                <w:sz w:val="22"/>
                <w:szCs w:val="22"/>
              </w:rPr>
              <w:t>Всего</w:t>
            </w:r>
          </w:p>
        </w:tc>
        <w:tc>
          <w:tcPr>
            <w:tcW w:w="11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91F8E" w:rsidRPr="00593DFD" w:rsidRDefault="00B91F8E" w:rsidP="00B91F8E">
            <w:pPr>
              <w:suppressAutoHyphens/>
              <w:jc w:val="center"/>
              <w:textAlignment w:val="baseline"/>
              <w:rPr>
                <w:sz w:val="22"/>
                <w:szCs w:val="22"/>
              </w:rPr>
            </w:pPr>
            <w:r w:rsidRPr="00593DFD">
              <w:rPr>
                <w:rFonts w:eastAsia="SimSun"/>
                <w:kern w:val="1"/>
                <w:sz w:val="22"/>
                <w:szCs w:val="22"/>
              </w:rPr>
              <w:t>собственные средства</w:t>
            </w:r>
          </w:p>
        </w:tc>
        <w:tc>
          <w:tcPr>
            <w:tcW w:w="9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91F8E" w:rsidRPr="00593DFD" w:rsidRDefault="00B91F8E" w:rsidP="00B91F8E">
            <w:pPr>
              <w:suppressAutoHyphens/>
              <w:jc w:val="center"/>
              <w:textAlignment w:val="baseline"/>
              <w:rPr>
                <w:sz w:val="22"/>
                <w:szCs w:val="22"/>
              </w:rPr>
            </w:pPr>
            <w:r w:rsidRPr="00593DFD">
              <w:rPr>
                <w:rFonts w:eastAsia="SimSun"/>
                <w:kern w:val="1"/>
                <w:sz w:val="22"/>
                <w:szCs w:val="22"/>
              </w:rPr>
              <w:t>заемные средства</w:t>
            </w:r>
          </w:p>
        </w:tc>
        <w:tc>
          <w:tcPr>
            <w:tcW w:w="10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91F8E" w:rsidRPr="00593DFD" w:rsidRDefault="00B91F8E" w:rsidP="00B91F8E">
            <w:pPr>
              <w:suppressAutoHyphens/>
              <w:ind w:left="72" w:right="130"/>
              <w:jc w:val="center"/>
              <w:textAlignment w:val="baseline"/>
              <w:rPr>
                <w:sz w:val="22"/>
                <w:szCs w:val="22"/>
              </w:rPr>
            </w:pPr>
            <w:r w:rsidRPr="00593DFD">
              <w:rPr>
                <w:rFonts w:eastAsia="SimSun"/>
                <w:kern w:val="1"/>
                <w:sz w:val="22"/>
                <w:szCs w:val="22"/>
              </w:rPr>
              <w:t>бюджетные средства</w:t>
            </w:r>
          </w:p>
        </w:tc>
        <w:tc>
          <w:tcPr>
            <w:tcW w:w="1194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91F8E" w:rsidRPr="00593DFD" w:rsidRDefault="00B91F8E" w:rsidP="00B91F8E">
            <w:pPr>
              <w:widowControl w:val="0"/>
              <w:suppressAutoHyphens/>
              <w:snapToGrid w:val="0"/>
              <w:textAlignment w:val="baseline"/>
              <w:rPr>
                <w:rFonts w:eastAsia="SimSun"/>
                <w:kern w:val="1"/>
                <w:sz w:val="22"/>
                <w:szCs w:val="22"/>
                <w:lang w:bidi="hi-IN"/>
              </w:rPr>
            </w:pPr>
          </w:p>
        </w:tc>
        <w:tc>
          <w:tcPr>
            <w:tcW w:w="1326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91F8E" w:rsidRPr="00593DFD" w:rsidRDefault="00B91F8E" w:rsidP="00B91F8E">
            <w:pPr>
              <w:widowControl w:val="0"/>
              <w:suppressAutoHyphens/>
              <w:snapToGrid w:val="0"/>
              <w:textAlignment w:val="baseline"/>
              <w:rPr>
                <w:rFonts w:eastAsia="SimSun"/>
                <w:kern w:val="1"/>
                <w:sz w:val="22"/>
                <w:szCs w:val="22"/>
                <w:lang w:bidi="hi-IN"/>
              </w:rPr>
            </w:pPr>
          </w:p>
        </w:tc>
        <w:tc>
          <w:tcPr>
            <w:tcW w:w="95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91F8E" w:rsidRPr="00593DFD" w:rsidRDefault="00B91F8E" w:rsidP="00B91F8E">
            <w:pPr>
              <w:widowControl w:val="0"/>
              <w:suppressAutoHyphens/>
              <w:snapToGrid w:val="0"/>
              <w:textAlignment w:val="baseline"/>
              <w:rPr>
                <w:rFonts w:eastAsia="SimSun"/>
                <w:kern w:val="1"/>
                <w:sz w:val="22"/>
                <w:szCs w:val="22"/>
                <w:lang w:bidi="hi-IN"/>
              </w:rPr>
            </w:pPr>
          </w:p>
        </w:tc>
        <w:tc>
          <w:tcPr>
            <w:tcW w:w="134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91F8E" w:rsidRPr="00593DFD" w:rsidRDefault="00B91F8E" w:rsidP="00B91F8E">
            <w:pPr>
              <w:widowControl w:val="0"/>
              <w:suppressAutoHyphens/>
              <w:snapToGrid w:val="0"/>
              <w:textAlignment w:val="baseline"/>
              <w:rPr>
                <w:rFonts w:eastAsia="SimSun"/>
                <w:kern w:val="1"/>
                <w:sz w:val="22"/>
                <w:szCs w:val="22"/>
                <w:lang w:bidi="hi-IN"/>
              </w:rPr>
            </w:pPr>
          </w:p>
        </w:tc>
        <w:tc>
          <w:tcPr>
            <w:tcW w:w="983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:rsidR="00B91F8E" w:rsidRPr="00593DFD" w:rsidRDefault="00B91F8E" w:rsidP="00B91F8E">
            <w:pPr>
              <w:widowControl w:val="0"/>
              <w:suppressAutoHyphens/>
              <w:snapToGrid w:val="0"/>
              <w:textAlignment w:val="baseline"/>
              <w:rPr>
                <w:rFonts w:eastAsia="SimSun"/>
                <w:kern w:val="1"/>
                <w:sz w:val="22"/>
                <w:szCs w:val="22"/>
                <w:lang w:bidi="hi-IN"/>
              </w:rPr>
            </w:pPr>
          </w:p>
        </w:tc>
        <w:tc>
          <w:tcPr>
            <w:tcW w:w="1058" w:type="dxa"/>
            <w:gridSpan w:val="2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B91F8E" w:rsidRPr="00593DFD" w:rsidRDefault="00B91F8E" w:rsidP="00B91F8E">
            <w:pPr>
              <w:suppressAutoHyphens/>
              <w:snapToGrid w:val="0"/>
              <w:textAlignment w:val="baseline"/>
              <w:rPr>
                <w:rFonts w:eastAsia="SimSun"/>
                <w:kern w:val="1"/>
                <w:sz w:val="20"/>
                <w:szCs w:val="24"/>
                <w:lang w:bidi="hi-IN"/>
              </w:rPr>
            </w:pPr>
          </w:p>
        </w:tc>
      </w:tr>
      <w:tr w:rsidR="00B91F8E" w:rsidRPr="00593DFD" w:rsidTr="002A3742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91F8E" w:rsidRPr="00593DFD" w:rsidRDefault="00B91F8E" w:rsidP="00B91F8E">
            <w:pPr>
              <w:suppressAutoHyphens/>
              <w:jc w:val="center"/>
              <w:textAlignment w:val="baseline"/>
              <w:rPr>
                <w:sz w:val="22"/>
                <w:szCs w:val="22"/>
              </w:rPr>
            </w:pPr>
            <w:r w:rsidRPr="00593DFD">
              <w:rPr>
                <w:rFonts w:eastAsia="SimSun"/>
                <w:kern w:val="1"/>
                <w:sz w:val="22"/>
                <w:szCs w:val="22"/>
              </w:rPr>
              <w:t>1</w:t>
            </w:r>
          </w:p>
        </w:tc>
        <w:tc>
          <w:tcPr>
            <w:tcW w:w="1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91F8E" w:rsidRPr="00593DFD" w:rsidRDefault="00B91F8E" w:rsidP="00B91F8E">
            <w:pPr>
              <w:suppressAutoHyphens/>
              <w:jc w:val="center"/>
              <w:textAlignment w:val="baseline"/>
              <w:rPr>
                <w:sz w:val="22"/>
                <w:szCs w:val="22"/>
              </w:rPr>
            </w:pPr>
            <w:r w:rsidRPr="00593DFD">
              <w:rPr>
                <w:rFonts w:eastAsia="SimSun"/>
                <w:kern w:val="1"/>
                <w:sz w:val="22"/>
                <w:szCs w:val="22"/>
              </w:rPr>
              <w:t>2</w:t>
            </w:r>
          </w:p>
        </w:tc>
        <w:tc>
          <w:tcPr>
            <w:tcW w:w="9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91F8E" w:rsidRPr="00593DFD" w:rsidRDefault="00B91F8E" w:rsidP="00B91F8E">
            <w:pPr>
              <w:suppressAutoHyphens/>
              <w:jc w:val="center"/>
              <w:textAlignment w:val="baseline"/>
              <w:rPr>
                <w:sz w:val="22"/>
                <w:szCs w:val="22"/>
              </w:rPr>
            </w:pPr>
            <w:r w:rsidRPr="00593DFD">
              <w:rPr>
                <w:rFonts w:eastAsia="SimSun"/>
                <w:kern w:val="1"/>
                <w:sz w:val="22"/>
                <w:szCs w:val="22"/>
              </w:rPr>
              <w:t>3</w:t>
            </w:r>
          </w:p>
        </w:tc>
        <w:tc>
          <w:tcPr>
            <w:tcW w:w="18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91F8E" w:rsidRPr="00593DFD" w:rsidRDefault="00B91F8E" w:rsidP="00B91F8E">
            <w:pPr>
              <w:suppressAutoHyphens/>
              <w:jc w:val="center"/>
              <w:textAlignment w:val="baseline"/>
              <w:rPr>
                <w:sz w:val="22"/>
                <w:szCs w:val="22"/>
              </w:rPr>
            </w:pPr>
            <w:r w:rsidRPr="00593DFD">
              <w:rPr>
                <w:rFonts w:eastAsia="SimSun"/>
                <w:kern w:val="1"/>
                <w:sz w:val="22"/>
                <w:szCs w:val="22"/>
              </w:rPr>
              <w:t>4</w:t>
            </w:r>
          </w:p>
        </w:tc>
        <w:tc>
          <w:tcPr>
            <w:tcW w:w="9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91F8E" w:rsidRPr="00593DFD" w:rsidRDefault="00B91F8E" w:rsidP="00B91F8E">
            <w:pPr>
              <w:suppressAutoHyphens/>
              <w:jc w:val="center"/>
              <w:textAlignment w:val="baseline"/>
              <w:rPr>
                <w:sz w:val="22"/>
                <w:szCs w:val="22"/>
              </w:rPr>
            </w:pPr>
            <w:r w:rsidRPr="00593DFD">
              <w:rPr>
                <w:rFonts w:eastAsia="SimSun"/>
                <w:kern w:val="1"/>
                <w:sz w:val="22"/>
                <w:szCs w:val="22"/>
              </w:rPr>
              <w:t>5</w:t>
            </w:r>
          </w:p>
        </w:tc>
        <w:tc>
          <w:tcPr>
            <w:tcW w:w="10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91F8E" w:rsidRPr="00593DFD" w:rsidRDefault="00B91F8E" w:rsidP="00B91F8E">
            <w:pPr>
              <w:suppressAutoHyphens/>
              <w:jc w:val="center"/>
              <w:textAlignment w:val="baseline"/>
              <w:rPr>
                <w:sz w:val="22"/>
                <w:szCs w:val="22"/>
              </w:rPr>
            </w:pPr>
            <w:r w:rsidRPr="00593DFD">
              <w:rPr>
                <w:rFonts w:eastAsia="SimSun"/>
                <w:kern w:val="1"/>
                <w:sz w:val="22"/>
                <w:szCs w:val="22"/>
              </w:rPr>
              <w:t>6</w:t>
            </w:r>
          </w:p>
        </w:tc>
        <w:tc>
          <w:tcPr>
            <w:tcW w:w="11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91F8E" w:rsidRPr="00593DFD" w:rsidRDefault="00B91F8E" w:rsidP="00B91F8E">
            <w:pPr>
              <w:suppressAutoHyphens/>
              <w:jc w:val="center"/>
              <w:textAlignment w:val="baseline"/>
              <w:rPr>
                <w:sz w:val="22"/>
                <w:szCs w:val="22"/>
              </w:rPr>
            </w:pPr>
            <w:r w:rsidRPr="00593DFD">
              <w:rPr>
                <w:rFonts w:eastAsia="SimSun"/>
                <w:kern w:val="1"/>
                <w:sz w:val="22"/>
                <w:szCs w:val="22"/>
              </w:rPr>
              <w:t>7</w:t>
            </w:r>
          </w:p>
        </w:tc>
        <w:tc>
          <w:tcPr>
            <w:tcW w:w="13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91F8E" w:rsidRPr="00593DFD" w:rsidRDefault="00B91F8E" w:rsidP="00B91F8E">
            <w:pPr>
              <w:suppressAutoHyphens/>
              <w:jc w:val="center"/>
              <w:textAlignment w:val="baseline"/>
              <w:rPr>
                <w:sz w:val="22"/>
                <w:szCs w:val="22"/>
              </w:rPr>
            </w:pPr>
            <w:r w:rsidRPr="00593DFD">
              <w:rPr>
                <w:rFonts w:eastAsia="SimSun"/>
                <w:kern w:val="1"/>
                <w:sz w:val="22"/>
                <w:szCs w:val="22"/>
              </w:rPr>
              <w:t>8</w:t>
            </w:r>
          </w:p>
        </w:tc>
        <w:tc>
          <w:tcPr>
            <w:tcW w:w="9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91F8E" w:rsidRPr="00593DFD" w:rsidRDefault="00B91F8E" w:rsidP="00B91F8E">
            <w:pPr>
              <w:suppressAutoHyphens/>
              <w:jc w:val="center"/>
              <w:textAlignment w:val="baseline"/>
              <w:rPr>
                <w:sz w:val="22"/>
                <w:szCs w:val="22"/>
              </w:rPr>
            </w:pPr>
            <w:r w:rsidRPr="00593DFD">
              <w:rPr>
                <w:rFonts w:eastAsia="SimSun"/>
                <w:kern w:val="1"/>
                <w:sz w:val="22"/>
                <w:szCs w:val="22"/>
              </w:rPr>
              <w:t>9</w:t>
            </w:r>
          </w:p>
        </w:tc>
        <w:tc>
          <w:tcPr>
            <w:tcW w:w="13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91F8E" w:rsidRPr="00593DFD" w:rsidRDefault="00B91F8E" w:rsidP="00B91F8E">
            <w:pPr>
              <w:suppressAutoHyphens/>
              <w:jc w:val="center"/>
              <w:textAlignment w:val="baseline"/>
              <w:rPr>
                <w:sz w:val="22"/>
                <w:szCs w:val="22"/>
              </w:rPr>
            </w:pPr>
            <w:r w:rsidRPr="00593DFD">
              <w:rPr>
                <w:rFonts w:eastAsia="SimSun"/>
                <w:kern w:val="1"/>
                <w:sz w:val="22"/>
                <w:szCs w:val="22"/>
              </w:rPr>
              <w:t>10</w:t>
            </w:r>
          </w:p>
        </w:tc>
        <w:tc>
          <w:tcPr>
            <w:tcW w:w="9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91F8E" w:rsidRPr="00593DFD" w:rsidRDefault="00B91F8E" w:rsidP="00B91F8E">
            <w:pPr>
              <w:suppressAutoHyphens/>
              <w:jc w:val="center"/>
              <w:textAlignment w:val="baseline"/>
              <w:rPr>
                <w:sz w:val="22"/>
                <w:szCs w:val="22"/>
              </w:rPr>
            </w:pPr>
            <w:r w:rsidRPr="00593DFD">
              <w:rPr>
                <w:rFonts w:eastAsia="SimSun"/>
                <w:kern w:val="1"/>
                <w:sz w:val="22"/>
                <w:szCs w:val="22"/>
              </w:rPr>
              <w:t>11</w:t>
            </w:r>
          </w:p>
        </w:tc>
        <w:tc>
          <w:tcPr>
            <w:tcW w:w="10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1F8E" w:rsidRPr="00593DFD" w:rsidRDefault="00B91F8E" w:rsidP="00B91F8E">
            <w:pPr>
              <w:suppressAutoHyphens/>
              <w:jc w:val="center"/>
              <w:textAlignment w:val="baseline"/>
            </w:pPr>
            <w:r w:rsidRPr="00593DFD">
              <w:rPr>
                <w:rFonts w:eastAsia="SimSun"/>
                <w:kern w:val="1"/>
                <w:sz w:val="20"/>
              </w:rPr>
              <w:t>12</w:t>
            </w:r>
          </w:p>
        </w:tc>
      </w:tr>
      <w:tr w:rsidR="00B91F8E" w:rsidRPr="00593DFD" w:rsidTr="002A3742">
        <w:tblPrEx>
          <w:tblCellMar>
            <w:left w:w="98" w:type="dxa"/>
            <w:right w:w="108" w:type="dxa"/>
          </w:tblCellMar>
        </w:tblPrEx>
        <w:tc>
          <w:tcPr>
            <w:tcW w:w="14837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1F8E" w:rsidRPr="00593DFD" w:rsidRDefault="00B91F8E" w:rsidP="00B91F8E">
            <w:pPr>
              <w:suppressAutoHyphens/>
              <w:jc w:val="center"/>
              <w:textAlignment w:val="baseline"/>
              <w:rPr>
                <w:sz w:val="22"/>
                <w:szCs w:val="22"/>
              </w:rPr>
            </w:pPr>
            <w:r w:rsidRPr="00593DFD">
              <w:rPr>
                <w:rFonts w:eastAsia="SimSun"/>
                <w:kern w:val="1"/>
                <w:sz w:val="22"/>
                <w:szCs w:val="22"/>
              </w:rPr>
              <w:t>Реализованные инвестиционные проекты</w:t>
            </w:r>
          </w:p>
        </w:tc>
      </w:tr>
      <w:tr w:rsidR="00B91F8E" w:rsidRPr="00593DFD" w:rsidTr="002A3742">
        <w:trPr>
          <w:gridAfter w:val="1"/>
          <w:wAfter w:w="34" w:type="dxa"/>
        </w:trPr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91F8E" w:rsidRPr="00593DFD" w:rsidRDefault="00B91F8E" w:rsidP="00B91F8E">
            <w:pPr>
              <w:suppressAutoHyphens/>
              <w:textAlignment w:val="baseline"/>
              <w:rPr>
                <w:sz w:val="22"/>
                <w:szCs w:val="22"/>
              </w:rPr>
            </w:pPr>
            <w:r w:rsidRPr="00593DFD">
              <w:rPr>
                <w:rFonts w:eastAsia="SimSun"/>
                <w:kern w:val="1"/>
                <w:sz w:val="22"/>
                <w:szCs w:val="22"/>
              </w:rPr>
              <w:t>1.</w:t>
            </w:r>
          </w:p>
        </w:tc>
        <w:tc>
          <w:tcPr>
            <w:tcW w:w="13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91F8E" w:rsidRPr="00593DFD" w:rsidRDefault="00B91F8E" w:rsidP="00B91F8E">
            <w:pPr>
              <w:suppressAutoHyphens/>
              <w:snapToGrid w:val="0"/>
              <w:textAlignment w:val="baseline"/>
              <w:rPr>
                <w:rFonts w:eastAsia="SimSun"/>
                <w:kern w:val="1"/>
                <w:sz w:val="22"/>
                <w:szCs w:val="22"/>
              </w:rPr>
            </w:pPr>
          </w:p>
        </w:tc>
        <w:tc>
          <w:tcPr>
            <w:tcW w:w="9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91F8E" w:rsidRPr="00593DFD" w:rsidRDefault="00B91F8E" w:rsidP="00B91F8E">
            <w:pPr>
              <w:suppressAutoHyphens/>
              <w:snapToGrid w:val="0"/>
              <w:textAlignment w:val="baseline"/>
              <w:rPr>
                <w:rFonts w:eastAsia="SimSun"/>
                <w:kern w:val="1"/>
                <w:sz w:val="22"/>
                <w:szCs w:val="22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91F8E" w:rsidRPr="00593DFD" w:rsidRDefault="00B91F8E" w:rsidP="00B91F8E">
            <w:pPr>
              <w:suppressAutoHyphens/>
              <w:snapToGrid w:val="0"/>
              <w:textAlignment w:val="baseline"/>
              <w:rPr>
                <w:rFonts w:eastAsia="SimSun"/>
                <w:kern w:val="1"/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91F8E" w:rsidRPr="00593DFD" w:rsidRDefault="00B91F8E" w:rsidP="00B91F8E">
            <w:pPr>
              <w:suppressAutoHyphens/>
              <w:snapToGrid w:val="0"/>
              <w:textAlignment w:val="baseline"/>
              <w:rPr>
                <w:rFonts w:eastAsia="SimSun"/>
                <w:kern w:val="1"/>
                <w:sz w:val="22"/>
                <w:szCs w:val="22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91F8E" w:rsidRPr="00593DFD" w:rsidRDefault="00B91F8E" w:rsidP="00B91F8E">
            <w:pPr>
              <w:suppressAutoHyphens/>
              <w:snapToGrid w:val="0"/>
              <w:textAlignment w:val="baseline"/>
              <w:rPr>
                <w:rFonts w:eastAsia="SimSun"/>
                <w:kern w:val="1"/>
                <w:sz w:val="22"/>
                <w:szCs w:val="22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91F8E" w:rsidRPr="00593DFD" w:rsidRDefault="00B91F8E" w:rsidP="00B91F8E">
            <w:pPr>
              <w:suppressAutoHyphens/>
              <w:snapToGrid w:val="0"/>
              <w:textAlignment w:val="baseline"/>
              <w:rPr>
                <w:rFonts w:eastAsia="SimSun"/>
                <w:kern w:val="1"/>
                <w:sz w:val="22"/>
                <w:szCs w:val="22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91F8E" w:rsidRPr="00593DFD" w:rsidRDefault="00B91F8E" w:rsidP="00B91F8E">
            <w:pPr>
              <w:suppressAutoHyphens/>
              <w:snapToGrid w:val="0"/>
              <w:textAlignment w:val="baseline"/>
              <w:rPr>
                <w:rFonts w:eastAsia="SimSun"/>
                <w:kern w:val="1"/>
                <w:sz w:val="22"/>
                <w:szCs w:val="22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91F8E" w:rsidRPr="00593DFD" w:rsidRDefault="00B91F8E" w:rsidP="00B91F8E">
            <w:pPr>
              <w:suppressAutoHyphens/>
              <w:snapToGrid w:val="0"/>
              <w:textAlignment w:val="baseline"/>
              <w:rPr>
                <w:rFonts w:eastAsia="SimSun"/>
                <w:kern w:val="1"/>
                <w:sz w:val="22"/>
                <w:szCs w:val="22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91F8E" w:rsidRPr="00593DFD" w:rsidRDefault="00B91F8E" w:rsidP="00B91F8E">
            <w:pPr>
              <w:suppressAutoHyphens/>
              <w:snapToGrid w:val="0"/>
              <w:textAlignment w:val="baseline"/>
              <w:rPr>
                <w:rFonts w:eastAsia="SimSun"/>
                <w:kern w:val="1"/>
                <w:sz w:val="22"/>
                <w:szCs w:val="22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91F8E" w:rsidRPr="00593DFD" w:rsidRDefault="00B91F8E" w:rsidP="00B91F8E">
            <w:pPr>
              <w:suppressAutoHyphens/>
              <w:snapToGrid w:val="0"/>
              <w:textAlignment w:val="baseline"/>
              <w:rPr>
                <w:rFonts w:eastAsia="SimSun"/>
                <w:kern w:val="1"/>
                <w:sz w:val="22"/>
                <w:szCs w:val="22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91F8E" w:rsidRPr="00593DFD" w:rsidRDefault="00B91F8E" w:rsidP="00B91F8E">
            <w:pPr>
              <w:suppressAutoHyphens/>
              <w:snapToGrid w:val="0"/>
              <w:textAlignment w:val="baseline"/>
              <w:rPr>
                <w:rFonts w:eastAsia="SimSun"/>
                <w:kern w:val="1"/>
                <w:sz w:val="22"/>
                <w:szCs w:val="22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1F8E" w:rsidRPr="00593DFD" w:rsidRDefault="00B91F8E" w:rsidP="00B91F8E">
            <w:pPr>
              <w:suppressAutoHyphens/>
              <w:snapToGrid w:val="0"/>
              <w:textAlignment w:val="baseline"/>
              <w:rPr>
                <w:rFonts w:eastAsia="SimSun"/>
                <w:kern w:val="1"/>
                <w:sz w:val="20"/>
              </w:rPr>
            </w:pPr>
          </w:p>
        </w:tc>
      </w:tr>
      <w:tr w:rsidR="00B91F8E" w:rsidRPr="00593DFD" w:rsidTr="002A3742">
        <w:tblPrEx>
          <w:tblCellMar>
            <w:left w:w="98" w:type="dxa"/>
            <w:right w:w="108" w:type="dxa"/>
          </w:tblCellMar>
        </w:tblPrEx>
        <w:tc>
          <w:tcPr>
            <w:tcW w:w="14837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1F8E" w:rsidRPr="00593DFD" w:rsidRDefault="00B91F8E" w:rsidP="00B91F8E">
            <w:pPr>
              <w:suppressAutoHyphens/>
              <w:jc w:val="center"/>
              <w:textAlignment w:val="baseline"/>
              <w:rPr>
                <w:sz w:val="22"/>
                <w:szCs w:val="22"/>
              </w:rPr>
            </w:pPr>
            <w:r w:rsidRPr="00593DFD">
              <w:rPr>
                <w:rFonts w:eastAsia="SimSun"/>
                <w:kern w:val="1"/>
                <w:sz w:val="22"/>
                <w:szCs w:val="22"/>
              </w:rPr>
              <w:t>Реализуемые инвестиционные проекты</w:t>
            </w:r>
          </w:p>
        </w:tc>
      </w:tr>
      <w:tr w:rsidR="00B91F8E" w:rsidRPr="00593DFD" w:rsidTr="002A3742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91F8E" w:rsidRPr="00593DFD" w:rsidRDefault="00B91F8E" w:rsidP="00B91F8E">
            <w:pPr>
              <w:suppressAutoHyphens/>
              <w:textAlignment w:val="baseline"/>
              <w:rPr>
                <w:sz w:val="22"/>
                <w:szCs w:val="22"/>
              </w:rPr>
            </w:pPr>
            <w:r w:rsidRPr="00593DFD">
              <w:rPr>
                <w:rFonts w:eastAsia="SimSun"/>
                <w:kern w:val="1"/>
                <w:sz w:val="22"/>
                <w:szCs w:val="22"/>
              </w:rPr>
              <w:t>1.</w:t>
            </w:r>
          </w:p>
        </w:tc>
        <w:tc>
          <w:tcPr>
            <w:tcW w:w="1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91F8E" w:rsidRPr="00593DFD" w:rsidRDefault="00B91F8E" w:rsidP="00B91F8E">
            <w:pPr>
              <w:suppressAutoHyphens/>
              <w:snapToGrid w:val="0"/>
              <w:textAlignment w:val="baseline"/>
              <w:rPr>
                <w:rFonts w:eastAsia="SimSun"/>
                <w:kern w:val="1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91F8E" w:rsidRPr="00593DFD" w:rsidRDefault="00B91F8E" w:rsidP="00B91F8E">
            <w:pPr>
              <w:suppressAutoHyphens/>
              <w:snapToGrid w:val="0"/>
              <w:textAlignment w:val="baseline"/>
              <w:rPr>
                <w:rFonts w:eastAsia="SimSun"/>
                <w:kern w:val="1"/>
                <w:sz w:val="22"/>
                <w:szCs w:val="22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91F8E" w:rsidRPr="00593DFD" w:rsidRDefault="00B91F8E" w:rsidP="00B91F8E">
            <w:pPr>
              <w:suppressAutoHyphens/>
              <w:snapToGrid w:val="0"/>
              <w:textAlignment w:val="baseline"/>
              <w:rPr>
                <w:rFonts w:eastAsia="SimSun"/>
                <w:kern w:val="1"/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91F8E" w:rsidRPr="00593DFD" w:rsidRDefault="00B91F8E" w:rsidP="00B91F8E">
            <w:pPr>
              <w:suppressAutoHyphens/>
              <w:snapToGrid w:val="0"/>
              <w:textAlignment w:val="baseline"/>
              <w:rPr>
                <w:rFonts w:eastAsia="SimSun"/>
                <w:kern w:val="1"/>
                <w:sz w:val="22"/>
                <w:szCs w:val="22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91F8E" w:rsidRPr="00593DFD" w:rsidRDefault="00B91F8E" w:rsidP="00B91F8E">
            <w:pPr>
              <w:suppressAutoHyphens/>
              <w:snapToGrid w:val="0"/>
              <w:textAlignment w:val="baseline"/>
              <w:rPr>
                <w:rFonts w:eastAsia="SimSun"/>
                <w:kern w:val="1"/>
                <w:sz w:val="22"/>
                <w:szCs w:val="22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91F8E" w:rsidRPr="00593DFD" w:rsidRDefault="00B91F8E" w:rsidP="00B91F8E">
            <w:pPr>
              <w:suppressAutoHyphens/>
              <w:snapToGrid w:val="0"/>
              <w:textAlignment w:val="baseline"/>
              <w:rPr>
                <w:rFonts w:eastAsia="SimSun"/>
                <w:kern w:val="1"/>
                <w:sz w:val="22"/>
                <w:szCs w:val="22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91F8E" w:rsidRPr="00593DFD" w:rsidRDefault="00B91F8E" w:rsidP="00B91F8E">
            <w:pPr>
              <w:suppressAutoHyphens/>
              <w:snapToGrid w:val="0"/>
              <w:textAlignment w:val="baseline"/>
              <w:rPr>
                <w:rFonts w:eastAsia="SimSun"/>
                <w:kern w:val="1"/>
                <w:sz w:val="22"/>
                <w:szCs w:val="22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91F8E" w:rsidRPr="00593DFD" w:rsidRDefault="00B91F8E" w:rsidP="00B91F8E">
            <w:pPr>
              <w:suppressAutoHyphens/>
              <w:snapToGrid w:val="0"/>
              <w:textAlignment w:val="baseline"/>
              <w:rPr>
                <w:rFonts w:eastAsia="SimSun"/>
                <w:kern w:val="1"/>
                <w:sz w:val="22"/>
                <w:szCs w:val="22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91F8E" w:rsidRPr="00593DFD" w:rsidRDefault="00B91F8E" w:rsidP="00B91F8E">
            <w:pPr>
              <w:suppressAutoHyphens/>
              <w:snapToGrid w:val="0"/>
              <w:textAlignment w:val="baseline"/>
              <w:rPr>
                <w:rFonts w:eastAsia="SimSun"/>
                <w:kern w:val="1"/>
                <w:sz w:val="22"/>
                <w:szCs w:val="22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91F8E" w:rsidRPr="00593DFD" w:rsidRDefault="00B91F8E" w:rsidP="00B91F8E">
            <w:pPr>
              <w:suppressAutoHyphens/>
              <w:snapToGrid w:val="0"/>
              <w:textAlignment w:val="baseline"/>
              <w:rPr>
                <w:rFonts w:eastAsia="SimSun"/>
                <w:kern w:val="1"/>
                <w:sz w:val="22"/>
                <w:szCs w:val="22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91F8E" w:rsidRPr="00593DFD" w:rsidRDefault="00B91F8E" w:rsidP="00B91F8E">
            <w:pPr>
              <w:suppressAutoHyphens/>
              <w:snapToGrid w:val="0"/>
              <w:textAlignment w:val="baseline"/>
              <w:rPr>
                <w:rFonts w:eastAsia="SimSun"/>
                <w:kern w:val="1"/>
                <w:sz w:val="22"/>
                <w:szCs w:val="22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1F8E" w:rsidRPr="00593DFD" w:rsidRDefault="00B91F8E" w:rsidP="00B91F8E">
            <w:pPr>
              <w:suppressAutoHyphens/>
              <w:snapToGrid w:val="0"/>
              <w:textAlignment w:val="baseline"/>
              <w:rPr>
                <w:rFonts w:eastAsia="SimSun"/>
                <w:kern w:val="1"/>
                <w:sz w:val="20"/>
              </w:rPr>
            </w:pPr>
          </w:p>
        </w:tc>
      </w:tr>
      <w:tr w:rsidR="00B91F8E" w:rsidRPr="00593DFD" w:rsidTr="002A3742">
        <w:tblPrEx>
          <w:tblCellMar>
            <w:left w:w="98" w:type="dxa"/>
            <w:right w:w="108" w:type="dxa"/>
          </w:tblCellMar>
        </w:tblPrEx>
        <w:tc>
          <w:tcPr>
            <w:tcW w:w="14837" w:type="dxa"/>
            <w:gridSpan w:val="2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1F8E" w:rsidRPr="00593DFD" w:rsidRDefault="00B91F8E" w:rsidP="00B91F8E">
            <w:pPr>
              <w:suppressAutoHyphens/>
              <w:jc w:val="center"/>
              <w:textAlignment w:val="baseline"/>
              <w:rPr>
                <w:sz w:val="22"/>
                <w:szCs w:val="22"/>
              </w:rPr>
            </w:pPr>
            <w:r w:rsidRPr="00593DFD">
              <w:rPr>
                <w:rFonts w:eastAsia="SimSun"/>
                <w:kern w:val="1"/>
                <w:sz w:val="22"/>
                <w:szCs w:val="22"/>
              </w:rPr>
              <w:t>Планируемые к реализации инвестиционные проекты</w:t>
            </w:r>
          </w:p>
        </w:tc>
      </w:tr>
      <w:tr w:rsidR="00B91F8E" w:rsidRPr="00593DFD" w:rsidTr="002A3742"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91F8E" w:rsidRPr="00593DFD" w:rsidRDefault="00B91F8E" w:rsidP="00B91F8E">
            <w:pPr>
              <w:suppressAutoHyphens/>
              <w:textAlignment w:val="baseline"/>
              <w:rPr>
                <w:sz w:val="22"/>
                <w:szCs w:val="22"/>
              </w:rPr>
            </w:pPr>
            <w:r w:rsidRPr="00593DFD">
              <w:rPr>
                <w:rFonts w:eastAsia="SimSun"/>
                <w:kern w:val="1"/>
                <w:sz w:val="22"/>
                <w:szCs w:val="22"/>
              </w:rPr>
              <w:t>1.</w:t>
            </w:r>
          </w:p>
        </w:tc>
        <w:tc>
          <w:tcPr>
            <w:tcW w:w="1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91F8E" w:rsidRPr="00593DFD" w:rsidRDefault="00B91F8E" w:rsidP="00B91F8E">
            <w:pPr>
              <w:suppressAutoHyphens/>
              <w:snapToGrid w:val="0"/>
              <w:textAlignment w:val="baseline"/>
              <w:rPr>
                <w:rFonts w:eastAsia="SimSun"/>
                <w:kern w:val="1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91F8E" w:rsidRPr="00593DFD" w:rsidRDefault="00B91F8E" w:rsidP="00B91F8E">
            <w:pPr>
              <w:suppressAutoHyphens/>
              <w:snapToGrid w:val="0"/>
              <w:textAlignment w:val="baseline"/>
              <w:rPr>
                <w:rFonts w:eastAsia="SimSun"/>
                <w:kern w:val="1"/>
                <w:sz w:val="22"/>
                <w:szCs w:val="22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91F8E" w:rsidRPr="00593DFD" w:rsidRDefault="00B91F8E" w:rsidP="00B91F8E">
            <w:pPr>
              <w:suppressAutoHyphens/>
              <w:snapToGrid w:val="0"/>
              <w:jc w:val="center"/>
              <w:textAlignment w:val="baseline"/>
              <w:rPr>
                <w:rFonts w:eastAsia="SimSun"/>
                <w:kern w:val="1"/>
                <w:sz w:val="22"/>
                <w:szCs w:val="22"/>
              </w:rPr>
            </w:pPr>
          </w:p>
        </w:tc>
        <w:tc>
          <w:tcPr>
            <w:tcW w:w="110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91F8E" w:rsidRPr="00593DFD" w:rsidRDefault="00B91F8E" w:rsidP="00B91F8E">
            <w:pPr>
              <w:suppressAutoHyphens/>
              <w:snapToGrid w:val="0"/>
              <w:jc w:val="center"/>
              <w:textAlignment w:val="baseline"/>
              <w:rPr>
                <w:rFonts w:eastAsia="SimSun"/>
                <w:kern w:val="1"/>
                <w:sz w:val="22"/>
                <w:szCs w:val="22"/>
              </w:rPr>
            </w:pPr>
          </w:p>
        </w:tc>
        <w:tc>
          <w:tcPr>
            <w:tcW w:w="92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91F8E" w:rsidRPr="00593DFD" w:rsidRDefault="00B91F8E" w:rsidP="00B91F8E">
            <w:pPr>
              <w:suppressAutoHyphens/>
              <w:snapToGrid w:val="0"/>
              <w:textAlignment w:val="baseline"/>
              <w:rPr>
                <w:rFonts w:eastAsia="SimSun"/>
                <w:kern w:val="1"/>
                <w:sz w:val="22"/>
                <w:szCs w:val="22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91F8E" w:rsidRPr="00593DFD" w:rsidRDefault="00B91F8E" w:rsidP="00B91F8E">
            <w:pPr>
              <w:suppressAutoHyphens/>
              <w:snapToGrid w:val="0"/>
              <w:textAlignment w:val="baseline"/>
              <w:rPr>
                <w:rFonts w:eastAsia="SimSun"/>
                <w:kern w:val="1"/>
                <w:sz w:val="22"/>
                <w:szCs w:val="22"/>
              </w:rPr>
            </w:pPr>
          </w:p>
        </w:tc>
        <w:tc>
          <w:tcPr>
            <w:tcW w:w="11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91F8E" w:rsidRPr="00593DFD" w:rsidRDefault="00B91F8E" w:rsidP="00B91F8E">
            <w:pPr>
              <w:suppressAutoHyphens/>
              <w:snapToGrid w:val="0"/>
              <w:textAlignment w:val="baseline"/>
              <w:rPr>
                <w:rFonts w:eastAsia="SimSun"/>
                <w:kern w:val="1"/>
                <w:sz w:val="22"/>
                <w:szCs w:val="22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91F8E" w:rsidRPr="00593DFD" w:rsidRDefault="00B91F8E" w:rsidP="00B91F8E">
            <w:pPr>
              <w:suppressAutoHyphens/>
              <w:snapToGrid w:val="0"/>
              <w:textAlignment w:val="baseline"/>
              <w:rPr>
                <w:rFonts w:eastAsia="SimSun"/>
                <w:kern w:val="1"/>
                <w:sz w:val="22"/>
                <w:szCs w:val="22"/>
              </w:rPr>
            </w:pPr>
          </w:p>
        </w:tc>
        <w:tc>
          <w:tcPr>
            <w:tcW w:w="9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91F8E" w:rsidRPr="00593DFD" w:rsidRDefault="00B91F8E" w:rsidP="00B91F8E">
            <w:pPr>
              <w:suppressAutoHyphens/>
              <w:snapToGrid w:val="0"/>
              <w:textAlignment w:val="baseline"/>
              <w:rPr>
                <w:rFonts w:eastAsia="SimSun"/>
                <w:kern w:val="1"/>
                <w:sz w:val="22"/>
                <w:szCs w:val="22"/>
              </w:rPr>
            </w:pPr>
          </w:p>
        </w:tc>
        <w:tc>
          <w:tcPr>
            <w:tcW w:w="134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91F8E" w:rsidRPr="00593DFD" w:rsidRDefault="00B91F8E" w:rsidP="00B91F8E">
            <w:pPr>
              <w:suppressAutoHyphens/>
              <w:snapToGrid w:val="0"/>
              <w:textAlignment w:val="baseline"/>
              <w:rPr>
                <w:rFonts w:eastAsia="SimSun"/>
                <w:kern w:val="1"/>
                <w:sz w:val="22"/>
                <w:szCs w:val="22"/>
              </w:rPr>
            </w:pPr>
          </w:p>
        </w:tc>
        <w:tc>
          <w:tcPr>
            <w:tcW w:w="98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B91F8E" w:rsidRPr="00593DFD" w:rsidRDefault="00B91F8E" w:rsidP="00B91F8E">
            <w:pPr>
              <w:suppressAutoHyphens/>
              <w:snapToGrid w:val="0"/>
              <w:textAlignment w:val="baseline"/>
              <w:rPr>
                <w:rFonts w:eastAsia="SimSun"/>
                <w:kern w:val="1"/>
                <w:sz w:val="22"/>
                <w:szCs w:val="22"/>
              </w:rPr>
            </w:pPr>
          </w:p>
        </w:tc>
        <w:tc>
          <w:tcPr>
            <w:tcW w:w="10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B91F8E" w:rsidRPr="00593DFD" w:rsidRDefault="00B91F8E" w:rsidP="00B91F8E">
            <w:pPr>
              <w:suppressAutoHyphens/>
              <w:snapToGrid w:val="0"/>
              <w:textAlignment w:val="baseline"/>
              <w:rPr>
                <w:rFonts w:eastAsia="SimSun"/>
                <w:kern w:val="1"/>
                <w:sz w:val="20"/>
              </w:rPr>
            </w:pPr>
          </w:p>
        </w:tc>
      </w:tr>
    </w:tbl>
    <w:p w:rsidR="00B91F8E" w:rsidRPr="00593DFD" w:rsidRDefault="00B91F8E" w:rsidP="00B91F8E">
      <w:pPr>
        <w:jc w:val="both"/>
      </w:pPr>
    </w:p>
    <w:p w:rsidR="00B91F8E" w:rsidRPr="00593DFD" w:rsidRDefault="00B91F8E" w:rsidP="00B91F8E">
      <w:pPr>
        <w:jc w:val="both"/>
      </w:pPr>
    </w:p>
    <w:p w:rsidR="00B91F8E" w:rsidRPr="00593DFD" w:rsidRDefault="00B91F8E" w:rsidP="00B91F8E">
      <w:pPr>
        <w:jc w:val="both"/>
      </w:pPr>
    </w:p>
    <w:p w:rsidR="00B91F8E" w:rsidRPr="00593DFD" w:rsidRDefault="00B91F8E" w:rsidP="00B91F8E">
      <w:pPr>
        <w:tabs>
          <w:tab w:val="left" w:pos="5760"/>
        </w:tabs>
        <w:ind w:left="8647" w:right="141"/>
      </w:pPr>
    </w:p>
    <w:p w:rsidR="00B91F8E" w:rsidRPr="00593DFD" w:rsidRDefault="00B91F8E" w:rsidP="00B91F8E">
      <w:pPr>
        <w:tabs>
          <w:tab w:val="left" w:pos="5760"/>
        </w:tabs>
        <w:ind w:left="284" w:right="141"/>
        <w:sectPr w:rsidR="00B91F8E" w:rsidRPr="00593DFD" w:rsidSect="00CD7407">
          <w:type w:val="continuous"/>
          <w:pgSz w:w="16838" w:h="11905" w:orient="landscape"/>
          <w:pgMar w:top="1134" w:right="850" w:bottom="1134" w:left="1701" w:header="568" w:footer="0" w:gutter="0"/>
          <w:cols w:space="720"/>
          <w:titlePg/>
          <w:docGrid w:linePitch="381"/>
        </w:sectPr>
      </w:pPr>
    </w:p>
    <w:p w:rsidR="00283DEB" w:rsidRPr="00593DFD" w:rsidRDefault="00283DEB" w:rsidP="00283DEB">
      <w:pPr>
        <w:pStyle w:val="ConsPlusNormal"/>
        <w:ind w:left="482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93DFD">
        <w:rPr>
          <w:rFonts w:ascii="Times New Roman" w:hAnsi="Times New Roman" w:cs="Times New Roman"/>
          <w:sz w:val="24"/>
          <w:szCs w:val="24"/>
        </w:rPr>
        <w:lastRenderedPageBreak/>
        <w:t>Приложение № 8</w:t>
      </w:r>
    </w:p>
    <w:p w:rsidR="00283DEB" w:rsidRPr="00593DFD" w:rsidRDefault="00283DEB" w:rsidP="00283DEB">
      <w:pPr>
        <w:pStyle w:val="ConsPlusNormal"/>
        <w:ind w:left="4820"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 w:rsidRPr="00593DFD">
        <w:rPr>
          <w:rFonts w:ascii="Times New Roman" w:hAnsi="Times New Roman" w:cs="Times New Roman"/>
          <w:sz w:val="24"/>
          <w:szCs w:val="24"/>
        </w:rPr>
        <w:t xml:space="preserve">к Регламенту </w:t>
      </w:r>
      <w:r w:rsidRPr="00593DF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сопровождения инвестиционных проектов, реализуемых и (или) планируемых к реализации на территории </w:t>
      </w:r>
      <w:r w:rsidR="001378B7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Шенкурского муниципального округа </w:t>
      </w:r>
      <w:r w:rsidR="00E37EB2" w:rsidRPr="00593DF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Архангельской области</w:t>
      </w:r>
      <w:r w:rsidRPr="00593DFD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 </w:t>
      </w:r>
    </w:p>
    <w:p w:rsidR="00283DEB" w:rsidRPr="00593DFD" w:rsidRDefault="00283DEB" w:rsidP="00283DEB">
      <w:pPr>
        <w:pStyle w:val="ConsPlusNormal"/>
        <w:ind w:left="4820"/>
        <w:jc w:val="right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</w:p>
    <w:p w:rsidR="005C63B6" w:rsidRPr="00593DFD" w:rsidRDefault="005C63B6" w:rsidP="00D87FD7">
      <w:pPr>
        <w:spacing w:after="200" w:line="276" w:lineRule="auto"/>
        <w:jc w:val="center"/>
        <w:rPr>
          <w:sz w:val="24"/>
          <w:szCs w:val="24"/>
        </w:rPr>
      </w:pPr>
    </w:p>
    <w:p w:rsidR="00405088" w:rsidRPr="00F30122" w:rsidRDefault="00405088" w:rsidP="00405088">
      <w:pPr>
        <w:autoSpaceDE w:val="0"/>
        <w:autoSpaceDN w:val="0"/>
        <w:adjustRightInd w:val="0"/>
        <w:ind w:right="-6"/>
        <w:jc w:val="center"/>
        <w:rPr>
          <w:rFonts w:eastAsia="Calibri"/>
          <w:b/>
          <w:bCs/>
          <w:sz w:val="24"/>
          <w:szCs w:val="24"/>
        </w:rPr>
      </w:pPr>
      <w:r w:rsidRPr="00F30122">
        <w:rPr>
          <w:rFonts w:eastAsia="Calibri"/>
          <w:b/>
          <w:bCs/>
          <w:sz w:val="24"/>
          <w:szCs w:val="24"/>
        </w:rPr>
        <w:t>ТИПОВОЕ СОГЛАШЕНИЕ</w:t>
      </w:r>
    </w:p>
    <w:p w:rsidR="00405088" w:rsidRPr="00F30122" w:rsidRDefault="00405088" w:rsidP="0035310C">
      <w:pPr>
        <w:autoSpaceDE w:val="0"/>
        <w:autoSpaceDN w:val="0"/>
        <w:adjustRightInd w:val="0"/>
        <w:ind w:right="-6"/>
        <w:jc w:val="center"/>
        <w:rPr>
          <w:rFonts w:eastAsia="Calibri"/>
          <w:b/>
          <w:bCs/>
          <w:sz w:val="24"/>
          <w:szCs w:val="24"/>
        </w:rPr>
      </w:pPr>
      <w:r w:rsidRPr="00F30122">
        <w:rPr>
          <w:rFonts w:eastAsia="Calibri"/>
          <w:b/>
          <w:bCs/>
          <w:sz w:val="24"/>
          <w:szCs w:val="24"/>
        </w:rPr>
        <w:t xml:space="preserve">о сопровождении инвестиционного проекта между </w:t>
      </w:r>
      <w:r w:rsidR="0035310C" w:rsidRPr="00F30122">
        <w:rPr>
          <w:rFonts w:eastAsia="Calibri"/>
          <w:b/>
          <w:bCs/>
          <w:sz w:val="24"/>
          <w:szCs w:val="24"/>
        </w:rPr>
        <w:t>а</w:t>
      </w:r>
      <w:r w:rsidRPr="00F30122">
        <w:rPr>
          <w:rFonts w:eastAsia="Calibri"/>
          <w:b/>
          <w:bCs/>
          <w:sz w:val="24"/>
          <w:szCs w:val="24"/>
        </w:rPr>
        <w:t xml:space="preserve">дминистрацией </w:t>
      </w:r>
      <w:r w:rsidR="001378B7" w:rsidRPr="00F30122">
        <w:rPr>
          <w:rFonts w:eastAsia="Calibri"/>
          <w:b/>
          <w:bCs/>
          <w:sz w:val="24"/>
          <w:szCs w:val="24"/>
        </w:rPr>
        <w:t xml:space="preserve">Шенкурского муниципального округа </w:t>
      </w:r>
      <w:r w:rsidR="0035310C" w:rsidRPr="00F30122">
        <w:rPr>
          <w:rFonts w:eastAsia="Calibri"/>
          <w:b/>
          <w:bCs/>
          <w:sz w:val="24"/>
          <w:szCs w:val="24"/>
        </w:rPr>
        <w:t>Архангельской области</w:t>
      </w:r>
      <w:r w:rsidRPr="00F30122">
        <w:rPr>
          <w:rFonts w:eastAsia="Calibri"/>
          <w:b/>
          <w:bCs/>
          <w:sz w:val="24"/>
          <w:szCs w:val="24"/>
        </w:rPr>
        <w:t xml:space="preserve"> и инвестором</w:t>
      </w:r>
    </w:p>
    <w:p w:rsidR="00405088" w:rsidRPr="00F30122" w:rsidRDefault="00405088" w:rsidP="00405088">
      <w:pPr>
        <w:autoSpaceDE w:val="0"/>
        <w:autoSpaceDN w:val="0"/>
        <w:adjustRightInd w:val="0"/>
        <w:ind w:right="-6"/>
        <w:jc w:val="center"/>
        <w:rPr>
          <w:rFonts w:eastAsia="Calibri"/>
          <w:b/>
          <w:bCs/>
          <w:sz w:val="24"/>
          <w:szCs w:val="24"/>
        </w:rPr>
      </w:pPr>
    </w:p>
    <w:p w:rsidR="00405088" w:rsidRPr="00F30122" w:rsidRDefault="00405088" w:rsidP="00405088">
      <w:pPr>
        <w:autoSpaceDE w:val="0"/>
        <w:autoSpaceDN w:val="0"/>
        <w:adjustRightInd w:val="0"/>
        <w:ind w:right="-6"/>
        <w:jc w:val="center"/>
        <w:rPr>
          <w:rFonts w:eastAsia="Calibri"/>
          <w:bCs/>
          <w:sz w:val="24"/>
          <w:szCs w:val="24"/>
        </w:rPr>
      </w:pPr>
    </w:p>
    <w:p w:rsidR="00405088" w:rsidRPr="00F30122" w:rsidRDefault="00405088" w:rsidP="00405088">
      <w:pPr>
        <w:autoSpaceDE w:val="0"/>
        <w:autoSpaceDN w:val="0"/>
        <w:adjustRightInd w:val="0"/>
        <w:ind w:right="-6"/>
        <w:rPr>
          <w:rFonts w:eastAsia="Calibri"/>
          <w:bCs/>
          <w:sz w:val="24"/>
          <w:szCs w:val="24"/>
        </w:rPr>
      </w:pPr>
      <w:r w:rsidRPr="00F30122">
        <w:rPr>
          <w:rFonts w:eastAsia="Calibri"/>
          <w:bCs/>
          <w:sz w:val="24"/>
          <w:szCs w:val="24"/>
        </w:rPr>
        <w:t>«_</w:t>
      </w:r>
      <w:r w:rsidR="004D43F1" w:rsidRPr="00F30122">
        <w:rPr>
          <w:rFonts w:eastAsia="Calibri"/>
          <w:bCs/>
          <w:sz w:val="24"/>
          <w:szCs w:val="24"/>
        </w:rPr>
        <w:t>____» ________</w:t>
      </w:r>
      <w:r w:rsidRPr="00F30122">
        <w:rPr>
          <w:rFonts w:eastAsia="Calibri"/>
          <w:bCs/>
          <w:sz w:val="24"/>
          <w:szCs w:val="24"/>
        </w:rPr>
        <w:t xml:space="preserve">____ 20__ года    </w:t>
      </w:r>
      <w:r w:rsidR="004D43F1" w:rsidRPr="00F30122">
        <w:rPr>
          <w:rFonts w:eastAsia="Calibri"/>
          <w:bCs/>
          <w:sz w:val="24"/>
          <w:szCs w:val="24"/>
        </w:rPr>
        <w:t xml:space="preserve">                               </w:t>
      </w:r>
      <w:r w:rsidR="00860146" w:rsidRPr="00F30122">
        <w:rPr>
          <w:rFonts w:eastAsia="Calibri"/>
          <w:bCs/>
          <w:sz w:val="24"/>
          <w:szCs w:val="24"/>
        </w:rPr>
        <w:t xml:space="preserve">            </w:t>
      </w:r>
      <w:r w:rsidRPr="00F30122">
        <w:rPr>
          <w:rFonts w:eastAsia="Calibri"/>
          <w:bCs/>
          <w:sz w:val="24"/>
          <w:szCs w:val="24"/>
        </w:rPr>
        <w:t xml:space="preserve">                     № ______</w:t>
      </w:r>
    </w:p>
    <w:p w:rsidR="00405088" w:rsidRPr="00F30122" w:rsidRDefault="00405088" w:rsidP="00405088">
      <w:pPr>
        <w:autoSpaceDE w:val="0"/>
        <w:autoSpaceDN w:val="0"/>
        <w:adjustRightInd w:val="0"/>
        <w:ind w:right="-6"/>
        <w:rPr>
          <w:rFonts w:eastAsia="Calibri"/>
          <w:bCs/>
          <w:sz w:val="24"/>
          <w:szCs w:val="24"/>
        </w:rPr>
      </w:pPr>
    </w:p>
    <w:p w:rsidR="00405088" w:rsidRPr="00F30122" w:rsidRDefault="00405088" w:rsidP="00405088">
      <w:pPr>
        <w:autoSpaceDE w:val="0"/>
        <w:autoSpaceDN w:val="0"/>
        <w:adjustRightInd w:val="0"/>
        <w:ind w:right="-6"/>
        <w:rPr>
          <w:rFonts w:eastAsia="Calibri"/>
          <w:bCs/>
          <w:sz w:val="24"/>
          <w:szCs w:val="24"/>
        </w:rPr>
      </w:pPr>
      <w:r w:rsidRPr="00F30122">
        <w:rPr>
          <w:rFonts w:eastAsia="Calibri"/>
          <w:bCs/>
          <w:sz w:val="24"/>
          <w:szCs w:val="24"/>
        </w:rPr>
        <w:t>г. Шенкурск</w:t>
      </w:r>
    </w:p>
    <w:p w:rsidR="00405088" w:rsidRDefault="00405088" w:rsidP="00405088">
      <w:pPr>
        <w:autoSpaceDE w:val="0"/>
        <w:autoSpaceDN w:val="0"/>
        <w:adjustRightInd w:val="0"/>
        <w:ind w:right="-6"/>
        <w:jc w:val="both"/>
        <w:rPr>
          <w:rFonts w:eastAsia="Calibri"/>
          <w:bCs/>
          <w:sz w:val="24"/>
          <w:szCs w:val="24"/>
        </w:rPr>
      </w:pPr>
    </w:p>
    <w:p w:rsidR="00DE10DD" w:rsidRPr="00DE10DD" w:rsidRDefault="00DE10DD" w:rsidP="00DE10DD">
      <w:pPr>
        <w:pStyle w:val="ConsPlusNormal"/>
        <w:numPr>
          <w:ilvl w:val="0"/>
          <w:numId w:val="13"/>
        </w:numPr>
        <w:tabs>
          <w:tab w:val="left" w:pos="709"/>
        </w:tabs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E10DD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DE10DD" w:rsidRPr="00F30122" w:rsidRDefault="00DE10DD" w:rsidP="00405088">
      <w:pPr>
        <w:autoSpaceDE w:val="0"/>
        <w:autoSpaceDN w:val="0"/>
        <w:adjustRightInd w:val="0"/>
        <w:ind w:right="-6"/>
        <w:jc w:val="both"/>
        <w:rPr>
          <w:rFonts w:eastAsia="Calibri"/>
          <w:bCs/>
          <w:sz w:val="24"/>
          <w:szCs w:val="24"/>
        </w:rPr>
      </w:pPr>
    </w:p>
    <w:p w:rsidR="00405088" w:rsidRPr="00DE10DD" w:rsidRDefault="00405088" w:rsidP="00DE10DD">
      <w:pPr>
        <w:autoSpaceDE w:val="0"/>
        <w:autoSpaceDN w:val="0"/>
        <w:adjustRightInd w:val="0"/>
        <w:ind w:right="-6" w:firstLine="709"/>
        <w:jc w:val="both"/>
        <w:rPr>
          <w:rFonts w:eastAsia="Calibri"/>
          <w:bCs/>
          <w:sz w:val="24"/>
          <w:szCs w:val="24"/>
        </w:rPr>
      </w:pPr>
      <w:r w:rsidRPr="00DE10DD">
        <w:rPr>
          <w:rFonts w:eastAsia="Calibri"/>
          <w:bCs/>
          <w:sz w:val="24"/>
          <w:szCs w:val="24"/>
        </w:rPr>
        <w:t xml:space="preserve">Администрация </w:t>
      </w:r>
      <w:r w:rsidR="001378B7" w:rsidRPr="00DE10DD">
        <w:rPr>
          <w:rFonts w:eastAsia="Calibri"/>
          <w:bCs/>
          <w:sz w:val="24"/>
          <w:szCs w:val="24"/>
        </w:rPr>
        <w:t xml:space="preserve">Шенкурского муниципального округа </w:t>
      </w:r>
      <w:r w:rsidR="0035310C" w:rsidRPr="00DE10DD">
        <w:rPr>
          <w:rFonts w:eastAsia="Calibri"/>
          <w:bCs/>
          <w:sz w:val="24"/>
          <w:szCs w:val="24"/>
        </w:rPr>
        <w:t>Архангельской области</w:t>
      </w:r>
      <w:r w:rsidRPr="00DE10DD">
        <w:rPr>
          <w:rFonts w:eastAsia="Calibri"/>
          <w:bCs/>
          <w:sz w:val="24"/>
          <w:szCs w:val="24"/>
        </w:rPr>
        <w:t>, именуемая в дальнейше</w:t>
      </w:r>
      <w:r w:rsidR="00860146" w:rsidRPr="00DE10DD">
        <w:rPr>
          <w:rFonts w:eastAsia="Calibri"/>
          <w:bCs/>
          <w:sz w:val="24"/>
          <w:szCs w:val="24"/>
        </w:rPr>
        <w:t xml:space="preserve">м «Администрация», в лице </w:t>
      </w:r>
      <w:r w:rsidR="00F30122" w:rsidRPr="00DE10DD">
        <w:rPr>
          <w:rFonts w:eastAsia="Calibri"/>
          <w:bCs/>
          <w:sz w:val="24"/>
          <w:szCs w:val="24"/>
        </w:rPr>
        <w:t>г</w:t>
      </w:r>
      <w:r w:rsidR="00860146" w:rsidRPr="00DE10DD">
        <w:rPr>
          <w:rFonts w:eastAsia="Calibri"/>
          <w:bCs/>
          <w:sz w:val="24"/>
          <w:szCs w:val="24"/>
        </w:rPr>
        <w:t xml:space="preserve">лавы </w:t>
      </w:r>
      <w:r w:rsidR="001378B7" w:rsidRPr="00DE10DD">
        <w:rPr>
          <w:rFonts w:eastAsia="Calibri"/>
          <w:bCs/>
          <w:sz w:val="24"/>
          <w:szCs w:val="24"/>
        </w:rPr>
        <w:t xml:space="preserve">Шенкурского муниципального округа </w:t>
      </w:r>
      <w:r w:rsidR="00E37EB2" w:rsidRPr="00DE10DD">
        <w:rPr>
          <w:rFonts w:eastAsia="Calibri"/>
          <w:bCs/>
          <w:sz w:val="24"/>
          <w:szCs w:val="24"/>
        </w:rPr>
        <w:t>Архангельской области</w:t>
      </w:r>
      <w:r w:rsidR="0035310C" w:rsidRPr="00DE10DD">
        <w:rPr>
          <w:rFonts w:eastAsia="Calibri"/>
          <w:bCs/>
          <w:sz w:val="24"/>
          <w:szCs w:val="24"/>
        </w:rPr>
        <w:t xml:space="preserve"> </w:t>
      </w:r>
      <w:r w:rsidR="00860146" w:rsidRPr="00DE10DD">
        <w:rPr>
          <w:rFonts w:eastAsia="Calibri"/>
          <w:bCs/>
          <w:sz w:val="24"/>
          <w:szCs w:val="24"/>
        </w:rPr>
        <w:t>______________</w:t>
      </w:r>
      <w:r w:rsidRPr="00DE10DD">
        <w:rPr>
          <w:rFonts w:eastAsia="Calibri"/>
          <w:bCs/>
          <w:sz w:val="24"/>
          <w:szCs w:val="24"/>
        </w:rPr>
        <w:t xml:space="preserve">______, действующего на основании </w:t>
      </w:r>
      <w:hyperlink r:id="rId18" w:history="1">
        <w:r w:rsidRPr="00DE10DD">
          <w:rPr>
            <w:rFonts w:eastAsia="Calibri"/>
            <w:bCs/>
            <w:sz w:val="24"/>
            <w:szCs w:val="24"/>
          </w:rPr>
          <w:t>Устава</w:t>
        </w:r>
      </w:hyperlink>
      <w:r w:rsidRPr="00DE10DD">
        <w:rPr>
          <w:rFonts w:eastAsia="Calibri"/>
          <w:bCs/>
          <w:sz w:val="24"/>
          <w:szCs w:val="24"/>
        </w:rPr>
        <w:t xml:space="preserve"> </w:t>
      </w:r>
      <w:r w:rsidR="00731C58" w:rsidRPr="00DE10DD">
        <w:rPr>
          <w:rFonts w:eastAsia="Calibri"/>
          <w:bCs/>
          <w:sz w:val="24"/>
          <w:szCs w:val="24"/>
        </w:rPr>
        <w:t xml:space="preserve">Шенкурского муниципального округа </w:t>
      </w:r>
      <w:r w:rsidR="0035310C" w:rsidRPr="00DE10DD">
        <w:rPr>
          <w:rFonts w:eastAsia="Calibri"/>
          <w:bCs/>
          <w:sz w:val="24"/>
          <w:szCs w:val="24"/>
        </w:rPr>
        <w:t>Архангельской области</w:t>
      </w:r>
      <w:r w:rsidR="00860146" w:rsidRPr="00DE10DD">
        <w:rPr>
          <w:rFonts w:eastAsia="Calibri"/>
          <w:bCs/>
          <w:sz w:val="24"/>
          <w:szCs w:val="24"/>
        </w:rPr>
        <w:t xml:space="preserve">, </w:t>
      </w:r>
      <w:r w:rsidRPr="00DE10DD">
        <w:rPr>
          <w:rFonts w:eastAsia="Calibri"/>
          <w:bCs/>
          <w:sz w:val="24"/>
          <w:szCs w:val="24"/>
        </w:rPr>
        <w:t>и</w:t>
      </w:r>
      <w:r w:rsidR="00860146" w:rsidRPr="00DE10DD">
        <w:rPr>
          <w:rFonts w:eastAsia="Calibri"/>
          <w:bCs/>
          <w:sz w:val="24"/>
          <w:szCs w:val="24"/>
        </w:rPr>
        <w:t xml:space="preserve"> </w:t>
      </w:r>
      <w:r w:rsidRPr="00DE10DD">
        <w:rPr>
          <w:rFonts w:eastAsia="Calibri"/>
          <w:bCs/>
          <w:sz w:val="24"/>
          <w:szCs w:val="24"/>
        </w:rPr>
        <w:t>_____</w:t>
      </w:r>
      <w:r w:rsidR="00860146" w:rsidRPr="00DE10DD">
        <w:rPr>
          <w:rFonts w:eastAsia="Calibri"/>
          <w:bCs/>
          <w:sz w:val="24"/>
          <w:szCs w:val="24"/>
        </w:rPr>
        <w:t>___</w:t>
      </w:r>
      <w:r w:rsidRPr="00DE10DD">
        <w:rPr>
          <w:rFonts w:eastAsia="Calibri"/>
          <w:bCs/>
          <w:sz w:val="24"/>
          <w:szCs w:val="24"/>
        </w:rPr>
        <w:t xml:space="preserve">____, именуемый (-ое) </w:t>
      </w:r>
      <w:r w:rsidR="00860146" w:rsidRPr="00DE10DD">
        <w:rPr>
          <w:rFonts w:eastAsia="Calibri"/>
          <w:bCs/>
          <w:sz w:val="24"/>
          <w:szCs w:val="24"/>
        </w:rPr>
        <w:t xml:space="preserve">в дальнейшем «Инвестор», в лице </w:t>
      </w:r>
      <w:r w:rsidRPr="00DE10DD">
        <w:rPr>
          <w:rFonts w:eastAsia="Calibri"/>
          <w:bCs/>
          <w:sz w:val="24"/>
          <w:szCs w:val="24"/>
        </w:rPr>
        <w:t xml:space="preserve">______________, действующего </w:t>
      </w:r>
      <w:r w:rsidR="00860146" w:rsidRPr="00DE10DD">
        <w:rPr>
          <w:rFonts w:eastAsia="Calibri"/>
          <w:bCs/>
          <w:sz w:val="24"/>
          <w:szCs w:val="24"/>
        </w:rPr>
        <w:t xml:space="preserve">на основании _________________, </w:t>
      </w:r>
      <w:r w:rsidRPr="00DE10DD">
        <w:rPr>
          <w:rFonts w:eastAsia="Calibri"/>
          <w:bCs/>
          <w:sz w:val="24"/>
          <w:szCs w:val="24"/>
        </w:rPr>
        <w:t>совместно именуемые  «Стороны», в целях обеспечения взаимодействия Сторон по вопросам сопровождения инвестиционного проекта заключили настоящее Соглашение о нижеследующем.</w:t>
      </w:r>
    </w:p>
    <w:p w:rsidR="00405088" w:rsidRPr="00DE10DD" w:rsidRDefault="00405088" w:rsidP="00DE10DD">
      <w:pPr>
        <w:autoSpaceDE w:val="0"/>
        <w:autoSpaceDN w:val="0"/>
        <w:adjustRightInd w:val="0"/>
        <w:ind w:right="-6" w:firstLine="709"/>
        <w:jc w:val="both"/>
        <w:rPr>
          <w:rFonts w:eastAsia="Calibri"/>
          <w:bCs/>
          <w:sz w:val="24"/>
          <w:szCs w:val="24"/>
        </w:rPr>
      </w:pPr>
      <w:r w:rsidRPr="00DE10DD">
        <w:rPr>
          <w:rFonts w:eastAsia="Calibri"/>
          <w:bCs/>
          <w:sz w:val="24"/>
          <w:szCs w:val="24"/>
        </w:rPr>
        <w:t>1. Предмет Соглашения</w:t>
      </w:r>
    </w:p>
    <w:p w:rsidR="00405088" w:rsidRPr="00DE10DD" w:rsidRDefault="00405088" w:rsidP="00DE10DD">
      <w:pPr>
        <w:autoSpaceDE w:val="0"/>
        <w:autoSpaceDN w:val="0"/>
        <w:adjustRightInd w:val="0"/>
        <w:ind w:right="-6" w:firstLine="709"/>
        <w:jc w:val="both"/>
        <w:rPr>
          <w:rFonts w:eastAsia="Calibri"/>
          <w:bCs/>
          <w:sz w:val="24"/>
          <w:szCs w:val="24"/>
        </w:rPr>
      </w:pPr>
      <w:r w:rsidRPr="00DE10DD">
        <w:rPr>
          <w:rFonts w:eastAsia="Calibri"/>
          <w:bCs/>
          <w:sz w:val="24"/>
          <w:szCs w:val="24"/>
        </w:rPr>
        <w:t xml:space="preserve">1.1. В целях развития инвестиционной деятельности на территории </w:t>
      </w:r>
      <w:r w:rsidR="001378B7" w:rsidRPr="00DE10DD">
        <w:rPr>
          <w:rFonts w:eastAsia="Calibri"/>
          <w:bCs/>
          <w:sz w:val="24"/>
          <w:szCs w:val="24"/>
        </w:rPr>
        <w:t xml:space="preserve">Шенкурского муниципального округа </w:t>
      </w:r>
      <w:r w:rsidR="00E37EB2" w:rsidRPr="00DE10DD">
        <w:rPr>
          <w:rFonts w:eastAsia="Calibri"/>
          <w:bCs/>
          <w:sz w:val="24"/>
          <w:szCs w:val="24"/>
        </w:rPr>
        <w:t>Архангельской области</w:t>
      </w:r>
      <w:r w:rsidR="00F30122" w:rsidRPr="00DE10DD">
        <w:rPr>
          <w:rFonts w:eastAsia="Calibri"/>
          <w:bCs/>
          <w:sz w:val="24"/>
          <w:szCs w:val="24"/>
        </w:rPr>
        <w:t xml:space="preserve"> (далее – округа)</w:t>
      </w:r>
      <w:r w:rsidR="0035310C" w:rsidRPr="00DE10DD">
        <w:rPr>
          <w:rFonts w:eastAsia="Calibri"/>
          <w:bCs/>
          <w:sz w:val="24"/>
          <w:szCs w:val="24"/>
        </w:rPr>
        <w:t xml:space="preserve"> </w:t>
      </w:r>
      <w:r w:rsidRPr="00DE10DD">
        <w:rPr>
          <w:rFonts w:eastAsia="Calibri"/>
          <w:bCs/>
          <w:sz w:val="24"/>
          <w:szCs w:val="24"/>
        </w:rPr>
        <w:t xml:space="preserve">и привлечения инвестиций в экономику </w:t>
      </w:r>
      <w:r w:rsidR="001378B7" w:rsidRPr="00DE10DD">
        <w:rPr>
          <w:rFonts w:eastAsia="Calibri"/>
          <w:bCs/>
          <w:sz w:val="24"/>
          <w:szCs w:val="24"/>
        </w:rPr>
        <w:t xml:space="preserve">Шенкурского муниципального округа </w:t>
      </w:r>
      <w:r w:rsidR="00E37EB2" w:rsidRPr="00DE10DD">
        <w:rPr>
          <w:rFonts w:eastAsia="Calibri"/>
          <w:bCs/>
          <w:sz w:val="24"/>
          <w:szCs w:val="24"/>
        </w:rPr>
        <w:t>Архангельской области</w:t>
      </w:r>
      <w:r w:rsidR="0035310C" w:rsidRPr="00DE10DD">
        <w:rPr>
          <w:rFonts w:eastAsia="Calibri"/>
          <w:bCs/>
          <w:sz w:val="24"/>
          <w:szCs w:val="24"/>
        </w:rPr>
        <w:t xml:space="preserve"> </w:t>
      </w:r>
      <w:r w:rsidR="00DE10DD" w:rsidRPr="00DE10DD">
        <w:rPr>
          <w:rFonts w:eastAsia="Calibri"/>
          <w:bCs/>
          <w:sz w:val="24"/>
          <w:szCs w:val="24"/>
        </w:rPr>
        <w:t xml:space="preserve">в соответствии </w:t>
      </w:r>
      <w:r w:rsidRPr="00DE10DD">
        <w:rPr>
          <w:rFonts w:eastAsia="Calibri"/>
          <w:bCs/>
          <w:sz w:val="24"/>
          <w:szCs w:val="24"/>
        </w:rPr>
        <w:t xml:space="preserve">с законодательством Российской Федерации, законодательством Архангельской  области, нормативными правовыми актами </w:t>
      </w:r>
      <w:r w:rsidR="001378B7" w:rsidRPr="00DE10DD">
        <w:rPr>
          <w:rFonts w:eastAsia="Calibri"/>
          <w:bCs/>
          <w:sz w:val="24"/>
          <w:szCs w:val="24"/>
        </w:rPr>
        <w:t xml:space="preserve">Шенкурского муниципального округа </w:t>
      </w:r>
      <w:r w:rsidR="00E37EB2" w:rsidRPr="00DE10DD">
        <w:rPr>
          <w:rFonts w:eastAsia="Calibri"/>
          <w:bCs/>
          <w:sz w:val="24"/>
          <w:szCs w:val="24"/>
        </w:rPr>
        <w:t>Архангельской области</w:t>
      </w:r>
      <w:r w:rsidR="0035310C" w:rsidRPr="00DE10DD">
        <w:rPr>
          <w:rFonts w:eastAsia="Calibri"/>
          <w:bCs/>
          <w:sz w:val="24"/>
          <w:szCs w:val="24"/>
        </w:rPr>
        <w:t xml:space="preserve"> </w:t>
      </w:r>
      <w:r w:rsidRPr="00DE10DD">
        <w:rPr>
          <w:rFonts w:eastAsia="Calibri"/>
          <w:bCs/>
          <w:sz w:val="24"/>
          <w:szCs w:val="24"/>
        </w:rPr>
        <w:t>Администрация осуществляет общую координацию  сопровождения инвестиционного проекта Инвестора в соответствии с требованиями, определенными настоящим Соглашением.</w:t>
      </w:r>
    </w:p>
    <w:p w:rsidR="00405088" w:rsidRPr="00DE10DD" w:rsidRDefault="00405088" w:rsidP="00DE10DD">
      <w:pPr>
        <w:ind w:firstLine="709"/>
        <w:jc w:val="both"/>
        <w:outlineLvl w:val="0"/>
        <w:rPr>
          <w:rFonts w:eastAsia="Calibri"/>
          <w:bCs/>
          <w:sz w:val="24"/>
          <w:szCs w:val="24"/>
        </w:rPr>
      </w:pPr>
      <w:r w:rsidRPr="00DE10DD">
        <w:rPr>
          <w:rFonts w:eastAsia="Calibri"/>
          <w:bCs/>
          <w:sz w:val="24"/>
          <w:szCs w:val="24"/>
        </w:rPr>
        <w:t>Определить, что от имен</w:t>
      </w:r>
      <w:r w:rsidR="00F30122" w:rsidRPr="00DE10DD">
        <w:rPr>
          <w:rFonts w:eastAsia="Calibri"/>
          <w:bCs/>
          <w:sz w:val="24"/>
          <w:szCs w:val="24"/>
        </w:rPr>
        <w:t xml:space="preserve">и Администрации взаимодействие </w:t>
      </w:r>
      <w:r w:rsidRPr="00DE10DD">
        <w:rPr>
          <w:rFonts w:eastAsia="Calibri"/>
          <w:bCs/>
          <w:sz w:val="24"/>
          <w:szCs w:val="24"/>
        </w:rPr>
        <w:t>с Инвестором осуществляет _______________ (далее – уполномоченный орган).</w:t>
      </w:r>
    </w:p>
    <w:p w:rsidR="00DE10DD" w:rsidRDefault="00405088" w:rsidP="00DE10DD">
      <w:pPr>
        <w:ind w:firstLine="709"/>
        <w:jc w:val="both"/>
        <w:outlineLvl w:val="0"/>
        <w:rPr>
          <w:rFonts w:eastAsia="Calibri"/>
          <w:sz w:val="24"/>
          <w:szCs w:val="24"/>
        </w:rPr>
      </w:pPr>
      <w:r w:rsidRPr="00DE10DD">
        <w:rPr>
          <w:rFonts w:eastAsia="Calibri"/>
          <w:bCs/>
          <w:sz w:val="24"/>
          <w:szCs w:val="24"/>
        </w:rPr>
        <w:t xml:space="preserve">1.2. Инвестор за счет собственных, заемных и (или) привлеченных средств осуществляет инвестиции на территории </w:t>
      </w:r>
      <w:r w:rsidR="001378B7" w:rsidRPr="00DE10DD">
        <w:rPr>
          <w:rFonts w:eastAsia="Calibri"/>
          <w:bCs/>
          <w:sz w:val="24"/>
          <w:szCs w:val="24"/>
        </w:rPr>
        <w:t xml:space="preserve">округа </w:t>
      </w:r>
      <w:r w:rsidRPr="00DE10DD">
        <w:rPr>
          <w:rFonts w:eastAsia="Calibri"/>
          <w:bCs/>
          <w:sz w:val="24"/>
          <w:szCs w:val="24"/>
        </w:rPr>
        <w:t>на общую сумму</w:t>
      </w:r>
      <w:r w:rsidR="00860146" w:rsidRPr="00DE10DD">
        <w:rPr>
          <w:rFonts w:eastAsia="Calibri"/>
          <w:bCs/>
          <w:sz w:val="24"/>
          <w:szCs w:val="24"/>
        </w:rPr>
        <w:t xml:space="preserve"> </w:t>
      </w:r>
      <w:r w:rsidRPr="00DE10DD">
        <w:rPr>
          <w:rFonts w:eastAsia="Calibri"/>
          <w:bCs/>
          <w:sz w:val="24"/>
          <w:szCs w:val="24"/>
        </w:rPr>
        <w:t>__________ (сумма прописью) рублей в соответствии с инвестиционным проектом ________________ (указать наименование проекта), реализуемым на</w:t>
      </w:r>
      <w:r w:rsidRPr="00DE10DD">
        <w:rPr>
          <w:rFonts w:eastAsia="Calibri"/>
          <w:sz w:val="24"/>
          <w:szCs w:val="24"/>
        </w:rPr>
        <w:t xml:space="preserve"> земельном участке _________</w:t>
      </w:r>
      <w:r w:rsidR="00860146" w:rsidRPr="00DE10DD">
        <w:rPr>
          <w:rFonts w:eastAsia="Calibri"/>
          <w:sz w:val="24"/>
          <w:szCs w:val="24"/>
        </w:rPr>
        <w:t xml:space="preserve"> </w:t>
      </w:r>
      <w:r w:rsidRPr="00DE10DD">
        <w:rPr>
          <w:rFonts w:eastAsia="Calibri"/>
          <w:sz w:val="24"/>
          <w:szCs w:val="24"/>
        </w:rPr>
        <w:t>(указать кадастровый номер/ кадастровый квартал), расположенном по адресу:</w:t>
      </w:r>
      <w:r w:rsidR="00860146" w:rsidRPr="00DE10DD">
        <w:rPr>
          <w:rFonts w:eastAsia="Calibri"/>
          <w:sz w:val="24"/>
          <w:szCs w:val="24"/>
        </w:rPr>
        <w:t xml:space="preserve"> </w:t>
      </w:r>
      <w:r w:rsidRPr="00DE10DD">
        <w:rPr>
          <w:rFonts w:eastAsia="Calibri"/>
          <w:sz w:val="24"/>
          <w:szCs w:val="24"/>
        </w:rPr>
        <w:t>_________</w:t>
      </w:r>
      <w:r w:rsidR="00860146" w:rsidRPr="00DE10DD">
        <w:rPr>
          <w:rFonts w:eastAsia="Calibri"/>
          <w:sz w:val="24"/>
          <w:szCs w:val="24"/>
        </w:rPr>
        <w:t>_____</w:t>
      </w:r>
      <w:r w:rsidR="00DE10DD">
        <w:rPr>
          <w:rFonts w:eastAsia="Calibri"/>
          <w:sz w:val="24"/>
          <w:szCs w:val="24"/>
        </w:rPr>
        <w:t>___</w:t>
      </w:r>
    </w:p>
    <w:p w:rsidR="00405088" w:rsidRDefault="00DE10DD" w:rsidP="00DE10DD">
      <w:pPr>
        <w:ind w:firstLine="709"/>
        <w:jc w:val="both"/>
        <w:outlineLvl w:val="0"/>
        <w:rPr>
          <w:rFonts w:eastAsia="Calibri"/>
          <w:sz w:val="24"/>
          <w:szCs w:val="24"/>
        </w:rPr>
      </w:pPr>
      <w:r w:rsidRPr="00DE10DD">
        <w:rPr>
          <w:rFonts w:eastAsia="Calibri"/>
          <w:sz w:val="24"/>
          <w:szCs w:val="24"/>
        </w:rPr>
        <w:t>(указать ориентир</w:t>
      </w:r>
      <w:r w:rsidR="00405088" w:rsidRPr="00DE10DD">
        <w:rPr>
          <w:rFonts w:eastAsia="Calibri"/>
          <w:sz w:val="24"/>
          <w:szCs w:val="24"/>
        </w:rPr>
        <w:t xml:space="preserve"> расположения земельного участка), площадью ____</w:t>
      </w:r>
      <w:r w:rsidR="00860146" w:rsidRPr="00DE10DD">
        <w:rPr>
          <w:rFonts w:eastAsia="Calibri"/>
          <w:sz w:val="24"/>
          <w:szCs w:val="24"/>
        </w:rPr>
        <w:t>__</w:t>
      </w:r>
      <w:r w:rsidR="00405088" w:rsidRPr="00DE10DD">
        <w:rPr>
          <w:rFonts w:eastAsia="Calibri"/>
          <w:sz w:val="24"/>
          <w:szCs w:val="24"/>
        </w:rPr>
        <w:t>_______ квадратных метров, принадлежащем на праве собственности __</w:t>
      </w:r>
      <w:r w:rsidR="00860146" w:rsidRPr="00DE10DD">
        <w:rPr>
          <w:rFonts w:eastAsia="Calibri"/>
          <w:sz w:val="24"/>
          <w:szCs w:val="24"/>
        </w:rPr>
        <w:t>____</w:t>
      </w:r>
      <w:r w:rsidR="00405088" w:rsidRPr="00DE10DD">
        <w:rPr>
          <w:rFonts w:eastAsia="Calibri"/>
          <w:sz w:val="24"/>
          <w:szCs w:val="24"/>
        </w:rPr>
        <w:t>__________(указать собственника земельного участка).</w:t>
      </w:r>
    </w:p>
    <w:p w:rsidR="00DE10DD" w:rsidRPr="00DE10DD" w:rsidRDefault="00DE10DD" w:rsidP="00DE10DD">
      <w:pPr>
        <w:ind w:firstLine="709"/>
        <w:jc w:val="both"/>
        <w:outlineLvl w:val="0"/>
        <w:rPr>
          <w:rFonts w:eastAsia="Calibri"/>
          <w:sz w:val="24"/>
          <w:szCs w:val="24"/>
        </w:rPr>
      </w:pPr>
    </w:p>
    <w:p w:rsidR="00405088" w:rsidRPr="00DE10DD" w:rsidRDefault="00405088" w:rsidP="00DE10DD">
      <w:pPr>
        <w:ind w:firstLine="708"/>
        <w:jc w:val="center"/>
        <w:outlineLvl w:val="0"/>
        <w:rPr>
          <w:rFonts w:eastAsia="Calibri"/>
          <w:bCs/>
          <w:sz w:val="24"/>
          <w:szCs w:val="24"/>
        </w:rPr>
      </w:pPr>
      <w:r w:rsidRPr="00DE10DD">
        <w:rPr>
          <w:rFonts w:eastAsia="Calibri"/>
          <w:bCs/>
          <w:sz w:val="24"/>
          <w:szCs w:val="24"/>
        </w:rPr>
        <w:t>2. Права и обязанности Сторон</w:t>
      </w:r>
    </w:p>
    <w:p w:rsidR="00405088" w:rsidRPr="00DE10DD" w:rsidRDefault="00405088" w:rsidP="00DE10DD">
      <w:pPr>
        <w:jc w:val="both"/>
        <w:outlineLvl w:val="0"/>
        <w:rPr>
          <w:rFonts w:eastAsia="Calibri"/>
          <w:bCs/>
          <w:sz w:val="24"/>
          <w:szCs w:val="24"/>
        </w:rPr>
      </w:pPr>
    </w:p>
    <w:p w:rsidR="00405088" w:rsidRPr="00DE10DD" w:rsidRDefault="00405088" w:rsidP="00DE10DD">
      <w:pPr>
        <w:ind w:firstLine="708"/>
        <w:jc w:val="both"/>
        <w:outlineLvl w:val="0"/>
        <w:rPr>
          <w:rFonts w:eastAsia="Calibri"/>
          <w:bCs/>
          <w:sz w:val="24"/>
          <w:szCs w:val="24"/>
        </w:rPr>
      </w:pPr>
      <w:r w:rsidRPr="00DE10DD">
        <w:rPr>
          <w:rFonts w:eastAsia="Calibri"/>
          <w:bCs/>
          <w:sz w:val="24"/>
          <w:szCs w:val="24"/>
        </w:rPr>
        <w:t xml:space="preserve">2.1. Инвестор по настоящему Соглашению имеет следующие права </w:t>
      </w:r>
      <w:r w:rsidRPr="00DE10DD">
        <w:rPr>
          <w:rFonts w:eastAsia="Calibri"/>
          <w:bCs/>
          <w:sz w:val="24"/>
          <w:szCs w:val="24"/>
        </w:rPr>
        <w:br/>
        <w:t>и обязанности:</w:t>
      </w:r>
    </w:p>
    <w:p w:rsidR="00405088" w:rsidRPr="00DE10DD" w:rsidRDefault="00405088" w:rsidP="00DE10DD">
      <w:pPr>
        <w:ind w:firstLine="708"/>
        <w:jc w:val="both"/>
        <w:outlineLvl w:val="0"/>
        <w:rPr>
          <w:rFonts w:eastAsia="Calibri"/>
          <w:bCs/>
          <w:sz w:val="24"/>
          <w:szCs w:val="24"/>
        </w:rPr>
      </w:pPr>
      <w:r w:rsidRPr="00DE10DD">
        <w:rPr>
          <w:rFonts w:eastAsia="Calibri"/>
          <w:bCs/>
          <w:sz w:val="24"/>
          <w:szCs w:val="24"/>
        </w:rPr>
        <w:lastRenderedPageBreak/>
        <w:t>1) Инвестор обязуется:</w:t>
      </w:r>
    </w:p>
    <w:p w:rsidR="00405088" w:rsidRPr="00DE10DD" w:rsidRDefault="00405088" w:rsidP="00DE10DD">
      <w:pPr>
        <w:ind w:firstLine="708"/>
        <w:jc w:val="both"/>
        <w:outlineLvl w:val="0"/>
        <w:rPr>
          <w:rFonts w:eastAsia="Calibri"/>
          <w:bCs/>
          <w:sz w:val="24"/>
          <w:szCs w:val="24"/>
        </w:rPr>
      </w:pPr>
      <w:r w:rsidRPr="00DE10DD">
        <w:rPr>
          <w:rFonts w:eastAsia="Calibri"/>
          <w:bCs/>
          <w:sz w:val="24"/>
          <w:szCs w:val="24"/>
        </w:rPr>
        <w:t>а) обеспечить реализацию инвестиционного проекта с достижением показателей, указанных в приложении к настоящему Соглашению;</w:t>
      </w:r>
    </w:p>
    <w:p w:rsidR="00405088" w:rsidRPr="00DE10DD" w:rsidRDefault="00405088" w:rsidP="00DE10DD">
      <w:pPr>
        <w:jc w:val="both"/>
        <w:rPr>
          <w:rFonts w:eastAsia="Calibri"/>
          <w:sz w:val="24"/>
          <w:szCs w:val="24"/>
        </w:rPr>
      </w:pPr>
      <w:r w:rsidRPr="00DE10DD">
        <w:rPr>
          <w:rFonts w:eastAsia="Calibri"/>
          <w:sz w:val="24"/>
          <w:szCs w:val="24"/>
        </w:rPr>
        <w:tab/>
        <w:t xml:space="preserve">б) обеспечить регистрацию юридического лица, физического лица, зарегистрированного в качестве индивидуального предпринимателя </w:t>
      </w:r>
      <w:r w:rsidRPr="00DE10DD">
        <w:rPr>
          <w:rFonts w:eastAsia="Calibri"/>
          <w:sz w:val="24"/>
          <w:szCs w:val="24"/>
        </w:rPr>
        <w:br/>
        <w:t xml:space="preserve">в налоговом органе </w:t>
      </w:r>
      <w:r w:rsidR="001378B7" w:rsidRPr="00DE10DD">
        <w:rPr>
          <w:rFonts w:eastAsia="Calibri"/>
          <w:sz w:val="24"/>
          <w:szCs w:val="24"/>
        </w:rPr>
        <w:t xml:space="preserve">Шенкурского муниципального округа </w:t>
      </w:r>
      <w:r w:rsidR="0035310C" w:rsidRPr="00DE10DD">
        <w:rPr>
          <w:rFonts w:eastAsia="Calibri"/>
          <w:bCs/>
          <w:sz w:val="24"/>
          <w:szCs w:val="24"/>
        </w:rPr>
        <w:t>Архангельской области</w:t>
      </w:r>
      <w:r w:rsidRPr="00DE10DD">
        <w:rPr>
          <w:rFonts w:eastAsia="Calibri"/>
          <w:sz w:val="24"/>
          <w:szCs w:val="24"/>
        </w:rPr>
        <w:t>;</w:t>
      </w:r>
    </w:p>
    <w:p w:rsidR="00405088" w:rsidRPr="00DE10DD" w:rsidRDefault="00405088" w:rsidP="00DE10DD">
      <w:pPr>
        <w:ind w:firstLine="708"/>
        <w:jc w:val="both"/>
        <w:rPr>
          <w:rFonts w:eastAsia="Calibri"/>
          <w:bCs/>
          <w:sz w:val="24"/>
          <w:szCs w:val="24"/>
        </w:rPr>
      </w:pPr>
      <w:r w:rsidRPr="00DE10DD">
        <w:rPr>
          <w:rFonts w:eastAsia="Calibri"/>
          <w:bCs/>
          <w:sz w:val="24"/>
          <w:szCs w:val="24"/>
        </w:rPr>
        <w:t xml:space="preserve">в) по запросу уполномоченного органа представлять информацию </w:t>
      </w:r>
      <w:r w:rsidRPr="00DE10DD">
        <w:rPr>
          <w:rFonts w:eastAsia="Calibri"/>
          <w:bCs/>
          <w:sz w:val="24"/>
          <w:szCs w:val="24"/>
        </w:rPr>
        <w:br/>
        <w:t xml:space="preserve">о ходе реализации инвестиционного проекта в срок не позднее пяти календарных дней со дня получения запроса (если иные сроки не оговорены </w:t>
      </w:r>
      <w:r w:rsidRPr="00DE10DD">
        <w:rPr>
          <w:rFonts w:eastAsia="Calibri"/>
          <w:bCs/>
          <w:sz w:val="24"/>
          <w:szCs w:val="24"/>
        </w:rPr>
        <w:br/>
        <w:t>в запросе);</w:t>
      </w:r>
    </w:p>
    <w:p w:rsidR="00405088" w:rsidRPr="00DE10DD" w:rsidRDefault="00405088" w:rsidP="00DE10DD">
      <w:pPr>
        <w:ind w:firstLine="708"/>
        <w:jc w:val="both"/>
        <w:rPr>
          <w:rFonts w:eastAsia="Calibri"/>
          <w:bCs/>
          <w:sz w:val="24"/>
          <w:szCs w:val="24"/>
        </w:rPr>
      </w:pPr>
      <w:r w:rsidRPr="00DE10DD">
        <w:rPr>
          <w:rFonts w:eastAsia="Calibri"/>
          <w:bCs/>
          <w:sz w:val="24"/>
          <w:szCs w:val="24"/>
        </w:rPr>
        <w:t xml:space="preserve">г) ежегодно, до 20 апреля года, следующего за отчетным, представлять </w:t>
      </w:r>
      <w:r w:rsidRPr="00DE10DD">
        <w:rPr>
          <w:rFonts w:eastAsia="Calibri"/>
          <w:bCs/>
          <w:sz w:val="24"/>
          <w:szCs w:val="24"/>
        </w:rPr>
        <w:br/>
        <w:t xml:space="preserve">в уполномоченный орган следующую информацию об инвестиционном проекте: </w:t>
      </w:r>
    </w:p>
    <w:p w:rsidR="00405088" w:rsidRPr="00DE10DD" w:rsidRDefault="00405088" w:rsidP="00DE10DD">
      <w:pPr>
        <w:ind w:firstLine="708"/>
        <w:jc w:val="both"/>
        <w:rPr>
          <w:rFonts w:eastAsia="Calibri"/>
          <w:bCs/>
          <w:sz w:val="24"/>
          <w:szCs w:val="24"/>
        </w:rPr>
      </w:pPr>
      <w:r w:rsidRPr="00DE10DD">
        <w:rPr>
          <w:rFonts w:eastAsia="Calibri"/>
          <w:bCs/>
          <w:sz w:val="24"/>
          <w:szCs w:val="24"/>
        </w:rPr>
        <w:t>сведения о выручке от реализации продукции;</w:t>
      </w:r>
    </w:p>
    <w:p w:rsidR="00405088" w:rsidRPr="00DE10DD" w:rsidRDefault="00405088" w:rsidP="00DE10DD">
      <w:pPr>
        <w:ind w:firstLine="708"/>
        <w:jc w:val="both"/>
        <w:rPr>
          <w:rFonts w:eastAsia="Calibri"/>
          <w:bCs/>
          <w:sz w:val="24"/>
          <w:szCs w:val="24"/>
        </w:rPr>
      </w:pPr>
      <w:r w:rsidRPr="00DE10DD">
        <w:rPr>
          <w:rFonts w:eastAsia="Calibri"/>
          <w:bCs/>
          <w:sz w:val="24"/>
          <w:szCs w:val="24"/>
        </w:rPr>
        <w:t xml:space="preserve">сведения о суммах полученных налоговых льгот с разбивкой по видам налогов; </w:t>
      </w:r>
    </w:p>
    <w:p w:rsidR="00405088" w:rsidRPr="00DE10DD" w:rsidRDefault="00405088" w:rsidP="00DE10DD">
      <w:pPr>
        <w:ind w:firstLine="708"/>
        <w:jc w:val="both"/>
        <w:rPr>
          <w:rFonts w:eastAsia="Calibri"/>
          <w:bCs/>
          <w:sz w:val="24"/>
          <w:szCs w:val="24"/>
        </w:rPr>
      </w:pPr>
      <w:r w:rsidRPr="00DE10DD">
        <w:rPr>
          <w:rFonts w:eastAsia="Calibri"/>
          <w:bCs/>
          <w:sz w:val="24"/>
          <w:szCs w:val="24"/>
        </w:rPr>
        <w:t>сведения об объеме начисленных и уплаченных налогов в бюджеты бюджетной системы Российской Федерации;</w:t>
      </w:r>
    </w:p>
    <w:p w:rsidR="00405088" w:rsidRPr="00DE10DD" w:rsidRDefault="00405088" w:rsidP="00DE10DD">
      <w:pPr>
        <w:ind w:firstLine="708"/>
        <w:jc w:val="both"/>
        <w:rPr>
          <w:rFonts w:eastAsia="Calibri"/>
          <w:bCs/>
          <w:sz w:val="24"/>
          <w:szCs w:val="24"/>
        </w:rPr>
      </w:pPr>
      <w:r w:rsidRPr="00DE10DD">
        <w:rPr>
          <w:rFonts w:eastAsia="Calibri"/>
          <w:bCs/>
          <w:sz w:val="24"/>
          <w:szCs w:val="24"/>
        </w:rPr>
        <w:t xml:space="preserve">сведения о суммах планируемых к получению налоговых льгот </w:t>
      </w:r>
      <w:r w:rsidRPr="00DE10DD">
        <w:rPr>
          <w:rFonts w:eastAsia="Calibri"/>
          <w:bCs/>
          <w:sz w:val="24"/>
          <w:szCs w:val="24"/>
        </w:rPr>
        <w:br/>
        <w:t>за пятилетний период начиная с текущего года с разбивкой по годам и видам налогов;</w:t>
      </w:r>
    </w:p>
    <w:p w:rsidR="00405088" w:rsidRPr="00DE10DD" w:rsidRDefault="00405088" w:rsidP="00DE10DD">
      <w:pPr>
        <w:ind w:firstLine="708"/>
        <w:jc w:val="both"/>
        <w:rPr>
          <w:rFonts w:eastAsia="Calibri"/>
          <w:bCs/>
          <w:sz w:val="24"/>
          <w:szCs w:val="24"/>
        </w:rPr>
      </w:pPr>
      <w:r w:rsidRPr="00DE10DD">
        <w:rPr>
          <w:rFonts w:eastAsia="Calibri"/>
          <w:bCs/>
          <w:sz w:val="24"/>
          <w:szCs w:val="24"/>
        </w:rPr>
        <w:t>сведения о перечислении налогов в бюд</w:t>
      </w:r>
      <w:r w:rsidR="00631961" w:rsidRPr="00DE10DD">
        <w:rPr>
          <w:rFonts w:eastAsia="Calibri"/>
          <w:bCs/>
          <w:sz w:val="24"/>
          <w:szCs w:val="24"/>
        </w:rPr>
        <w:t xml:space="preserve">жет </w:t>
      </w:r>
      <w:r w:rsidR="001378B7" w:rsidRPr="00DE10DD">
        <w:rPr>
          <w:rFonts w:eastAsia="Calibri"/>
          <w:bCs/>
          <w:sz w:val="24"/>
          <w:szCs w:val="24"/>
        </w:rPr>
        <w:t xml:space="preserve">Шенкурского муниципального округа </w:t>
      </w:r>
      <w:r w:rsidR="00E37EB2" w:rsidRPr="00DE10DD">
        <w:rPr>
          <w:rFonts w:eastAsia="Calibri"/>
          <w:bCs/>
          <w:sz w:val="24"/>
          <w:szCs w:val="24"/>
        </w:rPr>
        <w:t>Архангельской области</w:t>
      </w:r>
      <w:r w:rsidR="0035310C" w:rsidRPr="00DE10DD">
        <w:rPr>
          <w:rFonts w:eastAsia="Calibri"/>
          <w:bCs/>
          <w:sz w:val="24"/>
          <w:szCs w:val="24"/>
        </w:rPr>
        <w:t xml:space="preserve"> </w:t>
      </w:r>
      <w:r w:rsidRPr="00DE10DD">
        <w:rPr>
          <w:rFonts w:eastAsia="Calibri"/>
          <w:bCs/>
          <w:sz w:val="24"/>
          <w:szCs w:val="24"/>
        </w:rPr>
        <w:t>по годам за период с года, предшествующего году начала  применения  налоговых льгот, с указанием налоговой ставки, базы для р</w:t>
      </w:r>
      <w:r w:rsidR="00631961" w:rsidRPr="00DE10DD">
        <w:rPr>
          <w:rFonts w:eastAsia="Calibri"/>
          <w:bCs/>
          <w:sz w:val="24"/>
          <w:szCs w:val="24"/>
        </w:rPr>
        <w:t xml:space="preserve">асчета налогов и сумм налоговых </w:t>
      </w:r>
      <w:r w:rsidRPr="00DE10DD">
        <w:rPr>
          <w:rFonts w:eastAsia="Calibri"/>
          <w:bCs/>
          <w:sz w:val="24"/>
          <w:szCs w:val="24"/>
        </w:rPr>
        <w:t xml:space="preserve">льгот </w:t>
      </w:r>
      <w:r w:rsidR="00631961" w:rsidRPr="00DE10DD">
        <w:rPr>
          <w:rFonts w:eastAsia="Calibri"/>
          <w:bCs/>
          <w:sz w:val="24"/>
          <w:szCs w:val="24"/>
        </w:rPr>
        <w:t xml:space="preserve">в отношении следующих налогов: </w:t>
      </w:r>
      <w:r w:rsidRPr="00DE10DD">
        <w:rPr>
          <w:rFonts w:eastAsia="Calibri"/>
          <w:bCs/>
          <w:sz w:val="24"/>
          <w:szCs w:val="24"/>
        </w:rPr>
        <w:t>налог на  имущество  организаций,  налог на прибыль организаций, земельный налог, на</w:t>
      </w:r>
      <w:r w:rsidR="00631961" w:rsidRPr="00DE10DD">
        <w:rPr>
          <w:rFonts w:eastAsia="Calibri"/>
          <w:bCs/>
          <w:sz w:val="24"/>
          <w:szCs w:val="24"/>
        </w:rPr>
        <w:t xml:space="preserve">лог на доходы </w:t>
      </w:r>
      <w:r w:rsidRPr="00DE10DD">
        <w:rPr>
          <w:rFonts w:eastAsia="Calibri"/>
          <w:bCs/>
          <w:sz w:val="24"/>
          <w:szCs w:val="24"/>
        </w:rPr>
        <w:t xml:space="preserve">физических лиц, налог на добычу полезных ископаемых; </w:t>
      </w:r>
    </w:p>
    <w:p w:rsidR="00405088" w:rsidRPr="00DE10DD" w:rsidRDefault="00405088" w:rsidP="00DE10DD">
      <w:pPr>
        <w:ind w:firstLine="708"/>
        <w:jc w:val="both"/>
        <w:rPr>
          <w:rFonts w:eastAsia="Calibri"/>
          <w:bCs/>
          <w:sz w:val="24"/>
          <w:szCs w:val="24"/>
        </w:rPr>
      </w:pPr>
      <w:r w:rsidRPr="00DE10DD">
        <w:rPr>
          <w:rFonts w:eastAsia="Calibri"/>
          <w:bCs/>
          <w:sz w:val="24"/>
          <w:szCs w:val="24"/>
        </w:rPr>
        <w:t>д) уведомить уполномоченный орган в письменном виде в течение пяти рабочих дней со дня возникновения соответствующего обстоятельства:</w:t>
      </w:r>
    </w:p>
    <w:p w:rsidR="00405088" w:rsidRPr="00DE10DD" w:rsidRDefault="00405088" w:rsidP="00DE10DD">
      <w:pPr>
        <w:ind w:firstLine="708"/>
        <w:jc w:val="both"/>
        <w:rPr>
          <w:rFonts w:eastAsia="Calibri"/>
          <w:bCs/>
          <w:sz w:val="24"/>
          <w:szCs w:val="24"/>
        </w:rPr>
      </w:pPr>
      <w:r w:rsidRPr="00DE10DD">
        <w:rPr>
          <w:rFonts w:eastAsia="Calibri"/>
          <w:bCs/>
          <w:sz w:val="24"/>
          <w:szCs w:val="24"/>
        </w:rPr>
        <w:t>о своей ликвидации;</w:t>
      </w:r>
    </w:p>
    <w:p w:rsidR="00405088" w:rsidRPr="00DE10DD" w:rsidRDefault="00405088" w:rsidP="00DE10DD">
      <w:pPr>
        <w:ind w:firstLine="708"/>
        <w:jc w:val="both"/>
        <w:rPr>
          <w:rFonts w:eastAsia="Calibri"/>
          <w:bCs/>
          <w:sz w:val="24"/>
          <w:szCs w:val="24"/>
        </w:rPr>
      </w:pPr>
      <w:r w:rsidRPr="00DE10DD">
        <w:rPr>
          <w:rFonts w:eastAsia="Calibri"/>
          <w:bCs/>
          <w:sz w:val="24"/>
          <w:szCs w:val="24"/>
        </w:rPr>
        <w:t>о постановке на учет в налоговом органе в другом субъекте Российской Федерации;</w:t>
      </w:r>
    </w:p>
    <w:p w:rsidR="00405088" w:rsidRPr="00DE10DD" w:rsidRDefault="00405088" w:rsidP="00DE10DD">
      <w:pPr>
        <w:ind w:firstLine="708"/>
        <w:jc w:val="both"/>
        <w:rPr>
          <w:rFonts w:eastAsia="Calibri"/>
          <w:bCs/>
          <w:sz w:val="24"/>
          <w:szCs w:val="24"/>
        </w:rPr>
      </w:pPr>
      <w:r w:rsidRPr="00DE10DD">
        <w:rPr>
          <w:rFonts w:eastAsia="Calibri"/>
          <w:bCs/>
          <w:sz w:val="24"/>
          <w:szCs w:val="24"/>
        </w:rPr>
        <w:t xml:space="preserve">о прекращении действия документов (отзыве лицензий, сертификатов </w:t>
      </w:r>
      <w:r w:rsidRPr="00DE10DD">
        <w:rPr>
          <w:rFonts w:eastAsia="Calibri"/>
          <w:bCs/>
          <w:sz w:val="24"/>
          <w:szCs w:val="24"/>
        </w:rPr>
        <w:br/>
        <w:t>и разрешений), наличие которых необходимо для реализации проекта;</w:t>
      </w:r>
    </w:p>
    <w:p w:rsidR="00405088" w:rsidRPr="00DE10DD" w:rsidRDefault="00405088" w:rsidP="00DE10DD">
      <w:pPr>
        <w:ind w:firstLine="708"/>
        <w:jc w:val="both"/>
        <w:rPr>
          <w:rFonts w:eastAsia="Calibri"/>
          <w:bCs/>
          <w:sz w:val="24"/>
          <w:szCs w:val="24"/>
        </w:rPr>
      </w:pPr>
      <w:r w:rsidRPr="00DE10DD">
        <w:rPr>
          <w:rFonts w:eastAsia="Calibri"/>
          <w:bCs/>
          <w:sz w:val="24"/>
          <w:szCs w:val="24"/>
        </w:rPr>
        <w:t xml:space="preserve">о реорганизации, начале процедуры ликвидации или вынесении судом судебного акта о применении к Инвестору любой из процедур, применяемых </w:t>
      </w:r>
      <w:r w:rsidRPr="00DE10DD">
        <w:rPr>
          <w:rFonts w:eastAsia="Calibri"/>
          <w:bCs/>
          <w:sz w:val="24"/>
          <w:szCs w:val="24"/>
        </w:rPr>
        <w:br/>
        <w:t>в деле о несостоятельности (банкротстве);</w:t>
      </w:r>
    </w:p>
    <w:p w:rsidR="00405088" w:rsidRPr="00DE10DD" w:rsidRDefault="00405088" w:rsidP="00DE10DD">
      <w:pPr>
        <w:ind w:firstLine="708"/>
        <w:jc w:val="both"/>
        <w:rPr>
          <w:rFonts w:eastAsia="Calibri"/>
          <w:bCs/>
          <w:sz w:val="24"/>
          <w:szCs w:val="24"/>
        </w:rPr>
      </w:pPr>
      <w:r w:rsidRPr="00DE10DD">
        <w:rPr>
          <w:rFonts w:eastAsia="Calibri"/>
          <w:bCs/>
          <w:sz w:val="24"/>
          <w:szCs w:val="24"/>
        </w:rPr>
        <w:t xml:space="preserve">о наложении ареста или обращения взыскания на имущество Инвестора; </w:t>
      </w:r>
    </w:p>
    <w:p w:rsidR="00405088" w:rsidRPr="00DE10DD" w:rsidRDefault="00405088" w:rsidP="00DE10DD">
      <w:pPr>
        <w:ind w:firstLine="708"/>
        <w:jc w:val="both"/>
        <w:rPr>
          <w:rFonts w:eastAsia="Calibri"/>
          <w:bCs/>
          <w:sz w:val="24"/>
          <w:szCs w:val="24"/>
        </w:rPr>
      </w:pPr>
      <w:r w:rsidRPr="00DE10DD">
        <w:rPr>
          <w:rFonts w:eastAsia="Calibri"/>
          <w:bCs/>
          <w:sz w:val="24"/>
          <w:szCs w:val="24"/>
        </w:rPr>
        <w:t xml:space="preserve">2) Инвестор имеет равные с другими инвесторами права </w:t>
      </w:r>
      <w:r w:rsidRPr="00DE10DD">
        <w:rPr>
          <w:rFonts w:eastAsia="Calibri"/>
          <w:bCs/>
          <w:sz w:val="24"/>
          <w:szCs w:val="24"/>
        </w:rPr>
        <w:br/>
        <w:t>на осуществление инвестиционной деятельности на территории Архангельской области, на получение и свободное использование результатов инвестиционной деятельности.</w:t>
      </w:r>
    </w:p>
    <w:p w:rsidR="00405088" w:rsidRPr="00DE10DD" w:rsidRDefault="00405088" w:rsidP="00DE10DD">
      <w:pPr>
        <w:ind w:firstLine="708"/>
        <w:jc w:val="both"/>
        <w:rPr>
          <w:rFonts w:eastAsia="Calibri"/>
          <w:bCs/>
          <w:sz w:val="24"/>
          <w:szCs w:val="24"/>
        </w:rPr>
      </w:pPr>
      <w:r w:rsidRPr="00DE10DD">
        <w:rPr>
          <w:rFonts w:eastAsia="Calibri"/>
          <w:bCs/>
          <w:sz w:val="24"/>
          <w:szCs w:val="24"/>
        </w:rPr>
        <w:t>Равенство условий осуществления инвестиционной деятельности инвесторами обеспечивается равенством прав доступа к информации, обладателем которой являются исполнительные органы государственной власти Архангельской области и органы местного самоуправления муниципальных образований Архангельской области.</w:t>
      </w:r>
    </w:p>
    <w:p w:rsidR="00405088" w:rsidRPr="00DE10DD" w:rsidRDefault="00405088" w:rsidP="00DE10DD">
      <w:pPr>
        <w:ind w:firstLine="708"/>
        <w:jc w:val="both"/>
        <w:rPr>
          <w:rFonts w:eastAsia="Calibri"/>
          <w:bCs/>
          <w:sz w:val="24"/>
          <w:szCs w:val="24"/>
        </w:rPr>
      </w:pPr>
      <w:r w:rsidRPr="00DE10DD">
        <w:rPr>
          <w:rFonts w:eastAsia="Calibri"/>
          <w:bCs/>
          <w:sz w:val="24"/>
          <w:szCs w:val="24"/>
        </w:rPr>
        <w:t xml:space="preserve">2.2. Уполномоченный орган в соответствии с настоящим Соглашением </w:t>
      </w:r>
      <w:r w:rsidRPr="00DE10DD">
        <w:rPr>
          <w:rFonts w:eastAsia="Calibri"/>
          <w:bCs/>
          <w:sz w:val="24"/>
          <w:szCs w:val="24"/>
        </w:rPr>
        <w:br/>
        <w:t>в пределах своей компетенции и в порядке, установленном законодательством Российской Федерации и законодательством Архангельской области, обязуется:</w:t>
      </w:r>
    </w:p>
    <w:p w:rsidR="00405088" w:rsidRPr="00DE10DD" w:rsidRDefault="00405088" w:rsidP="00DE10DD">
      <w:pPr>
        <w:ind w:firstLine="708"/>
        <w:jc w:val="both"/>
        <w:rPr>
          <w:rFonts w:eastAsia="Calibri"/>
          <w:bCs/>
          <w:sz w:val="24"/>
          <w:szCs w:val="24"/>
        </w:rPr>
      </w:pPr>
      <w:r w:rsidRPr="00DE10DD">
        <w:rPr>
          <w:rFonts w:eastAsia="Calibri"/>
          <w:bCs/>
          <w:sz w:val="24"/>
          <w:szCs w:val="24"/>
        </w:rPr>
        <w:t>осуществлять поддержку реализации инвестиционного проекта;</w:t>
      </w:r>
    </w:p>
    <w:p w:rsidR="00405088" w:rsidRPr="00DE10DD" w:rsidRDefault="00405088" w:rsidP="00DE10DD">
      <w:pPr>
        <w:ind w:firstLine="708"/>
        <w:jc w:val="both"/>
        <w:rPr>
          <w:rFonts w:eastAsia="Calibri"/>
          <w:bCs/>
          <w:sz w:val="24"/>
          <w:szCs w:val="24"/>
        </w:rPr>
      </w:pPr>
      <w:r w:rsidRPr="00DE10DD">
        <w:rPr>
          <w:rFonts w:eastAsia="Calibri"/>
          <w:bCs/>
          <w:sz w:val="24"/>
          <w:szCs w:val="24"/>
        </w:rPr>
        <w:t>оказывать информационно-консультационную помощь  в представлении информации, необходимой для реализации инвестиционного проекта.</w:t>
      </w:r>
    </w:p>
    <w:p w:rsidR="00405088" w:rsidRPr="00DE10DD" w:rsidRDefault="00405088" w:rsidP="00DE10DD">
      <w:pPr>
        <w:ind w:firstLine="708"/>
        <w:jc w:val="both"/>
        <w:rPr>
          <w:rFonts w:eastAsia="Calibri"/>
          <w:bCs/>
          <w:sz w:val="24"/>
          <w:szCs w:val="24"/>
        </w:rPr>
      </w:pPr>
      <w:r w:rsidRPr="00DE10DD">
        <w:rPr>
          <w:rFonts w:eastAsia="Calibri"/>
          <w:bCs/>
          <w:sz w:val="24"/>
          <w:szCs w:val="24"/>
        </w:rPr>
        <w:t xml:space="preserve">3. Порядок осуществления контроля за деятельностью Инвестора </w:t>
      </w:r>
      <w:r w:rsidRPr="00DE10DD">
        <w:rPr>
          <w:rFonts w:eastAsia="Calibri"/>
          <w:bCs/>
          <w:sz w:val="24"/>
          <w:szCs w:val="24"/>
        </w:rPr>
        <w:br/>
        <w:t>по реализации инвестиционного проекта:</w:t>
      </w:r>
    </w:p>
    <w:p w:rsidR="00405088" w:rsidRPr="00DE10DD" w:rsidRDefault="00405088" w:rsidP="00DE10DD">
      <w:pPr>
        <w:ind w:firstLine="708"/>
        <w:jc w:val="both"/>
        <w:rPr>
          <w:rFonts w:eastAsia="Calibri"/>
          <w:bCs/>
          <w:sz w:val="24"/>
          <w:szCs w:val="24"/>
        </w:rPr>
      </w:pPr>
      <w:r w:rsidRPr="00DE10DD">
        <w:rPr>
          <w:rFonts w:eastAsia="Calibri"/>
          <w:bCs/>
          <w:sz w:val="24"/>
          <w:szCs w:val="24"/>
        </w:rPr>
        <w:t xml:space="preserve">3.1. Контроль за деятельностью Инвестора по реализации инвестиционного проекта осуществляется путем проведения анализа представленной Инвестором информации, </w:t>
      </w:r>
      <w:r w:rsidRPr="00DE10DD">
        <w:rPr>
          <w:rFonts w:eastAsia="Calibri"/>
          <w:bCs/>
          <w:sz w:val="24"/>
          <w:szCs w:val="24"/>
        </w:rPr>
        <w:lastRenderedPageBreak/>
        <w:t>проведения осмотров объектов инвестиционного проекта, иным образом в соответствии с законодательством Российской Федерации.</w:t>
      </w:r>
    </w:p>
    <w:p w:rsidR="00405088" w:rsidRPr="00DE10DD" w:rsidRDefault="00405088" w:rsidP="00DE10DD">
      <w:pPr>
        <w:ind w:firstLine="708"/>
        <w:jc w:val="both"/>
        <w:rPr>
          <w:rFonts w:eastAsia="Calibri"/>
          <w:bCs/>
          <w:sz w:val="24"/>
          <w:szCs w:val="24"/>
        </w:rPr>
      </w:pPr>
      <w:r w:rsidRPr="00DE10DD">
        <w:rPr>
          <w:rFonts w:eastAsia="Calibri"/>
          <w:bCs/>
          <w:sz w:val="24"/>
          <w:szCs w:val="24"/>
        </w:rPr>
        <w:t xml:space="preserve">3.2. Ежегодно, до 25 января года, следующего за отчетным, Инвестор представляет в уполномоченный орган отчет о реализации инвестиционного проекта с указанием степени достижения основных </w:t>
      </w:r>
      <w:hyperlink r:id="rId19" w:history="1">
        <w:r w:rsidRPr="00DE10DD">
          <w:rPr>
            <w:rFonts w:eastAsia="Calibri"/>
            <w:bCs/>
            <w:sz w:val="24"/>
            <w:szCs w:val="24"/>
          </w:rPr>
          <w:t>показателей</w:t>
        </w:r>
      </w:hyperlink>
      <w:r w:rsidR="00DE10DD">
        <w:rPr>
          <w:rFonts w:eastAsia="Calibri"/>
          <w:bCs/>
          <w:sz w:val="24"/>
          <w:szCs w:val="24"/>
        </w:rPr>
        <w:t xml:space="preserve">, указанных </w:t>
      </w:r>
      <w:r w:rsidRPr="00DE10DD">
        <w:rPr>
          <w:rFonts w:eastAsia="Calibri"/>
          <w:bCs/>
          <w:sz w:val="24"/>
          <w:szCs w:val="24"/>
        </w:rPr>
        <w:t xml:space="preserve">в приложении к настоящему Соглашению, </w:t>
      </w:r>
      <w:r w:rsidR="00DE10DD">
        <w:rPr>
          <w:rFonts w:eastAsia="Calibri"/>
          <w:bCs/>
          <w:sz w:val="24"/>
          <w:szCs w:val="24"/>
        </w:rPr>
        <w:t xml:space="preserve">а также с указанием информации </w:t>
      </w:r>
      <w:r w:rsidRPr="00DE10DD">
        <w:rPr>
          <w:rFonts w:eastAsia="Calibri"/>
          <w:bCs/>
          <w:sz w:val="24"/>
          <w:szCs w:val="24"/>
        </w:rPr>
        <w:t>о наличии (отсутствии) задолженности по заработной плате перед работниками Инвестора.</w:t>
      </w:r>
    </w:p>
    <w:p w:rsidR="00405088" w:rsidRPr="00DE10DD" w:rsidRDefault="00405088" w:rsidP="00DE10DD">
      <w:pPr>
        <w:ind w:firstLine="708"/>
        <w:jc w:val="both"/>
        <w:rPr>
          <w:rFonts w:eastAsia="Calibri"/>
          <w:bCs/>
          <w:sz w:val="24"/>
          <w:szCs w:val="24"/>
        </w:rPr>
      </w:pPr>
      <w:r w:rsidRPr="00DE10DD">
        <w:rPr>
          <w:rFonts w:eastAsia="Calibri"/>
          <w:bCs/>
          <w:sz w:val="24"/>
          <w:szCs w:val="24"/>
        </w:rPr>
        <w:t>3.3. Инвестор не позднее трех месяцев с даты ввода в эксплуатацию всех объектов (объекта), предусмотренных(ого) инвестиционным проектом, представляет в уполномоченный орган итоговый отчет</w:t>
      </w:r>
      <w:r w:rsidR="00DE10DD">
        <w:rPr>
          <w:rFonts w:eastAsia="Calibri"/>
          <w:bCs/>
          <w:sz w:val="24"/>
          <w:szCs w:val="24"/>
        </w:rPr>
        <w:t xml:space="preserve"> </w:t>
      </w:r>
      <w:r w:rsidRPr="00DE10DD">
        <w:rPr>
          <w:rFonts w:eastAsia="Calibri"/>
          <w:bCs/>
          <w:sz w:val="24"/>
          <w:szCs w:val="24"/>
        </w:rPr>
        <w:t xml:space="preserve">о реализации инвестиционного проекта и достижении основных </w:t>
      </w:r>
      <w:hyperlink r:id="rId20" w:history="1">
        <w:r w:rsidRPr="00DE10DD">
          <w:rPr>
            <w:rFonts w:eastAsia="Calibri"/>
            <w:bCs/>
            <w:sz w:val="24"/>
            <w:szCs w:val="24"/>
          </w:rPr>
          <w:t>показателей</w:t>
        </w:r>
      </w:hyperlink>
      <w:r w:rsidRPr="00DE10DD">
        <w:rPr>
          <w:rFonts w:eastAsia="Calibri"/>
          <w:bCs/>
          <w:sz w:val="24"/>
          <w:szCs w:val="24"/>
        </w:rPr>
        <w:t>, указанных в приложении к настоящему Соглашению.</w:t>
      </w:r>
    </w:p>
    <w:p w:rsidR="009F1416" w:rsidRPr="00DE10DD" w:rsidRDefault="009F1416" w:rsidP="00DE10DD">
      <w:pPr>
        <w:ind w:firstLine="708"/>
        <w:jc w:val="center"/>
        <w:rPr>
          <w:rFonts w:eastAsia="Calibri"/>
          <w:bCs/>
          <w:sz w:val="24"/>
          <w:szCs w:val="24"/>
        </w:rPr>
      </w:pPr>
    </w:p>
    <w:p w:rsidR="00405088" w:rsidRPr="00DE10DD" w:rsidRDefault="00405088" w:rsidP="00DE10DD">
      <w:pPr>
        <w:ind w:firstLine="708"/>
        <w:jc w:val="center"/>
        <w:rPr>
          <w:rFonts w:eastAsia="Calibri"/>
          <w:bCs/>
          <w:sz w:val="24"/>
          <w:szCs w:val="24"/>
        </w:rPr>
      </w:pPr>
      <w:r w:rsidRPr="00DE10DD">
        <w:rPr>
          <w:rFonts w:eastAsia="Calibri"/>
          <w:bCs/>
          <w:sz w:val="24"/>
          <w:szCs w:val="24"/>
        </w:rPr>
        <w:t>4. Разрешение споров</w:t>
      </w:r>
    </w:p>
    <w:p w:rsidR="00405088" w:rsidRPr="00DE10DD" w:rsidRDefault="00405088" w:rsidP="00DE10DD">
      <w:pPr>
        <w:ind w:firstLine="708"/>
        <w:jc w:val="center"/>
        <w:rPr>
          <w:rFonts w:eastAsia="Calibri"/>
          <w:bCs/>
          <w:sz w:val="24"/>
          <w:szCs w:val="24"/>
        </w:rPr>
      </w:pPr>
    </w:p>
    <w:p w:rsidR="00405088" w:rsidRPr="00DE10DD" w:rsidRDefault="00405088" w:rsidP="00DE10DD">
      <w:pPr>
        <w:ind w:firstLine="708"/>
        <w:jc w:val="both"/>
        <w:rPr>
          <w:rFonts w:eastAsia="Calibri"/>
          <w:bCs/>
          <w:sz w:val="24"/>
          <w:szCs w:val="24"/>
        </w:rPr>
      </w:pPr>
      <w:r w:rsidRPr="00DE10DD">
        <w:rPr>
          <w:rFonts w:eastAsia="Calibri"/>
          <w:bCs/>
          <w:sz w:val="24"/>
          <w:szCs w:val="24"/>
        </w:rPr>
        <w:t xml:space="preserve">4.1. При возникновении споров и конфликтных ситуаций в связи </w:t>
      </w:r>
      <w:r w:rsidRPr="00DE10DD">
        <w:rPr>
          <w:rFonts w:eastAsia="Calibri"/>
          <w:bCs/>
          <w:sz w:val="24"/>
          <w:szCs w:val="24"/>
        </w:rPr>
        <w:br/>
        <w:t>с деятельностью Инвестора и выполнением Сторонами условий настоящего Соглашения они разрешаются путем переговоров между уполномоченными представителями Сторон в соответствии с законодательством Российской Федерации и законодательством Архангельской области.</w:t>
      </w:r>
    </w:p>
    <w:p w:rsidR="00405088" w:rsidRPr="00DE10DD" w:rsidRDefault="00405088" w:rsidP="00DE10DD">
      <w:pPr>
        <w:ind w:firstLine="708"/>
        <w:jc w:val="both"/>
        <w:rPr>
          <w:rFonts w:eastAsia="Calibri"/>
          <w:bCs/>
          <w:sz w:val="24"/>
          <w:szCs w:val="24"/>
        </w:rPr>
      </w:pPr>
      <w:r w:rsidRPr="00DE10DD">
        <w:rPr>
          <w:rFonts w:eastAsia="Calibri"/>
          <w:bCs/>
          <w:sz w:val="24"/>
          <w:szCs w:val="24"/>
        </w:rPr>
        <w:t xml:space="preserve">4.2. Претензия по исполнению условий настоящего Соглашения, предъявленная одной из Сторон, должна быть рассмотрена другой Стороной </w:t>
      </w:r>
      <w:r w:rsidRPr="00DE10DD">
        <w:rPr>
          <w:rFonts w:eastAsia="Calibri"/>
          <w:bCs/>
          <w:sz w:val="24"/>
          <w:szCs w:val="24"/>
        </w:rPr>
        <w:br/>
        <w:t>в течение 15 календарных дней со дня ее получения.</w:t>
      </w:r>
    </w:p>
    <w:p w:rsidR="00405088" w:rsidRPr="00DE10DD" w:rsidRDefault="00405088" w:rsidP="00DE10DD">
      <w:pPr>
        <w:ind w:firstLine="708"/>
        <w:jc w:val="both"/>
        <w:rPr>
          <w:rFonts w:eastAsia="Calibri"/>
          <w:bCs/>
          <w:sz w:val="24"/>
          <w:szCs w:val="24"/>
        </w:rPr>
      </w:pPr>
      <w:r w:rsidRPr="00DE10DD">
        <w:rPr>
          <w:rFonts w:eastAsia="Calibri"/>
          <w:bCs/>
          <w:sz w:val="24"/>
          <w:szCs w:val="24"/>
        </w:rPr>
        <w:t xml:space="preserve">4.3. Неурегулированные путем переговоров споры разрешаются </w:t>
      </w:r>
      <w:r w:rsidRPr="00DE10DD">
        <w:rPr>
          <w:rFonts w:eastAsia="Calibri"/>
          <w:bCs/>
          <w:sz w:val="24"/>
          <w:szCs w:val="24"/>
        </w:rPr>
        <w:br/>
        <w:t>в установленном законодательство</w:t>
      </w:r>
      <w:r w:rsidR="00DE10DD">
        <w:rPr>
          <w:rFonts w:eastAsia="Calibri"/>
          <w:bCs/>
          <w:sz w:val="24"/>
          <w:szCs w:val="24"/>
        </w:rPr>
        <w:t xml:space="preserve">м Российской Федерации порядке </w:t>
      </w:r>
      <w:r w:rsidRPr="00DE10DD">
        <w:rPr>
          <w:rFonts w:eastAsia="Calibri"/>
          <w:bCs/>
          <w:sz w:val="24"/>
          <w:szCs w:val="24"/>
        </w:rPr>
        <w:t>в Арбитражном суде Архангельской области.</w:t>
      </w:r>
    </w:p>
    <w:p w:rsidR="00405088" w:rsidRPr="00DE10DD" w:rsidRDefault="00405088" w:rsidP="00DE10DD">
      <w:pPr>
        <w:ind w:firstLine="708"/>
        <w:jc w:val="both"/>
        <w:rPr>
          <w:rFonts w:eastAsia="Calibri"/>
          <w:bCs/>
          <w:sz w:val="24"/>
          <w:szCs w:val="24"/>
        </w:rPr>
      </w:pPr>
    </w:p>
    <w:p w:rsidR="00405088" w:rsidRPr="00DE10DD" w:rsidRDefault="00405088" w:rsidP="00DE10DD">
      <w:pPr>
        <w:ind w:firstLine="708"/>
        <w:jc w:val="center"/>
        <w:rPr>
          <w:rFonts w:eastAsia="Calibri"/>
          <w:bCs/>
          <w:sz w:val="24"/>
          <w:szCs w:val="24"/>
        </w:rPr>
      </w:pPr>
      <w:r w:rsidRPr="00DE10DD">
        <w:rPr>
          <w:rFonts w:eastAsia="Calibri"/>
          <w:bCs/>
          <w:sz w:val="24"/>
          <w:szCs w:val="24"/>
        </w:rPr>
        <w:t>5. Изменение и расторжение Соглашения</w:t>
      </w:r>
    </w:p>
    <w:p w:rsidR="00405088" w:rsidRPr="00DE10DD" w:rsidRDefault="00405088" w:rsidP="00DE10DD">
      <w:pPr>
        <w:ind w:firstLine="708"/>
        <w:jc w:val="center"/>
        <w:rPr>
          <w:rFonts w:eastAsia="Calibri"/>
          <w:bCs/>
          <w:sz w:val="24"/>
          <w:szCs w:val="24"/>
        </w:rPr>
      </w:pPr>
    </w:p>
    <w:p w:rsidR="00405088" w:rsidRPr="00DE10DD" w:rsidRDefault="00405088" w:rsidP="00DE10DD">
      <w:pPr>
        <w:ind w:firstLine="708"/>
        <w:jc w:val="both"/>
        <w:rPr>
          <w:rFonts w:eastAsia="Calibri"/>
          <w:bCs/>
          <w:sz w:val="24"/>
          <w:szCs w:val="24"/>
        </w:rPr>
      </w:pPr>
      <w:r w:rsidRPr="00DE10DD">
        <w:rPr>
          <w:rFonts w:eastAsia="Calibri"/>
          <w:bCs/>
          <w:sz w:val="24"/>
          <w:szCs w:val="24"/>
        </w:rPr>
        <w:t>5.1. Настоящее Соглашение может быть изменено по соглашению Сторон. Любые изменения оформляются в форме дополнительного соглашения, которое является неотъемлемой частью настоящего Соглашения и вступает в силу со дня его подписания.</w:t>
      </w:r>
    </w:p>
    <w:p w:rsidR="00405088" w:rsidRPr="00DE10DD" w:rsidRDefault="00405088" w:rsidP="00DE10DD">
      <w:pPr>
        <w:ind w:firstLine="708"/>
        <w:jc w:val="both"/>
        <w:rPr>
          <w:rFonts w:eastAsia="Calibri"/>
          <w:bCs/>
          <w:sz w:val="24"/>
          <w:szCs w:val="24"/>
        </w:rPr>
      </w:pPr>
      <w:r w:rsidRPr="00DE10DD">
        <w:rPr>
          <w:rFonts w:eastAsia="Calibri"/>
          <w:bCs/>
          <w:sz w:val="24"/>
          <w:szCs w:val="24"/>
        </w:rPr>
        <w:t>5.2. Настоящее Соглашение может быть расторгнуто по соглашению Сторон, а также в одностороннем порядке Администрацией.</w:t>
      </w:r>
    </w:p>
    <w:p w:rsidR="00CD7407" w:rsidRPr="00DE10DD" w:rsidRDefault="00CD7407" w:rsidP="00DE10DD">
      <w:pPr>
        <w:rPr>
          <w:rFonts w:eastAsia="Calibri"/>
          <w:bCs/>
          <w:sz w:val="24"/>
          <w:szCs w:val="24"/>
        </w:rPr>
      </w:pPr>
    </w:p>
    <w:p w:rsidR="00405088" w:rsidRPr="00DE10DD" w:rsidRDefault="00405088" w:rsidP="00DE10DD">
      <w:pPr>
        <w:ind w:firstLine="708"/>
        <w:jc w:val="center"/>
        <w:rPr>
          <w:rFonts w:eastAsia="Calibri"/>
          <w:bCs/>
          <w:sz w:val="24"/>
          <w:szCs w:val="24"/>
        </w:rPr>
      </w:pPr>
      <w:r w:rsidRPr="00DE10DD">
        <w:rPr>
          <w:rFonts w:eastAsia="Calibri"/>
          <w:bCs/>
          <w:sz w:val="24"/>
          <w:szCs w:val="24"/>
        </w:rPr>
        <w:t>6. Прочие условия</w:t>
      </w:r>
    </w:p>
    <w:p w:rsidR="00405088" w:rsidRPr="00DE10DD" w:rsidRDefault="00405088" w:rsidP="00DE10DD">
      <w:pPr>
        <w:ind w:firstLine="708"/>
        <w:jc w:val="center"/>
        <w:rPr>
          <w:rFonts w:eastAsia="Calibri"/>
          <w:bCs/>
          <w:sz w:val="24"/>
          <w:szCs w:val="24"/>
        </w:rPr>
      </w:pPr>
    </w:p>
    <w:p w:rsidR="00405088" w:rsidRPr="00DE10DD" w:rsidRDefault="00405088" w:rsidP="00DE10DD">
      <w:pPr>
        <w:ind w:firstLine="708"/>
        <w:jc w:val="both"/>
        <w:rPr>
          <w:rFonts w:eastAsia="Calibri"/>
          <w:bCs/>
          <w:sz w:val="24"/>
          <w:szCs w:val="24"/>
        </w:rPr>
      </w:pPr>
      <w:r w:rsidRPr="00DE10DD">
        <w:rPr>
          <w:rFonts w:eastAsia="Calibri"/>
          <w:bCs/>
          <w:sz w:val="24"/>
          <w:szCs w:val="24"/>
        </w:rPr>
        <w:t>6.1. Отношения Сторон, не урегулированные настоящим Соглашением, регулируются законодательством Российской Федерации и законодательством Архангельской области.</w:t>
      </w:r>
    </w:p>
    <w:p w:rsidR="00405088" w:rsidRPr="00DE10DD" w:rsidRDefault="00405088" w:rsidP="00DE10DD">
      <w:pPr>
        <w:ind w:firstLine="708"/>
        <w:jc w:val="both"/>
        <w:rPr>
          <w:rFonts w:eastAsia="Calibri"/>
          <w:bCs/>
          <w:sz w:val="24"/>
          <w:szCs w:val="24"/>
        </w:rPr>
      </w:pPr>
      <w:r w:rsidRPr="00DE10DD">
        <w:rPr>
          <w:rFonts w:eastAsia="Calibri"/>
          <w:bCs/>
          <w:sz w:val="24"/>
          <w:szCs w:val="24"/>
        </w:rPr>
        <w:t xml:space="preserve">6.2. Настоящее Соглашение не ограничивает взаимодействие Сторон </w:t>
      </w:r>
      <w:r w:rsidRPr="00DE10DD">
        <w:rPr>
          <w:rFonts w:eastAsia="Calibri"/>
          <w:bCs/>
          <w:sz w:val="24"/>
          <w:szCs w:val="24"/>
        </w:rPr>
        <w:br/>
        <w:t>с иными организациями, а также не имеет целью ограничение конкуренции.</w:t>
      </w:r>
    </w:p>
    <w:p w:rsidR="00405088" w:rsidRPr="00DE10DD" w:rsidRDefault="00405088" w:rsidP="00DE10DD">
      <w:pPr>
        <w:ind w:firstLine="708"/>
        <w:jc w:val="both"/>
        <w:rPr>
          <w:rFonts w:eastAsia="Calibri"/>
          <w:bCs/>
          <w:sz w:val="24"/>
          <w:szCs w:val="24"/>
        </w:rPr>
      </w:pPr>
      <w:r w:rsidRPr="00DE10DD">
        <w:rPr>
          <w:rFonts w:eastAsia="Calibri"/>
          <w:bCs/>
          <w:sz w:val="24"/>
          <w:szCs w:val="24"/>
        </w:rPr>
        <w:t>6.3. Настоящее Соглашение не налагает на Администрацию финансовых обязательств.</w:t>
      </w:r>
    </w:p>
    <w:p w:rsidR="00405088" w:rsidRPr="00DE10DD" w:rsidRDefault="00405088" w:rsidP="00DE10DD">
      <w:pPr>
        <w:ind w:firstLine="708"/>
        <w:jc w:val="both"/>
        <w:rPr>
          <w:rFonts w:eastAsia="Calibri"/>
          <w:bCs/>
          <w:sz w:val="24"/>
          <w:szCs w:val="24"/>
        </w:rPr>
      </w:pPr>
      <w:r w:rsidRPr="00DE10DD">
        <w:rPr>
          <w:rFonts w:eastAsia="Calibri"/>
          <w:bCs/>
          <w:sz w:val="24"/>
          <w:szCs w:val="24"/>
        </w:rPr>
        <w:t xml:space="preserve">6.4. Настоящее Соглашение заключено в двух экземплярах </w:t>
      </w:r>
      <w:r w:rsidRPr="00DE10DD">
        <w:rPr>
          <w:rFonts w:eastAsia="Calibri"/>
          <w:bCs/>
          <w:sz w:val="24"/>
          <w:szCs w:val="24"/>
        </w:rPr>
        <w:br/>
        <w:t>на русском языке, имеющих одинаковую юридическую силу, по одному экземпляру для каждой из Сторон.</w:t>
      </w:r>
    </w:p>
    <w:p w:rsidR="00631961" w:rsidRPr="00DE10DD" w:rsidRDefault="00405088" w:rsidP="00DE10DD">
      <w:pPr>
        <w:ind w:firstLine="708"/>
        <w:jc w:val="both"/>
        <w:rPr>
          <w:rFonts w:eastAsia="Calibri"/>
          <w:bCs/>
          <w:sz w:val="24"/>
          <w:szCs w:val="24"/>
        </w:rPr>
      </w:pPr>
      <w:r w:rsidRPr="00DE10DD">
        <w:rPr>
          <w:rFonts w:eastAsia="Calibri"/>
          <w:bCs/>
          <w:sz w:val="24"/>
          <w:szCs w:val="24"/>
        </w:rPr>
        <w:t xml:space="preserve">6.5. Соглашение вступает в силу со дня его подписания Сторонами </w:t>
      </w:r>
      <w:r w:rsidRPr="00DE10DD">
        <w:rPr>
          <w:rFonts w:eastAsia="Calibri"/>
          <w:bCs/>
          <w:sz w:val="24"/>
          <w:szCs w:val="24"/>
        </w:rPr>
        <w:br/>
        <w:t xml:space="preserve">и действует до окончания исполнения Сторонами всех обязательств </w:t>
      </w:r>
      <w:r w:rsidRPr="00DE10DD">
        <w:rPr>
          <w:rFonts w:eastAsia="Calibri"/>
          <w:bCs/>
          <w:sz w:val="24"/>
          <w:szCs w:val="24"/>
        </w:rPr>
        <w:br/>
        <w:t>по настоящему Соглашению.</w:t>
      </w:r>
    </w:p>
    <w:p w:rsidR="00631961" w:rsidRDefault="00631961" w:rsidP="00DE10DD">
      <w:pPr>
        <w:ind w:firstLine="708"/>
        <w:jc w:val="both"/>
        <w:rPr>
          <w:rFonts w:eastAsia="Calibri"/>
          <w:bCs/>
          <w:sz w:val="24"/>
          <w:szCs w:val="24"/>
        </w:rPr>
      </w:pPr>
    </w:p>
    <w:p w:rsidR="00DE10DD" w:rsidRDefault="00DE10DD" w:rsidP="00DE10DD">
      <w:pPr>
        <w:ind w:firstLine="708"/>
        <w:jc w:val="both"/>
        <w:rPr>
          <w:rFonts w:eastAsia="Calibri"/>
          <w:bCs/>
          <w:sz w:val="24"/>
          <w:szCs w:val="24"/>
        </w:rPr>
      </w:pPr>
    </w:p>
    <w:p w:rsidR="00DE10DD" w:rsidRPr="00DE10DD" w:rsidRDefault="00DE10DD" w:rsidP="00DE10DD">
      <w:pPr>
        <w:ind w:firstLine="708"/>
        <w:jc w:val="both"/>
        <w:rPr>
          <w:rFonts w:eastAsia="Calibri"/>
          <w:bCs/>
          <w:sz w:val="24"/>
          <w:szCs w:val="24"/>
        </w:rPr>
      </w:pPr>
    </w:p>
    <w:p w:rsidR="00405088" w:rsidRPr="00DE10DD" w:rsidRDefault="00405088" w:rsidP="00DE10DD">
      <w:pPr>
        <w:ind w:firstLine="708"/>
        <w:jc w:val="center"/>
        <w:rPr>
          <w:rFonts w:eastAsia="Calibri"/>
          <w:bCs/>
          <w:sz w:val="24"/>
          <w:szCs w:val="24"/>
        </w:rPr>
      </w:pPr>
      <w:r w:rsidRPr="00DE10DD">
        <w:rPr>
          <w:rFonts w:eastAsia="Calibri"/>
          <w:bCs/>
          <w:sz w:val="24"/>
          <w:szCs w:val="24"/>
        </w:rPr>
        <w:lastRenderedPageBreak/>
        <w:t>7. Реквизиты и подписи Сторон</w:t>
      </w:r>
    </w:p>
    <w:p w:rsidR="00631961" w:rsidRPr="00DE10DD" w:rsidRDefault="00631961" w:rsidP="00DE10DD">
      <w:pPr>
        <w:ind w:firstLine="708"/>
        <w:jc w:val="center"/>
        <w:rPr>
          <w:rFonts w:eastAsia="Calibri"/>
          <w:bCs/>
          <w:sz w:val="24"/>
          <w:szCs w:val="24"/>
        </w:rPr>
      </w:pPr>
    </w:p>
    <w:tbl>
      <w:tblPr>
        <w:tblStyle w:val="af0"/>
        <w:tblW w:w="14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404"/>
        <w:gridCol w:w="382"/>
        <w:gridCol w:w="4785"/>
        <w:gridCol w:w="5167"/>
      </w:tblGrid>
      <w:tr w:rsidR="00631961" w:rsidRPr="00DE10DD" w:rsidTr="000A2275">
        <w:trPr>
          <w:gridAfter w:val="1"/>
          <w:wAfter w:w="5167" w:type="dxa"/>
        </w:trPr>
        <w:tc>
          <w:tcPr>
            <w:tcW w:w="4404" w:type="dxa"/>
          </w:tcPr>
          <w:p w:rsidR="00631961" w:rsidRPr="00DE10DD" w:rsidRDefault="00631961" w:rsidP="00DE10DD">
            <w:pPr>
              <w:rPr>
                <w:rFonts w:eastAsia="Calibri"/>
                <w:bCs/>
                <w:sz w:val="24"/>
                <w:szCs w:val="24"/>
              </w:rPr>
            </w:pPr>
            <w:r w:rsidRPr="00DE10DD">
              <w:rPr>
                <w:rFonts w:eastAsia="Calibri"/>
                <w:bCs/>
                <w:sz w:val="24"/>
                <w:szCs w:val="24"/>
              </w:rPr>
              <w:t xml:space="preserve">Администрация </w:t>
            </w:r>
            <w:r w:rsidR="001378B7" w:rsidRPr="00DE10DD">
              <w:rPr>
                <w:rFonts w:eastAsia="Calibri"/>
                <w:bCs/>
                <w:sz w:val="24"/>
                <w:szCs w:val="24"/>
              </w:rPr>
              <w:t xml:space="preserve">Шенкурского муниципального округа </w:t>
            </w:r>
            <w:r w:rsidR="0035310C" w:rsidRPr="00DE10DD">
              <w:rPr>
                <w:rFonts w:eastAsia="Calibri"/>
                <w:bCs/>
                <w:sz w:val="24"/>
                <w:szCs w:val="24"/>
              </w:rPr>
              <w:t>Архангельской области</w:t>
            </w:r>
          </w:p>
        </w:tc>
        <w:tc>
          <w:tcPr>
            <w:tcW w:w="5167" w:type="dxa"/>
            <w:gridSpan w:val="2"/>
          </w:tcPr>
          <w:p w:rsidR="00631961" w:rsidRPr="00DE10DD" w:rsidRDefault="00631961" w:rsidP="00DE10D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E10DD">
              <w:rPr>
                <w:rFonts w:eastAsia="Calibri"/>
                <w:bCs/>
                <w:sz w:val="24"/>
                <w:szCs w:val="24"/>
              </w:rPr>
              <w:t>Инвестор</w:t>
            </w:r>
          </w:p>
          <w:p w:rsidR="004D43F1" w:rsidRPr="00DE10DD" w:rsidRDefault="004D43F1" w:rsidP="00DE10DD">
            <w:pPr>
              <w:ind w:left="27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E10DD">
              <w:rPr>
                <w:rFonts w:eastAsia="Calibri"/>
                <w:bCs/>
                <w:sz w:val="24"/>
                <w:szCs w:val="24"/>
              </w:rPr>
              <w:t>___________________________________</w:t>
            </w:r>
          </w:p>
          <w:p w:rsidR="004D43F1" w:rsidRPr="00DE10DD" w:rsidRDefault="004D43F1" w:rsidP="00DE10DD">
            <w:pPr>
              <w:ind w:left="274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E10DD">
              <w:rPr>
                <w:rFonts w:eastAsia="Calibri"/>
                <w:bCs/>
                <w:sz w:val="24"/>
                <w:szCs w:val="24"/>
              </w:rPr>
              <w:t>___________________________________</w:t>
            </w:r>
          </w:p>
        </w:tc>
      </w:tr>
      <w:tr w:rsidR="00631961" w:rsidRPr="00DE10DD" w:rsidTr="000A2275">
        <w:trPr>
          <w:gridAfter w:val="1"/>
          <w:wAfter w:w="5167" w:type="dxa"/>
        </w:trPr>
        <w:tc>
          <w:tcPr>
            <w:tcW w:w="4404" w:type="dxa"/>
          </w:tcPr>
          <w:p w:rsidR="00631961" w:rsidRPr="00DE10DD" w:rsidRDefault="00631961" w:rsidP="00DE10DD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167" w:type="dxa"/>
            <w:gridSpan w:val="2"/>
          </w:tcPr>
          <w:p w:rsidR="00631961" w:rsidRPr="00DE10DD" w:rsidRDefault="00631961" w:rsidP="00DE10D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631961" w:rsidRPr="00DE10DD" w:rsidTr="000A2275">
        <w:trPr>
          <w:gridAfter w:val="1"/>
          <w:wAfter w:w="5167" w:type="dxa"/>
        </w:trPr>
        <w:tc>
          <w:tcPr>
            <w:tcW w:w="4786" w:type="dxa"/>
            <w:gridSpan w:val="2"/>
          </w:tcPr>
          <w:p w:rsidR="00631961" w:rsidRPr="00DE10DD" w:rsidRDefault="00631961" w:rsidP="00DE10DD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E10DD">
              <w:rPr>
                <w:rFonts w:eastAsia="Calibri"/>
                <w:bCs/>
                <w:sz w:val="24"/>
                <w:szCs w:val="24"/>
              </w:rPr>
              <w:t xml:space="preserve">165160, Архангельская область, </w:t>
            </w:r>
          </w:p>
        </w:tc>
        <w:tc>
          <w:tcPr>
            <w:tcW w:w="4785" w:type="dxa"/>
          </w:tcPr>
          <w:p w:rsidR="00631961" w:rsidRPr="00DE10DD" w:rsidRDefault="00631961" w:rsidP="00DE10DD">
            <w:pPr>
              <w:ind w:left="416"/>
              <w:jc w:val="center"/>
              <w:rPr>
                <w:rFonts w:eastAsia="Calibri"/>
                <w:bCs/>
                <w:sz w:val="24"/>
                <w:szCs w:val="24"/>
              </w:rPr>
            </w:pPr>
            <w:r w:rsidRPr="00DE10DD">
              <w:rPr>
                <w:rFonts w:eastAsia="Calibri"/>
                <w:bCs/>
                <w:sz w:val="24"/>
                <w:szCs w:val="24"/>
              </w:rPr>
              <w:t>Юридический адрес, реквизиты</w:t>
            </w:r>
          </w:p>
        </w:tc>
      </w:tr>
      <w:tr w:rsidR="00631961" w:rsidRPr="00DE10DD" w:rsidTr="000A2275">
        <w:trPr>
          <w:gridAfter w:val="1"/>
          <w:wAfter w:w="5167" w:type="dxa"/>
        </w:trPr>
        <w:tc>
          <w:tcPr>
            <w:tcW w:w="4786" w:type="dxa"/>
            <w:gridSpan w:val="2"/>
          </w:tcPr>
          <w:p w:rsidR="00631961" w:rsidRPr="00DE10DD" w:rsidRDefault="00631961" w:rsidP="00DE10DD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E10DD">
              <w:rPr>
                <w:rFonts w:eastAsia="Calibri"/>
                <w:bCs/>
                <w:sz w:val="24"/>
                <w:szCs w:val="24"/>
              </w:rPr>
              <w:t>г.Шенкурск, ул.Кудрявцева, д. 26</w:t>
            </w:r>
          </w:p>
        </w:tc>
        <w:tc>
          <w:tcPr>
            <w:tcW w:w="4785" w:type="dxa"/>
            <w:tcBorders>
              <w:bottom w:val="single" w:sz="4" w:space="0" w:color="auto"/>
            </w:tcBorders>
          </w:tcPr>
          <w:p w:rsidR="00631961" w:rsidRPr="00DE10DD" w:rsidRDefault="00631961" w:rsidP="00DE10DD">
            <w:pPr>
              <w:ind w:left="416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631961" w:rsidRPr="00DE10DD" w:rsidTr="000A2275">
        <w:trPr>
          <w:gridAfter w:val="1"/>
          <w:wAfter w:w="5167" w:type="dxa"/>
        </w:trPr>
        <w:tc>
          <w:tcPr>
            <w:tcW w:w="4786" w:type="dxa"/>
            <w:gridSpan w:val="2"/>
          </w:tcPr>
          <w:p w:rsidR="00631961" w:rsidRPr="00DE10DD" w:rsidRDefault="00631961" w:rsidP="00DE10DD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631961" w:rsidRPr="00DE10DD" w:rsidRDefault="00631961" w:rsidP="00DE10DD">
            <w:pPr>
              <w:ind w:left="416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631961" w:rsidRPr="00DE10DD" w:rsidTr="000A2275">
        <w:trPr>
          <w:gridAfter w:val="1"/>
          <w:wAfter w:w="5167" w:type="dxa"/>
        </w:trPr>
        <w:tc>
          <w:tcPr>
            <w:tcW w:w="4786" w:type="dxa"/>
            <w:gridSpan w:val="2"/>
          </w:tcPr>
          <w:p w:rsidR="00631961" w:rsidRPr="00DE10DD" w:rsidRDefault="00631961" w:rsidP="00DE10DD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4" w:space="0" w:color="auto"/>
              <w:bottom w:val="single" w:sz="4" w:space="0" w:color="auto"/>
            </w:tcBorders>
          </w:tcPr>
          <w:p w:rsidR="00631961" w:rsidRPr="00DE10DD" w:rsidRDefault="00631961" w:rsidP="00DE10DD">
            <w:pPr>
              <w:ind w:left="416"/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631961" w:rsidRPr="00DE10DD" w:rsidTr="000A2275">
        <w:trPr>
          <w:gridAfter w:val="1"/>
          <w:wAfter w:w="5167" w:type="dxa"/>
        </w:trPr>
        <w:tc>
          <w:tcPr>
            <w:tcW w:w="4404" w:type="dxa"/>
          </w:tcPr>
          <w:p w:rsidR="00631961" w:rsidRPr="00DE10DD" w:rsidRDefault="00631961" w:rsidP="00DE10DD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167" w:type="dxa"/>
            <w:gridSpan w:val="2"/>
          </w:tcPr>
          <w:p w:rsidR="00631961" w:rsidRPr="00DE10DD" w:rsidRDefault="00631961" w:rsidP="00DE10D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0A2275" w:rsidRPr="00DE10DD" w:rsidTr="000A2275">
        <w:tc>
          <w:tcPr>
            <w:tcW w:w="4404" w:type="dxa"/>
          </w:tcPr>
          <w:p w:rsidR="000A2275" w:rsidRPr="00DE10DD" w:rsidRDefault="000A2275" w:rsidP="00DE10DD">
            <w:pPr>
              <w:rPr>
                <w:rFonts w:eastAsia="Calibri"/>
                <w:bCs/>
                <w:sz w:val="24"/>
                <w:szCs w:val="24"/>
              </w:rPr>
            </w:pPr>
            <w:r w:rsidRPr="00DE10DD">
              <w:rPr>
                <w:rFonts w:eastAsia="Calibri"/>
                <w:bCs/>
                <w:sz w:val="24"/>
                <w:szCs w:val="24"/>
              </w:rPr>
              <w:t xml:space="preserve">Глава </w:t>
            </w:r>
            <w:r w:rsidR="00C21231" w:rsidRPr="00DE10DD">
              <w:rPr>
                <w:rFonts w:eastAsia="Calibri"/>
                <w:bCs/>
                <w:sz w:val="24"/>
                <w:szCs w:val="24"/>
              </w:rPr>
              <w:t>Шенкурск</w:t>
            </w:r>
            <w:r w:rsidR="00DE10DD">
              <w:rPr>
                <w:rFonts w:eastAsia="Calibri"/>
                <w:bCs/>
                <w:sz w:val="24"/>
                <w:szCs w:val="24"/>
              </w:rPr>
              <w:t>ого</w:t>
            </w:r>
            <w:r w:rsidR="00C21231" w:rsidRPr="00DE10DD">
              <w:rPr>
                <w:rFonts w:eastAsia="Calibri"/>
                <w:bCs/>
                <w:sz w:val="24"/>
                <w:szCs w:val="24"/>
              </w:rPr>
              <w:t xml:space="preserve"> муниципальн</w:t>
            </w:r>
            <w:r w:rsidR="00DE10DD">
              <w:rPr>
                <w:rFonts w:eastAsia="Calibri"/>
                <w:bCs/>
                <w:sz w:val="24"/>
                <w:szCs w:val="24"/>
              </w:rPr>
              <w:t>ого</w:t>
            </w:r>
            <w:r w:rsidR="00C21231" w:rsidRPr="00DE10DD">
              <w:rPr>
                <w:rFonts w:eastAsia="Calibri"/>
                <w:bCs/>
                <w:sz w:val="24"/>
                <w:szCs w:val="24"/>
              </w:rPr>
              <w:t xml:space="preserve"> </w:t>
            </w:r>
            <w:r w:rsidR="00DE10DD">
              <w:rPr>
                <w:rFonts w:eastAsia="Calibri"/>
                <w:bCs/>
                <w:sz w:val="24"/>
                <w:szCs w:val="24"/>
              </w:rPr>
              <w:t>округа</w:t>
            </w:r>
            <w:r w:rsidRPr="00DE10DD">
              <w:rPr>
                <w:rFonts w:eastAsia="Calibri"/>
                <w:bCs/>
                <w:sz w:val="24"/>
                <w:szCs w:val="24"/>
              </w:rPr>
              <w:t xml:space="preserve"> </w:t>
            </w:r>
          </w:p>
          <w:p w:rsidR="000A2275" w:rsidRPr="00DE10DD" w:rsidRDefault="000A2275" w:rsidP="00DE10DD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</w:p>
          <w:p w:rsidR="000A2275" w:rsidRPr="00DE10DD" w:rsidRDefault="000A2275" w:rsidP="00DE10DD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E10DD">
              <w:rPr>
                <w:rFonts w:eastAsia="Calibri"/>
                <w:bCs/>
                <w:sz w:val="24"/>
                <w:szCs w:val="24"/>
              </w:rPr>
              <w:t xml:space="preserve">_____________      ______________            </w:t>
            </w:r>
          </w:p>
          <w:p w:rsidR="000A2275" w:rsidRPr="00DE10DD" w:rsidRDefault="000A2275" w:rsidP="00DE10DD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167" w:type="dxa"/>
            <w:gridSpan w:val="2"/>
          </w:tcPr>
          <w:p w:rsidR="000A2275" w:rsidRPr="00DE10DD" w:rsidRDefault="000A2275" w:rsidP="00DE10DD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</w:p>
          <w:p w:rsidR="000A2275" w:rsidRDefault="000A2275" w:rsidP="00DE10DD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</w:p>
          <w:p w:rsidR="00DE10DD" w:rsidRPr="00DE10DD" w:rsidRDefault="00DE10DD" w:rsidP="00DE10DD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</w:p>
          <w:p w:rsidR="000A2275" w:rsidRPr="00DE10DD" w:rsidRDefault="000A2275" w:rsidP="00DE10DD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  <w:r w:rsidRPr="00DE10DD">
              <w:rPr>
                <w:rFonts w:eastAsia="Calibri"/>
                <w:bCs/>
                <w:sz w:val="24"/>
                <w:szCs w:val="24"/>
              </w:rPr>
              <w:t xml:space="preserve">      _____________      ______________            </w:t>
            </w:r>
          </w:p>
          <w:p w:rsidR="000A2275" w:rsidRPr="00DE10DD" w:rsidRDefault="000A2275" w:rsidP="00DE10DD">
            <w:pPr>
              <w:jc w:val="both"/>
              <w:rPr>
                <w:rFonts w:eastAsia="Calibri"/>
                <w:bCs/>
                <w:sz w:val="24"/>
                <w:szCs w:val="24"/>
              </w:rPr>
            </w:pPr>
          </w:p>
        </w:tc>
        <w:tc>
          <w:tcPr>
            <w:tcW w:w="5167" w:type="dxa"/>
          </w:tcPr>
          <w:p w:rsidR="000A2275" w:rsidRPr="00DE10DD" w:rsidRDefault="000A2275" w:rsidP="00DE10DD">
            <w:pPr>
              <w:jc w:val="center"/>
              <w:rPr>
                <w:rFonts w:eastAsia="Calibri"/>
                <w:bCs/>
                <w:sz w:val="24"/>
                <w:szCs w:val="24"/>
              </w:rPr>
            </w:pPr>
          </w:p>
        </w:tc>
      </w:tr>
      <w:tr w:rsidR="000A2275" w:rsidRPr="00593DFD" w:rsidTr="000A2275">
        <w:trPr>
          <w:gridAfter w:val="1"/>
          <w:wAfter w:w="5167" w:type="dxa"/>
        </w:trPr>
        <w:tc>
          <w:tcPr>
            <w:tcW w:w="4404" w:type="dxa"/>
          </w:tcPr>
          <w:p w:rsidR="000A2275" w:rsidRPr="00593DFD" w:rsidRDefault="000A2275" w:rsidP="00631961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</w:p>
        </w:tc>
        <w:tc>
          <w:tcPr>
            <w:tcW w:w="5167" w:type="dxa"/>
            <w:gridSpan w:val="2"/>
          </w:tcPr>
          <w:p w:rsidR="000A2275" w:rsidRPr="00593DFD" w:rsidRDefault="000A2275" w:rsidP="00405088">
            <w:pPr>
              <w:jc w:val="center"/>
              <w:rPr>
                <w:rFonts w:eastAsia="Calibri"/>
                <w:bCs/>
                <w:sz w:val="26"/>
                <w:szCs w:val="26"/>
              </w:rPr>
            </w:pPr>
          </w:p>
        </w:tc>
      </w:tr>
    </w:tbl>
    <w:p w:rsidR="00CD7407" w:rsidRPr="00593DFD" w:rsidRDefault="00CD7407" w:rsidP="009F1416">
      <w:pPr>
        <w:autoSpaceDE w:val="0"/>
        <w:autoSpaceDN w:val="0"/>
        <w:adjustRightInd w:val="0"/>
        <w:ind w:left="4962" w:hanging="4962"/>
        <w:jc w:val="right"/>
        <w:rPr>
          <w:sz w:val="24"/>
          <w:szCs w:val="24"/>
        </w:rPr>
      </w:pPr>
    </w:p>
    <w:p w:rsidR="00405088" w:rsidRPr="00593DFD" w:rsidRDefault="00405088" w:rsidP="00293FA8">
      <w:pPr>
        <w:autoSpaceDE w:val="0"/>
        <w:autoSpaceDN w:val="0"/>
        <w:adjustRightInd w:val="0"/>
        <w:ind w:left="4820" w:hanging="4962"/>
        <w:jc w:val="right"/>
        <w:rPr>
          <w:sz w:val="24"/>
          <w:szCs w:val="24"/>
        </w:rPr>
      </w:pPr>
      <w:r w:rsidRPr="00593DFD">
        <w:rPr>
          <w:sz w:val="24"/>
          <w:szCs w:val="24"/>
        </w:rPr>
        <w:t xml:space="preserve">Приложение </w:t>
      </w:r>
    </w:p>
    <w:p w:rsidR="009F1416" w:rsidRPr="00593DFD" w:rsidRDefault="00405088" w:rsidP="00293FA8">
      <w:pPr>
        <w:autoSpaceDE w:val="0"/>
        <w:autoSpaceDN w:val="0"/>
        <w:adjustRightInd w:val="0"/>
        <w:ind w:left="4820" w:right="-6" w:hanging="4962"/>
        <w:jc w:val="right"/>
        <w:rPr>
          <w:rFonts w:eastAsia="Calibri"/>
          <w:bCs/>
          <w:sz w:val="24"/>
          <w:szCs w:val="24"/>
        </w:rPr>
      </w:pPr>
      <w:r w:rsidRPr="00593DFD">
        <w:rPr>
          <w:sz w:val="24"/>
          <w:szCs w:val="24"/>
        </w:rPr>
        <w:t>к Типово</w:t>
      </w:r>
      <w:r w:rsidR="009F1416" w:rsidRPr="00593DFD">
        <w:rPr>
          <w:sz w:val="24"/>
          <w:szCs w:val="24"/>
        </w:rPr>
        <w:t xml:space="preserve">му соглашению </w:t>
      </w:r>
      <w:r w:rsidR="009F1416" w:rsidRPr="00593DFD">
        <w:rPr>
          <w:sz w:val="24"/>
          <w:szCs w:val="24"/>
        </w:rPr>
        <w:br/>
        <w:t xml:space="preserve">о сопровождении инвестиционного проекта </w:t>
      </w:r>
      <w:r w:rsidRPr="00593DFD">
        <w:rPr>
          <w:sz w:val="24"/>
          <w:szCs w:val="24"/>
        </w:rPr>
        <w:t xml:space="preserve">между </w:t>
      </w:r>
      <w:r w:rsidR="00DE10DD">
        <w:rPr>
          <w:rFonts w:eastAsia="Calibri"/>
          <w:bCs/>
          <w:sz w:val="24"/>
          <w:szCs w:val="24"/>
        </w:rPr>
        <w:t>а</w:t>
      </w:r>
      <w:r w:rsidR="009F1416" w:rsidRPr="00593DFD">
        <w:rPr>
          <w:rFonts w:eastAsia="Calibri"/>
          <w:bCs/>
          <w:sz w:val="24"/>
          <w:szCs w:val="24"/>
        </w:rPr>
        <w:t xml:space="preserve">дминистрацией </w:t>
      </w:r>
      <w:r w:rsidR="001378B7">
        <w:rPr>
          <w:rFonts w:eastAsia="Calibri"/>
          <w:bCs/>
          <w:sz w:val="24"/>
          <w:szCs w:val="24"/>
        </w:rPr>
        <w:t xml:space="preserve">Шенкурского муниципального округа </w:t>
      </w:r>
      <w:r w:rsidR="00E37EB2" w:rsidRPr="00593DFD">
        <w:rPr>
          <w:rFonts w:eastAsia="Calibri"/>
          <w:bCs/>
          <w:sz w:val="24"/>
          <w:szCs w:val="24"/>
        </w:rPr>
        <w:t>Архангельской области</w:t>
      </w:r>
      <w:r w:rsidR="0035310C" w:rsidRPr="00593DFD">
        <w:rPr>
          <w:rFonts w:eastAsia="Calibri"/>
          <w:bCs/>
          <w:sz w:val="24"/>
          <w:szCs w:val="24"/>
        </w:rPr>
        <w:t xml:space="preserve"> </w:t>
      </w:r>
      <w:r w:rsidR="009F1416" w:rsidRPr="00593DFD">
        <w:rPr>
          <w:rFonts w:eastAsia="Calibri"/>
          <w:bCs/>
          <w:sz w:val="24"/>
          <w:szCs w:val="24"/>
        </w:rPr>
        <w:t>и инвестором</w:t>
      </w:r>
    </w:p>
    <w:p w:rsidR="00860146" w:rsidRPr="00593DFD" w:rsidRDefault="00860146" w:rsidP="00405088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405088" w:rsidRPr="00DE10DD" w:rsidRDefault="00405088" w:rsidP="009F1416">
      <w:pPr>
        <w:autoSpaceDE w:val="0"/>
        <w:autoSpaceDN w:val="0"/>
        <w:adjustRightInd w:val="0"/>
        <w:ind w:right="283"/>
        <w:jc w:val="center"/>
        <w:outlineLvl w:val="0"/>
        <w:rPr>
          <w:b/>
          <w:bCs/>
          <w:sz w:val="24"/>
          <w:szCs w:val="24"/>
        </w:rPr>
      </w:pPr>
      <w:r w:rsidRPr="00DE10DD">
        <w:rPr>
          <w:b/>
          <w:bCs/>
          <w:sz w:val="24"/>
          <w:szCs w:val="24"/>
        </w:rPr>
        <w:t>ПОКАЗАТЕЛИ</w:t>
      </w:r>
    </w:p>
    <w:p w:rsidR="00405088" w:rsidRPr="00DE10DD" w:rsidRDefault="00405088" w:rsidP="009F1416">
      <w:pPr>
        <w:autoSpaceDE w:val="0"/>
        <w:autoSpaceDN w:val="0"/>
        <w:adjustRightInd w:val="0"/>
        <w:ind w:right="283"/>
        <w:jc w:val="center"/>
        <w:outlineLvl w:val="0"/>
        <w:rPr>
          <w:b/>
          <w:bCs/>
          <w:sz w:val="24"/>
          <w:szCs w:val="24"/>
        </w:rPr>
      </w:pPr>
      <w:r w:rsidRPr="00DE10DD">
        <w:rPr>
          <w:b/>
          <w:bCs/>
          <w:sz w:val="24"/>
          <w:szCs w:val="24"/>
        </w:rPr>
        <w:t>инвестиционного проекта</w:t>
      </w:r>
    </w:p>
    <w:p w:rsidR="00405088" w:rsidRPr="00DE10DD" w:rsidRDefault="00405088" w:rsidP="009F1416">
      <w:pPr>
        <w:autoSpaceDE w:val="0"/>
        <w:autoSpaceDN w:val="0"/>
        <w:adjustRightInd w:val="0"/>
        <w:ind w:right="283"/>
        <w:jc w:val="both"/>
        <w:outlineLvl w:val="0"/>
        <w:rPr>
          <w:bCs/>
          <w:sz w:val="24"/>
          <w:szCs w:val="24"/>
        </w:rPr>
      </w:pPr>
      <w:r w:rsidRPr="00DE10DD">
        <w:rPr>
          <w:bCs/>
          <w:sz w:val="24"/>
          <w:szCs w:val="24"/>
        </w:rPr>
        <w:t xml:space="preserve">                  «________________________________________________________________»</w:t>
      </w:r>
    </w:p>
    <w:p w:rsidR="00405088" w:rsidRPr="00DE10DD" w:rsidRDefault="00405088" w:rsidP="009F1416">
      <w:pPr>
        <w:autoSpaceDE w:val="0"/>
        <w:autoSpaceDN w:val="0"/>
        <w:adjustRightInd w:val="0"/>
        <w:ind w:right="283"/>
        <w:jc w:val="center"/>
        <w:outlineLvl w:val="0"/>
        <w:rPr>
          <w:bCs/>
          <w:sz w:val="24"/>
          <w:szCs w:val="24"/>
        </w:rPr>
      </w:pPr>
      <w:r w:rsidRPr="00DE10DD">
        <w:rPr>
          <w:bCs/>
          <w:sz w:val="24"/>
          <w:szCs w:val="24"/>
        </w:rPr>
        <w:t>(наименование инвестиционного проекта)</w:t>
      </w:r>
    </w:p>
    <w:p w:rsidR="00405088" w:rsidRPr="00DE10DD" w:rsidRDefault="00405088" w:rsidP="009F1416">
      <w:pPr>
        <w:autoSpaceDE w:val="0"/>
        <w:autoSpaceDN w:val="0"/>
        <w:adjustRightInd w:val="0"/>
        <w:ind w:right="283"/>
        <w:jc w:val="both"/>
        <w:outlineLvl w:val="0"/>
        <w:rPr>
          <w:bCs/>
          <w:sz w:val="24"/>
          <w:szCs w:val="24"/>
        </w:rPr>
      </w:pPr>
    </w:p>
    <w:p w:rsidR="00405088" w:rsidRPr="00DE10DD" w:rsidRDefault="00405088" w:rsidP="009F1416">
      <w:pPr>
        <w:autoSpaceDE w:val="0"/>
        <w:autoSpaceDN w:val="0"/>
        <w:adjustRightInd w:val="0"/>
        <w:ind w:right="283"/>
        <w:jc w:val="both"/>
        <w:outlineLvl w:val="0"/>
        <w:rPr>
          <w:bCs/>
          <w:sz w:val="24"/>
          <w:szCs w:val="24"/>
        </w:rPr>
      </w:pPr>
      <w:r w:rsidRPr="00DE10DD">
        <w:rPr>
          <w:bCs/>
          <w:sz w:val="24"/>
          <w:szCs w:val="24"/>
        </w:rPr>
        <w:t xml:space="preserve">    1.  Совокупный  объем  инвестиций, в том числе капитальные вложения, </w:t>
      </w:r>
      <w:r w:rsidRPr="00DE10DD">
        <w:rPr>
          <w:bCs/>
          <w:sz w:val="24"/>
          <w:szCs w:val="24"/>
        </w:rPr>
        <w:br/>
        <w:t>на общую сумму ______________________ (_______________).</w:t>
      </w:r>
    </w:p>
    <w:p w:rsidR="00405088" w:rsidRPr="00DE10DD" w:rsidRDefault="00405088" w:rsidP="009F1416">
      <w:pPr>
        <w:autoSpaceDE w:val="0"/>
        <w:autoSpaceDN w:val="0"/>
        <w:adjustRightInd w:val="0"/>
        <w:ind w:right="283"/>
        <w:jc w:val="both"/>
        <w:outlineLvl w:val="0"/>
        <w:rPr>
          <w:bCs/>
          <w:sz w:val="24"/>
          <w:szCs w:val="24"/>
        </w:rPr>
      </w:pPr>
      <w:r w:rsidRPr="00DE10DD">
        <w:rPr>
          <w:bCs/>
          <w:sz w:val="24"/>
          <w:szCs w:val="24"/>
        </w:rPr>
        <w:t xml:space="preserve">    2. Количество создаваемых рабочих мест _________ шт.</w:t>
      </w:r>
    </w:p>
    <w:p w:rsidR="00405088" w:rsidRPr="00DE10DD" w:rsidRDefault="00405088" w:rsidP="009F1416">
      <w:pPr>
        <w:autoSpaceDE w:val="0"/>
        <w:autoSpaceDN w:val="0"/>
        <w:adjustRightInd w:val="0"/>
        <w:ind w:right="283"/>
        <w:jc w:val="both"/>
        <w:outlineLvl w:val="0"/>
        <w:rPr>
          <w:bCs/>
          <w:sz w:val="24"/>
          <w:szCs w:val="24"/>
        </w:rPr>
      </w:pPr>
      <w:r w:rsidRPr="00DE10DD">
        <w:rPr>
          <w:bCs/>
          <w:sz w:val="24"/>
          <w:szCs w:val="24"/>
        </w:rPr>
        <w:t xml:space="preserve">    3. Технико-экономические показатели объектов проекта:</w:t>
      </w:r>
    </w:p>
    <w:p w:rsidR="009F1416" w:rsidRPr="00DE10DD" w:rsidRDefault="009F1416" w:rsidP="009F1416">
      <w:pPr>
        <w:autoSpaceDE w:val="0"/>
        <w:autoSpaceDN w:val="0"/>
        <w:adjustRightInd w:val="0"/>
        <w:ind w:right="283"/>
        <w:jc w:val="both"/>
        <w:outlineLvl w:val="0"/>
        <w:rPr>
          <w:sz w:val="24"/>
          <w:szCs w:val="24"/>
        </w:rPr>
      </w:pPr>
    </w:p>
    <w:tbl>
      <w:tblPr>
        <w:tblW w:w="950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4315"/>
        <w:gridCol w:w="2443"/>
        <w:gridCol w:w="2041"/>
      </w:tblGrid>
      <w:tr w:rsidR="00405088" w:rsidRPr="00DE10DD" w:rsidTr="00DE10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88" w:rsidRPr="00DE10DD" w:rsidRDefault="00405088" w:rsidP="00DE10DD">
            <w:pPr>
              <w:autoSpaceDE w:val="0"/>
              <w:autoSpaceDN w:val="0"/>
              <w:adjustRightInd w:val="0"/>
              <w:ind w:right="18"/>
              <w:jc w:val="center"/>
              <w:rPr>
                <w:sz w:val="24"/>
                <w:szCs w:val="24"/>
              </w:rPr>
            </w:pPr>
            <w:r w:rsidRPr="00DE10DD">
              <w:rPr>
                <w:sz w:val="24"/>
                <w:szCs w:val="24"/>
              </w:rPr>
              <w:t>№ п/п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88" w:rsidRPr="00DE10DD" w:rsidRDefault="00405088" w:rsidP="009F1416">
            <w:pPr>
              <w:autoSpaceDE w:val="0"/>
              <w:autoSpaceDN w:val="0"/>
              <w:adjustRightInd w:val="0"/>
              <w:ind w:right="283"/>
              <w:jc w:val="center"/>
              <w:rPr>
                <w:sz w:val="24"/>
                <w:szCs w:val="24"/>
              </w:rPr>
            </w:pPr>
            <w:r w:rsidRPr="00DE10DD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88" w:rsidRPr="00DE10DD" w:rsidRDefault="00405088" w:rsidP="009F1416">
            <w:pPr>
              <w:autoSpaceDE w:val="0"/>
              <w:autoSpaceDN w:val="0"/>
              <w:adjustRightInd w:val="0"/>
              <w:ind w:right="283"/>
              <w:jc w:val="center"/>
              <w:rPr>
                <w:sz w:val="24"/>
                <w:szCs w:val="24"/>
              </w:rPr>
            </w:pPr>
            <w:r w:rsidRPr="00DE10DD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88" w:rsidRPr="00DE10DD" w:rsidRDefault="00405088" w:rsidP="009F1416">
            <w:pPr>
              <w:autoSpaceDE w:val="0"/>
              <w:autoSpaceDN w:val="0"/>
              <w:adjustRightInd w:val="0"/>
              <w:ind w:right="283"/>
              <w:jc w:val="center"/>
              <w:rPr>
                <w:sz w:val="24"/>
                <w:szCs w:val="24"/>
              </w:rPr>
            </w:pPr>
            <w:r w:rsidRPr="00DE10DD">
              <w:rPr>
                <w:sz w:val="24"/>
                <w:szCs w:val="24"/>
              </w:rPr>
              <w:t>Количество</w:t>
            </w:r>
          </w:p>
        </w:tc>
      </w:tr>
      <w:tr w:rsidR="00405088" w:rsidRPr="00DE10DD" w:rsidTr="00DE10DD">
        <w:trPr>
          <w:trHeight w:val="1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88" w:rsidRPr="00DE10DD" w:rsidRDefault="00405088" w:rsidP="00DE10DD">
            <w:pPr>
              <w:autoSpaceDE w:val="0"/>
              <w:autoSpaceDN w:val="0"/>
              <w:adjustRightInd w:val="0"/>
              <w:ind w:right="18"/>
              <w:jc w:val="center"/>
              <w:rPr>
                <w:sz w:val="24"/>
                <w:szCs w:val="24"/>
              </w:rPr>
            </w:pPr>
            <w:r w:rsidRPr="00DE10DD">
              <w:rPr>
                <w:sz w:val="24"/>
                <w:szCs w:val="24"/>
              </w:rPr>
              <w:t>1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88" w:rsidRPr="00DE10DD" w:rsidRDefault="00405088" w:rsidP="009F1416">
            <w:pPr>
              <w:autoSpaceDE w:val="0"/>
              <w:autoSpaceDN w:val="0"/>
              <w:adjustRightInd w:val="0"/>
              <w:ind w:right="283"/>
              <w:rPr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88" w:rsidRPr="00DE10DD" w:rsidRDefault="00405088" w:rsidP="009F1416">
            <w:pPr>
              <w:autoSpaceDE w:val="0"/>
              <w:autoSpaceDN w:val="0"/>
              <w:adjustRightInd w:val="0"/>
              <w:ind w:right="283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88" w:rsidRPr="00DE10DD" w:rsidRDefault="00405088" w:rsidP="009F1416">
            <w:pPr>
              <w:autoSpaceDE w:val="0"/>
              <w:autoSpaceDN w:val="0"/>
              <w:adjustRightInd w:val="0"/>
              <w:ind w:right="283"/>
              <w:rPr>
                <w:sz w:val="24"/>
                <w:szCs w:val="24"/>
              </w:rPr>
            </w:pPr>
          </w:p>
        </w:tc>
      </w:tr>
      <w:tr w:rsidR="00405088" w:rsidRPr="00DE10DD" w:rsidTr="00DE10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88" w:rsidRPr="00DE10DD" w:rsidRDefault="00405088" w:rsidP="00DE10DD">
            <w:pPr>
              <w:autoSpaceDE w:val="0"/>
              <w:autoSpaceDN w:val="0"/>
              <w:adjustRightInd w:val="0"/>
              <w:ind w:right="18"/>
              <w:jc w:val="center"/>
              <w:rPr>
                <w:sz w:val="24"/>
                <w:szCs w:val="24"/>
              </w:rPr>
            </w:pPr>
            <w:r w:rsidRPr="00DE10DD">
              <w:rPr>
                <w:sz w:val="24"/>
                <w:szCs w:val="24"/>
              </w:rPr>
              <w:t>2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88" w:rsidRPr="00DE10DD" w:rsidRDefault="00405088" w:rsidP="009F1416">
            <w:pPr>
              <w:autoSpaceDE w:val="0"/>
              <w:autoSpaceDN w:val="0"/>
              <w:adjustRightInd w:val="0"/>
              <w:ind w:right="283"/>
              <w:rPr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88" w:rsidRPr="00DE10DD" w:rsidRDefault="00405088" w:rsidP="009F1416">
            <w:pPr>
              <w:autoSpaceDE w:val="0"/>
              <w:autoSpaceDN w:val="0"/>
              <w:adjustRightInd w:val="0"/>
              <w:ind w:right="283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88" w:rsidRPr="00DE10DD" w:rsidRDefault="00405088" w:rsidP="009F1416">
            <w:pPr>
              <w:autoSpaceDE w:val="0"/>
              <w:autoSpaceDN w:val="0"/>
              <w:adjustRightInd w:val="0"/>
              <w:ind w:right="283"/>
              <w:rPr>
                <w:sz w:val="24"/>
                <w:szCs w:val="24"/>
              </w:rPr>
            </w:pPr>
          </w:p>
        </w:tc>
      </w:tr>
      <w:tr w:rsidR="00405088" w:rsidRPr="00DE10DD" w:rsidTr="00DE10D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88" w:rsidRPr="00DE10DD" w:rsidRDefault="00405088" w:rsidP="00DE10DD">
            <w:pPr>
              <w:autoSpaceDE w:val="0"/>
              <w:autoSpaceDN w:val="0"/>
              <w:adjustRightInd w:val="0"/>
              <w:ind w:right="18"/>
              <w:jc w:val="center"/>
              <w:rPr>
                <w:sz w:val="24"/>
                <w:szCs w:val="24"/>
              </w:rPr>
            </w:pPr>
            <w:r w:rsidRPr="00DE10DD">
              <w:rPr>
                <w:sz w:val="24"/>
                <w:szCs w:val="24"/>
              </w:rPr>
              <w:t>3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88" w:rsidRPr="00DE10DD" w:rsidRDefault="00405088" w:rsidP="009F1416">
            <w:pPr>
              <w:autoSpaceDE w:val="0"/>
              <w:autoSpaceDN w:val="0"/>
              <w:adjustRightInd w:val="0"/>
              <w:ind w:right="283"/>
              <w:rPr>
                <w:sz w:val="24"/>
                <w:szCs w:val="24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88" w:rsidRPr="00DE10DD" w:rsidRDefault="00405088" w:rsidP="009F1416">
            <w:pPr>
              <w:autoSpaceDE w:val="0"/>
              <w:autoSpaceDN w:val="0"/>
              <w:adjustRightInd w:val="0"/>
              <w:ind w:right="283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88" w:rsidRPr="00DE10DD" w:rsidRDefault="00405088" w:rsidP="009F1416">
            <w:pPr>
              <w:autoSpaceDE w:val="0"/>
              <w:autoSpaceDN w:val="0"/>
              <w:adjustRightInd w:val="0"/>
              <w:ind w:right="283"/>
              <w:rPr>
                <w:sz w:val="24"/>
                <w:szCs w:val="24"/>
              </w:rPr>
            </w:pPr>
          </w:p>
        </w:tc>
      </w:tr>
    </w:tbl>
    <w:p w:rsidR="00405088" w:rsidRPr="00DE10DD" w:rsidRDefault="00405088" w:rsidP="009F1416">
      <w:pPr>
        <w:autoSpaceDE w:val="0"/>
        <w:autoSpaceDN w:val="0"/>
        <w:adjustRightInd w:val="0"/>
        <w:ind w:right="283"/>
        <w:jc w:val="both"/>
        <w:rPr>
          <w:sz w:val="24"/>
          <w:szCs w:val="24"/>
        </w:rPr>
      </w:pPr>
    </w:p>
    <w:p w:rsidR="00405088" w:rsidRPr="00DE10DD" w:rsidRDefault="00405088" w:rsidP="009F1416">
      <w:pPr>
        <w:autoSpaceDE w:val="0"/>
        <w:autoSpaceDN w:val="0"/>
        <w:adjustRightInd w:val="0"/>
        <w:ind w:right="283"/>
        <w:jc w:val="both"/>
        <w:outlineLvl w:val="0"/>
        <w:rPr>
          <w:bCs/>
          <w:sz w:val="24"/>
          <w:szCs w:val="24"/>
        </w:rPr>
      </w:pPr>
      <w:r w:rsidRPr="00DE10DD">
        <w:rPr>
          <w:bCs/>
          <w:sz w:val="24"/>
          <w:szCs w:val="24"/>
        </w:rPr>
        <w:t xml:space="preserve">    4.  План-график  реализации  инвестиционного проекта по годам и месяцам (включает строительно-монтажные работы укрупненно).</w:t>
      </w:r>
    </w:p>
    <w:p w:rsidR="00405088" w:rsidRPr="00593DFD" w:rsidRDefault="00405088" w:rsidP="00405088">
      <w:pPr>
        <w:jc w:val="both"/>
        <w:rPr>
          <w:rFonts w:eastAsia="Calibri"/>
          <w:b/>
          <w:bCs/>
          <w:sz w:val="26"/>
          <w:szCs w:val="26"/>
        </w:rPr>
      </w:pPr>
    </w:p>
    <w:p w:rsidR="00405088" w:rsidRPr="00593DFD" w:rsidRDefault="00405088" w:rsidP="00405088">
      <w:pPr>
        <w:jc w:val="both"/>
        <w:rPr>
          <w:rFonts w:eastAsia="Calibri"/>
          <w:b/>
          <w:bCs/>
          <w:sz w:val="26"/>
          <w:szCs w:val="26"/>
        </w:rPr>
      </w:pPr>
      <w:r w:rsidRPr="00593DFD">
        <w:rPr>
          <w:rFonts w:eastAsia="Calibri"/>
          <w:b/>
          <w:bCs/>
          <w:sz w:val="26"/>
          <w:szCs w:val="26"/>
        </w:rPr>
        <w:t>_________ __________________</w:t>
      </w:r>
      <w:r w:rsidRPr="00593DFD">
        <w:rPr>
          <w:rFonts w:eastAsia="Calibri"/>
          <w:b/>
          <w:bCs/>
          <w:sz w:val="26"/>
          <w:szCs w:val="26"/>
        </w:rPr>
        <w:tab/>
      </w:r>
      <w:r w:rsidRPr="00593DFD">
        <w:rPr>
          <w:rFonts w:eastAsia="Calibri"/>
          <w:b/>
          <w:bCs/>
          <w:sz w:val="26"/>
          <w:szCs w:val="26"/>
        </w:rPr>
        <w:tab/>
        <w:t>__________ ___________________</w:t>
      </w:r>
    </w:p>
    <w:p w:rsidR="00405088" w:rsidRPr="00593DFD" w:rsidRDefault="00405088" w:rsidP="00405088">
      <w:pPr>
        <w:jc w:val="both"/>
        <w:rPr>
          <w:sz w:val="16"/>
          <w:szCs w:val="16"/>
        </w:rPr>
      </w:pPr>
      <w:r w:rsidRPr="00593DFD">
        <w:rPr>
          <w:sz w:val="16"/>
          <w:szCs w:val="16"/>
        </w:rPr>
        <w:t xml:space="preserve">        (подпись)                    (расшифровка)</w:t>
      </w:r>
      <w:r w:rsidRPr="00593DFD">
        <w:rPr>
          <w:sz w:val="16"/>
          <w:szCs w:val="16"/>
        </w:rPr>
        <w:tab/>
      </w:r>
      <w:r w:rsidRPr="00593DFD">
        <w:rPr>
          <w:sz w:val="16"/>
          <w:szCs w:val="16"/>
        </w:rPr>
        <w:tab/>
      </w:r>
      <w:r w:rsidRPr="00593DFD">
        <w:rPr>
          <w:sz w:val="16"/>
          <w:szCs w:val="16"/>
        </w:rPr>
        <w:tab/>
      </w:r>
      <w:r w:rsidRPr="00593DFD">
        <w:rPr>
          <w:sz w:val="16"/>
          <w:szCs w:val="16"/>
        </w:rPr>
        <w:tab/>
        <w:t xml:space="preserve">          (подпись)                    (расшифровка)</w:t>
      </w:r>
    </w:p>
    <w:p w:rsidR="00405088" w:rsidRPr="00593DFD" w:rsidRDefault="00405088" w:rsidP="00405088">
      <w:pPr>
        <w:jc w:val="both"/>
        <w:rPr>
          <w:sz w:val="26"/>
          <w:szCs w:val="26"/>
        </w:rPr>
      </w:pPr>
    </w:p>
    <w:p w:rsidR="006C7442" w:rsidRPr="00593DFD" w:rsidRDefault="006C7442" w:rsidP="006C7442">
      <w:pPr>
        <w:tabs>
          <w:tab w:val="left" w:pos="5760"/>
        </w:tabs>
        <w:ind w:left="5103" w:right="141"/>
        <w:jc w:val="right"/>
      </w:pPr>
    </w:p>
    <w:sectPr w:rsidR="006C7442" w:rsidRPr="00593DFD" w:rsidSect="00CD7407">
      <w:type w:val="continuous"/>
      <w:pgSz w:w="11905" w:h="16838"/>
      <w:pgMar w:top="1134" w:right="850" w:bottom="1134" w:left="1701" w:header="568" w:footer="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BD1" w:rsidRDefault="00C04BD1" w:rsidP="00A57749">
      <w:r>
        <w:separator/>
      </w:r>
    </w:p>
  </w:endnote>
  <w:endnote w:type="continuationSeparator" w:id="0">
    <w:p w:rsidR="00C04BD1" w:rsidRDefault="00C04BD1" w:rsidP="00A57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BD1" w:rsidRDefault="00C04BD1" w:rsidP="00A57749">
      <w:r>
        <w:separator/>
      </w:r>
    </w:p>
  </w:footnote>
  <w:footnote w:type="continuationSeparator" w:id="0">
    <w:p w:rsidR="00C04BD1" w:rsidRDefault="00C04BD1" w:rsidP="00A57749">
      <w:r>
        <w:continuationSeparator/>
      </w:r>
    </w:p>
  </w:footnote>
  <w:footnote w:id="1">
    <w:p w:rsidR="00C04BD1" w:rsidRDefault="00C04BD1" w:rsidP="00D215E3">
      <w:r>
        <w:rPr>
          <w:rStyle w:val="ae"/>
        </w:rPr>
        <w:footnoteRef/>
      </w:r>
      <w:r>
        <w:br w:type="page"/>
      </w:r>
      <w:r>
        <w:tab/>
      </w:r>
      <w:r w:rsidRPr="00BB01D3">
        <w:rPr>
          <w:sz w:val="22"/>
          <w:szCs w:val="22"/>
        </w:rPr>
        <w:t xml:space="preserve"> - До утверждения Стратегии социально-экономического развития Шенкурск</w:t>
      </w:r>
      <w:r>
        <w:rPr>
          <w:sz w:val="22"/>
          <w:szCs w:val="22"/>
        </w:rPr>
        <w:t>ого</w:t>
      </w:r>
      <w:r w:rsidRPr="00BB01D3">
        <w:rPr>
          <w:sz w:val="22"/>
          <w:szCs w:val="22"/>
        </w:rPr>
        <w:t xml:space="preserve"> муниципальн</w:t>
      </w:r>
      <w:r>
        <w:rPr>
          <w:sz w:val="22"/>
          <w:szCs w:val="22"/>
        </w:rPr>
        <w:t>ого округа Архангельской области</w:t>
      </w:r>
      <w:r w:rsidRPr="00BB01D3">
        <w:rPr>
          <w:sz w:val="22"/>
          <w:szCs w:val="22"/>
        </w:rPr>
        <w:t xml:space="preserve"> до 2035 года учитывается соответствие приоритетным направлениям, указанны</w:t>
      </w:r>
      <w:r>
        <w:rPr>
          <w:sz w:val="22"/>
          <w:szCs w:val="22"/>
        </w:rPr>
        <w:t>м в приложении 6</w:t>
      </w:r>
      <w:r w:rsidRPr="00BB01D3">
        <w:rPr>
          <w:sz w:val="22"/>
          <w:szCs w:val="22"/>
        </w:rPr>
        <w:t xml:space="preserve"> настоящего Регламента.</w:t>
      </w:r>
    </w:p>
    <w:p w:rsidR="00C04BD1" w:rsidRDefault="00C04BD1" w:rsidP="00D215E3">
      <w:pPr>
        <w:pStyle w:val="Footnote"/>
      </w:pPr>
    </w:p>
    <w:p w:rsidR="00C04BD1" w:rsidRDefault="00C04BD1" w:rsidP="00D215E3">
      <w:pPr>
        <w:pStyle w:val="Footnote"/>
      </w:pPr>
    </w:p>
    <w:p w:rsidR="00C04BD1" w:rsidRDefault="00C04BD1" w:rsidP="00D215E3">
      <w:pPr>
        <w:pStyle w:val="Footnote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2828"/>
      <w:docPartObj>
        <w:docPartGallery w:val="Page Numbers (Top of Page)"/>
        <w:docPartUnique/>
      </w:docPartObj>
    </w:sdtPr>
    <w:sdtContent>
      <w:p w:rsidR="00C04BD1" w:rsidRDefault="00DA67D5">
        <w:pPr>
          <w:pStyle w:val="a6"/>
          <w:jc w:val="center"/>
        </w:pPr>
        <w:fldSimple w:instr=" PAGE   \* MERGEFORMAT ">
          <w:r w:rsidR="00296DA6">
            <w:rPr>
              <w:noProof/>
            </w:rPr>
            <w:t>14</w:t>
          </w:r>
        </w:fldSimple>
      </w:p>
    </w:sdtContent>
  </w:sdt>
  <w:p w:rsidR="00C04BD1" w:rsidRDefault="00C04BD1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BD1" w:rsidRDefault="00C04BD1">
    <w:pPr>
      <w:pStyle w:val="a6"/>
      <w:jc w:val="center"/>
    </w:pPr>
  </w:p>
  <w:p w:rsidR="00C04BD1" w:rsidRDefault="00C04BD1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C22D4"/>
    <w:multiLevelType w:val="multilevel"/>
    <w:tmpl w:val="921E0B8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35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93A2A39"/>
    <w:multiLevelType w:val="multilevel"/>
    <w:tmpl w:val="11320D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910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0DF77F88"/>
    <w:multiLevelType w:val="multilevel"/>
    <w:tmpl w:val="98684D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3">
    <w:nsid w:val="0EB01D09"/>
    <w:multiLevelType w:val="multilevel"/>
    <w:tmpl w:val="35685F1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0B21F0B"/>
    <w:multiLevelType w:val="hybridMultilevel"/>
    <w:tmpl w:val="71EE5244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035127"/>
    <w:multiLevelType w:val="hybridMultilevel"/>
    <w:tmpl w:val="218C5914"/>
    <w:lvl w:ilvl="0" w:tplc="C8E6A3D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25E1C75"/>
    <w:multiLevelType w:val="hybridMultilevel"/>
    <w:tmpl w:val="FA5AD09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32EA741B"/>
    <w:multiLevelType w:val="hybridMultilevel"/>
    <w:tmpl w:val="536CDE44"/>
    <w:lvl w:ilvl="0" w:tplc="04190001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930D6D"/>
    <w:multiLevelType w:val="hybridMultilevel"/>
    <w:tmpl w:val="2C96F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2A747A"/>
    <w:multiLevelType w:val="multilevel"/>
    <w:tmpl w:val="921E0B8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77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>
    <w:nsid w:val="4BE42C9B"/>
    <w:multiLevelType w:val="hybridMultilevel"/>
    <w:tmpl w:val="488C7BC4"/>
    <w:lvl w:ilvl="0" w:tplc="E1A0598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8B96B73"/>
    <w:multiLevelType w:val="multilevel"/>
    <w:tmpl w:val="C5D409A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E9C49C8"/>
    <w:multiLevelType w:val="multilevel"/>
    <w:tmpl w:val="6E3ED96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60A866F3"/>
    <w:multiLevelType w:val="multilevel"/>
    <w:tmpl w:val="921E0B8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77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64A14E42"/>
    <w:multiLevelType w:val="hybridMultilevel"/>
    <w:tmpl w:val="1CC04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B06531"/>
    <w:multiLevelType w:val="multilevel"/>
    <w:tmpl w:val="C772042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4"/>
  </w:num>
  <w:num w:numId="4">
    <w:abstractNumId w:val="6"/>
  </w:num>
  <w:num w:numId="5">
    <w:abstractNumId w:val="13"/>
  </w:num>
  <w:num w:numId="6">
    <w:abstractNumId w:val="9"/>
  </w:num>
  <w:num w:numId="7">
    <w:abstractNumId w:val="4"/>
  </w:num>
  <w:num w:numId="8">
    <w:abstractNumId w:val="7"/>
  </w:num>
  <w:num w:numId="9">
    <w:abstractNumId w:val="2"/>
  </w:num>
  <w:num w:numId="10">
    <w:abstractNumId w:val="5"/>
  </w:num>
  <w:num w:numId="11">
    <w:abstractNumId w:val="15"/>
  </w:num>
  <w:num w:numId="12">
    <w:abstractNumId w:val="10"/>
  </w:num>
  <w:num w:numId="13">
    <w:abstractNumId w:val="8"/>
  </w:num>
  <w:num w:numId="14">
    <w:abstractNumId w:val="11"/>
  </w:num>
  <w:num w:numId="15">
    <w:abstractNumId w:val="12"/>
  </w:num>
  <w:num w:numId="1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94"/>
  <w:drawingGridHorizontalSpacing w:val="140"/>
  <w:displayHorizontalDrawingGridEvery w:val="2"/>
  <w:characterSpacingControl w:val="doNotCompress"/>
  <w:hdrShapeDefaults>
    <o:shapedefaults v:ext="edit" spidmax="111617"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/>
  <w:rsids>
    <w:rsidRoot w:val="00625F97"/>
    <w:rsid w:val="0000201D"/>
    <w:rsid w:val="00012704"/>
    <w:rsid w:val="00013589"/>
    <w:rsid w:val="000202DE"/>
    <w:rsid w:val="0002103B"/>
    <w:rsid w:val="00036E89"/>
    <w:rsid w:val="0004002F"/>
    <w:rsid w:val="000400D4"/>
    <w:rsid w:val="00055754"/>
    <w:rsid w:val="00055E6A"/>
    <w:rsid w:val="00056121"/>
    <w:rsid w:val="00071787"/>
    <w:rsid w:val="000755D8"/>
    <w:rsid w:val="00075B99"/>
    <w:rsid w:val="0008220F"/>
    <w:rsid w:val="000833A1"/>
    <w:rsid w:val="00083A57"/>
    <w:rsid w:val="000A2275"/>
    <w:rsid w:val="000A4B32"/>
    <w:rsid w:val="000B01D7"/>
    <w:rsid w:val="000B305E"/>
    <w:rsid w:val="000B3960"/>
    <w:rsid w:val="000B3CE0"/>
    <w:rsid w:val="000C7C83"/>
    <w:rsid w:val="000D1224"/>
    <w:rsid w:val="000D1F36"/>
    <w:rsid w:val="000D6B02"/>
    <w:rsid w:val="000D7456"/>
    <w:rsid w:val="000D7C15"/>
    <w:rsid w:val="000E26AB"/>
    <w:rsid w:val="000E4261"/>
    <w:rsid w:val="000E43C2"/>
    <w:rsid w:val="000E7094"/>
    <w:rsid w:val="000E7797"/>
    <w:rsid w:val="000F11AB"/>
    <w:rsid w:val="000F196C"/>
    <w:rsid w:val="000F2A74"/>
    <w:rsid w:val="000F372C"/>
    <w:rsid w:val="000F7164"/>
    <w:rsid w:val="00101D21"/>
    <w:rsid w:val="00101FD0"/>
    <w:rsid w:val="00101FFB"/>
    <w:rsid w:val="00103AC3"/>
    <w:rsid w:val="001057E1"/>
    <w:rsid w:val="00106F94"/>
    <w:rsid w:val="00111109"/>
    <w:rsid w:val="001111A0"/>
    <w:rsid w:val="00114366"/>
    <w:rsid w:val="00116D02"/>
    <w:rsid w:val="0011758C"/>
    <w:rsid w:val="00125D9B"/>
    <w:rsid w:val="00127CD1"/>
    <w:rsid w:val="001300C7"/>
    <w:rsid w:val="00132E14"/>
    <w:rsid w:val="001366D9"/>
    <w:rsid w:val="001378B7"/>
    <w:rsid w:val="001400E0"/>
    <w:rsid w:val="00143399"/>
    <w:rsid w:val="00143629"/>
    <w:rsid w:val="00150158"/>
    <w:rsid w:val="00150F23"/>
    <w:rsid w:val="00154EB8"/>
    <w:rsid w:val="00164D5D"/>
    <w:rsid w:val="00172AE8"/>
    <w:rsid w:val="00173600"/>
    <w:rsid w:val="00174892"/>
    <w:rsid w:val="00182484"/>
    <w:rsid w:val="001849B1"/>
    <w:rsid w:val="001904BA"/>
    <w:rsid w:val="00195578"/>
    <w:rsid w:val="00197776"/>
    <w:rsid w:val="001A1671"/>
    <w:rsid w:val="001A5E28"/>
    <w:rsid w:val="001A63F5"/>
    <w:rsid w:val="001B0B77"/>
    <w:rsid w:val="001B3973"/>
    <w:rsid w:val="001B57CA"/>
    <w:rsid w:val="001B6776"/>
    <w:rsid w:val="001B6AAD"/>
    <w:rsid w:val="001C0F90"/>
    <w:rsid w:val="001D1699"/>
    <w:rsid w:val="001D3F1D"/>
    <w:rsid w:val="001E6846"/>
    <w:rsid w:val="001E7747"/>
    <w:rsid w:val="001F47A4"/>
    <w:rsid w:val="002053EB"/>
    <w:rsid w:val="002103FC"/>
    <w:rsid w:val="002140A1"/>
    <w:rsid w:val="0023239A"/>
    <w:rsid w:val="00235443"/>
    <w:rsid w:val="00237310"/>
    <w:rsid w:val="00237CD3"/>
    <w:rsid w:val="00245AEA"/>
    <w:rsid w:val="00245C8B"/>
    <w:rsid w:val="00246DD4"/>
    <w:rsid w:val="00247B64"/>
    <w:rsid w:val="00250111"/>
    <w:rsid w:val="002715F8"/>
    <w:rsid w:val="00274779"/>
    <w:rsid w:val="0028015B"/>
    <w:rsid w:val="00283DEB"/>
    <w:rsid w:val="002857E5"/>
    <w:rsid w:val="00286C19"/>
    <w:rsid w:val="00290FDC"/>
    <w:rsid w:val="002911E4"/>
    <w:rsid w:val="00293FA8"/>
    <w:rsid w:val="00296DA6"/>
    <w:rsid w:val="002A02F0"/>
    <w:rsid w:val="002A3742"/>
    <w:rsid w:val="002A532F"/>
    <w:rsid w:val="002B592A"/>
    <w:rsid w:val="002C0A5C"/>
    <w:rsid w:val="002C33F6"/>
    <w:rsid w:val="002D17A3"/>
    <w:rsid w:val="002D3C34"/>
    <w:rsid w:val="002D6317"/>
    <w:rsid w:val="002E3EDA"/>
    <w:rsid w:val="002F0732"/>
    <w:rsid w:val="00303284"/>
    <w:rsid w:val="00313077"/>
    <w:rsid w:val="0031370A"/>
    <w:rsid w:val="003138B2"/>
    <w:rsid w:val="003152DA"/>
    <w:rsid w:val="00317950"/>
    <w:rsid w:val="00317A9B"/>
    <w:rsid w:val="003201D2"/>
    <w:rsid w:val="00320D7F"/>
    <w:rsid w:val="00321A23"/>
    <w:rsid w:val="00322DA5"/>
    <w:rsid w:val="00323D2B"/>
    <w:rsid w:val="00332349"/>
    <w:rsid w:val="003350C7"/>
    <w:rsid w:val="00353039"/>
    <w:rsid w:val="0035310C"/>
    <w:rsid w:val="003555D9"/>
    <w:rsid w:val="003568AF"/>
    <w:rsid w:val="003572CF"/>
    <w:rsid w:val="003627B6"/>
    <w:rsid w:val="003645D0"/>
    <w:rsid w:val="003669A9"/>
    <w:rsid w:val="003674F9"/>
    <w:rsid w:val="00371631"/>
    <w:rsid w:val="0039070F"/>
    <w:rsid w:val="003B3D46"/>
    <w:rsid w:val="003B44E0"/>
    <w:rsid w:val="003C2223"/>
    <w:rsid w:val="003D1688"/>
    <w:rsid w:val="003D2BF8"/>
    <w:rsid w:val="003D3CC2"/>
    <w:rsid w:val="003D447E"/>
    <w:rsid w:val="003D47EB"/>
    <w:rsid w:val="003E0EF9"/>
    <w:rsid w:val="003F17F7"/>
    <w:rsid w:val="003F4DFE"/>
    <w:rsid w:val="003F6B69"/>
    <w:rsid w:val="004041B2"/>
    <w:rsid w:val="00405088"/>
    <w:rsid w:val="004114BA"/>
    <w:rsid w:val="0041414E"/>
    <w:rsid w:val="004249B9"/>
    <w:rsid w:val="00426F06"/>
    <w:rsid w:val="004336F8"/>
    <w:rsid w:val="00452B9A"/>
    <w:rsid w:val="00470EF0"/>
    <w:rsid w:val="00481969"/>
    <w:rsid w:val="00481C39"/>
    <w:rsid w:val="0049208D"/>
    <w:rsid w:val="00497203"/>
    <w:rsid w:val="004A17C9"/>
    <w:rsid w:val="004A2A39"/>
    <w:rsid w:val="004A3A93"/>
    <w:rsid w:val="004A6B95"/>
    <w:rsid w:val="004B020B"/>
    <w:rsid w:val="004B0B58"/>
    <w:rsid w:val="004B0C90"/>
    <w:rsid w:val="004C1DB6"/>
    <w:rsid w:val="004C7B5B"/>
    <w:rsid w:val="004D09D4"/>
    <w:rsid w:val="004D35D1"/>
    <w:rsid w:val="004D43F1"/>
    <w:rsid w:val="004D72DF"/>
    <w:rsid w:val="004E0249"/>
    <w:rsid w:val="004E4CA2"/>
    <w:rsid w:val="004E7664"/>
    <w:rsid w:val="004F09D9"/>
    <w:rsid w:val="004F2C9B"/>
    <w:rsid w:val="004F3F6B"/>
    <w:rsid w:val="004F4A95"/>
    <w:rsid w:val="004F6EC4"/>
    <w:rsid w:val="00504110"/>
    <w:rsid w:val="00506261"/>
    <w:rsid w:val="00507F92"/>
    <w:rsid w:val="00511E0E"/>
    <w:rsid w:val="00513E6F"/>
    <w:rsid w:val="005154A4"/>
    <w:rsid w:val="00515503"/>
    <w:rsid w:val="005155FB"/>
    <w:rsid w:val="005265A9"/>
    <w:rsid w:val="005303E1"/>
    <w:rsid w:val="00534E8B"/>
    <w:rsid w:val="005351DF"/>
    <w:rsid w:val="00543388"/>
    <w:rsid w:val="00544BAA"/>
    <w:rsid w:val="00545D4F"/>
    <w:rsid w:val="00545ED3"/>
    <w:rsid w:val="00550D4F"/>
    <w:rsid w:val="00550F2F"/>
    <w:rsid w:val="00553DAD"/>
    <w:rsid w:val="00554054"/>
    <w:rsid w:val="00555AAA"/>
    <w:rsid w:val="00566379"/>
    <w:rsid w:val="00566885"/>
    <w:rsid w:val="005736AD"/>
    <w:rsid w:val="0057730D"/>
    <w:rsid w:val="00581059"/>
    <w:rsid w:val="00583012"/>
    <w:rsid w:val="00583F55"/>
    <w:rsid w:val="00584C96"/>
    <w:rsid w:val="00585C58"/>
    <w:rsid w:val="00587A9B"/>
    <w:rsid w:val="00590A13"/>
    <w:rsid w:val="00592652"/>
    <w:rsid w:val="00593DFD"/>
    <w:rsid w:val="005A2BBE"/>
    <w:rsid w:val="005A4A7D"/>
    <w:rsid w:val="005A62DE"/>
    <w:rsid w:val="005B5CF8"/>
    <w:rsid w:val="005B65EC"/>
    <w:rsid w:val="005B7F24"/>
    <w:rsid w:val="005C3A76"/>
    <w:rsid w:val="005C63B6"/>
    <w:rsid w:val="005D2C4D"/>
    <w:rsid w:val="005D300C"/>
    <w:rsid w:val="005D4909"/>
    <w:rsid w:val="005D61A1"/>
    <w:rsid w:val="005E2C5C"/>
    <w:rsid w:val="005E47EA"/>
    <w:rsid w:val="005F386E"/>
    <w:rsid w:val="005F5FE0"/>
    <w:rsid w:val="005F77F2"/>
    <w:rsid w:val="005F7D2F"/>
    <w:rsid w:val="00600F15"/>
    <w:rsid w:val="00606224"/>
    <w:rsid w:val="006066FA"/>
    <w:rsid w:val="00606F47"/>
    <w:rsid w:val="006132FB"/>
    <w:rsid w:val="0061422F"/>
    <w:rsid w:val="00616E65"/>
    <w:rsid w:val="00620209"/>
    <w:rsid w:val="006238A3"/>
    <w:rsid w:val="00623CD0"/>
    <w:rsid w:val="00625F97"/>
    <w:rsid w:val="0062673A"/>
    <w:rsid w:val="00631961"/>
    <w:rsid w:val="00635F2E"/>
    <w:rsid w:val="0064008C"/>
    <w:rsid w:val="006431CA"/>
    <w:rsid w:val="006447AE"/>
    <w:rsid w:val="00644BAE"/>
    <w:rsid w:val="00654E1D"/>
    <w:rsid w:val="00666C61"/>
    <w:rsid w:val="00672C3F"/>
    <w:rsid w:val="006830B1"/>
    <w:rsid w:val="00684EF9"/>
    <w:rsid w:val="00690DC3"/>
    <w:rsid w:val="00691ECB"/>
    <w:rsid w:val="006921BD"/>
    <w:rsid w:val="00693622"/>
    <w:rsid w:val="00694753"/>
    <w:rsid w:val="006B0F53"/>
    <w:rsid w:val="006B28AA"/>
    <w:rsid w:val="006B29C0"/>
    <w:rsid w:val="006B63AC"/>
    <w:rsid w:val="006B7AA1"/>
    <w:rsid w:val="006B7D87"/>
    <w:rsid w:val="006C3E68"/>
    <w:rsid w:val="006C7442"/>
    <w:rsid w:val="006D00C3"/>
    <w:rsid w:val="006D02E7"/>
    <w:rsid w:val="006D584B"/>
    <w:rsid w:val="006D69E8"/>
    <w:rsid w:val="006E0290"/>
    <w:rsid w:val="006E2786"/>
    <w:rsid w:val="00701820"/>
    <w:rsid w:val="00705CB1"/>
    <w:rsid w:val="00710FF7"/>
    <w:rsid w:val="0072310A"/>
    <w:rsid w:val="00727179"/>
    <w:rsid w:val="00731C58"/>
    <w:rsid w:val="00732D69"/>
    <w:rsid w:val="00734334"/>
    <w:rsid w:val="007411D8"/>
    <w:rsid w:val="007477D6"/>
    <w:rsid w:val="007502B8"/>
    <w:rsid w:val="007510BE"/>
    <w:rsid w:val="0076092D"/>
    <w:rsid w:val="0076116F"/>
    <w:rsid w:val="00763888"/>
    <w:rsid w:val="00765CC2"/>
    <w:rsid w:val="00766F64"/>
    <w:rsid w:val="00767F14"/>
    <w:rsid w:val="00773330"/>
    <w:rsid w:val="00775EEF"/>
    <w:rsid w:val="00776E51"/>
    <w:rsid w:val="00780A8C"/>
    <w:rsid w:val="0078138A"/>
    <w:rsid w:val="00784505"/>
    <w:rsid w:val="00787311"/>
    <w:rsid w:val="007A4268"/>
    <w:rsid w:val="007B1678"/>
    <w:rsid w:val="007B4980"/>
    <w:rsid w:val="007B644A"/>
    <w:rsid w:val="007B7101"/>
    <w:rsid w:val="007C4963"/>
    <w:rsid w:val="007D5951"/>
    <w:rsid w:val="007E7C7D"/>
    <w:rsid w:val="007E7EEA"/>
    <w:rsid w:val="007F6C1F"/>
    <w:rsid w:val="00812683"/>
    <w:rsid w:val="00814F02"/>
    <w:rsid w:val="00816D2F"/>
    <w:rsid w:val="00823210"/>
    <w:rsid w:val="008267A0"/>
    <w:rsid w:val="008349A7"/>
    <w:rsid w:val="00835867"/>
    <w:rsid w:val="00837234"/>
    <w:rsid w:val="00843F00"/>
    <w:rsid w:val="00847936"/>
    <w:rsid w:val="00852CB7"/>
    <w:rsid w:val="0085787B"/>
    <w:rsid w:val="00860146"/>
    <w:rsid w:val="0086027E"/>
    <w:rsid w:val="008637E3"/>
    <w:rsid w:val="00873296"/>
    <w:rsid w:val="008820C2"/>
    <w:rsid w:val="00890DFD"/>
    <w:rsid w:val="00892557"/>
    <w:rsid w:val="00893B62"/>
    <w:rsid w:val="008979E8"/>
    <w:rsid w:val="008A59D9"/>
    <w:rsid w:val="008A5B1E"/>
    <w:rsid w:val="008B48D0"/>
    <w:rsid w:val="008C445E"/>
    <w:rsid w:val="008C5E32"/>
    <w:rsid w:val="008C6012"/>
    <w:rsid w:val="008D408A"/>
    <w:rsid w:val="008E0340"/>
    <w:rsid w:val="008E14E5"/>
    <w:rsid w:val="008E242F"/>
    <w:rsid w:val="008E4FB5"/>
    <w:rsid w:val="008E57E8"/>
    <w:rsid w:val="00901588"/>
    <w:rsid w:val="0090602A"/>
    <w:rsid w:val="00912F25"/>
    <w:rsid w:val="009140C8"/>
    <w:rsid w:val="009206A1"/>
    <w:rsid w:val="0092170D"/>
    <w:rsid w:val="0092245F"/>
    <w:rsid w:val="00923860"/>
    <w:rsid w:val="0092418B"/>
    <w:rsid w:val="009263AF"/>
    <w:rsid w:val="00934C91"/>
    <w:rsid w:val="0094012E"/>
    <w:rsid w:val="00960850"/>
    <w:rsid w:val="009648CA"/>
    <w:rsid w:val="00965BB3"/>
    <w:rsid w:val="0097024B"/>
    <w:rsid w:val="0097180F"/>
    <w:rsid w:val="00980DFB"/>
    <w:rsid w:val="00981780"/>
    <w:rsid w:val="00985490"/>
    <w:rsid w:val="009870D9"/>
    <w:rsid w:val="0099645C"/>
    <w:rsid w:val="00996A43"/>
    <w:rsid w:val="009973E0"/>
    <w:rsid w:val="009A13AE"/>
    <w:rsid w:val="009B1FAC"/>
    <w:rsid w:val="009B7ABE"/>
    <w:rsid w:val="009B7B57"/>
    <w:rsid w:val="009C1A8C"/>
    <w:rsid w:val="009C40E7"/>
    <w:rsid w:val="009C5086"/>
    <w:rsid w:val="009D70BD"/>
    <w:rsid w:val="009D73FF"/>
    <w:rsid w:val="009D7E26"/>
    <w:rsid w:val="009E061F"/>
    <w:rsid w:val="009E339E"/>
    <w:rsid w:val="009E7277"/>
    <w:rsid w:val="009F00CB"/>
    <w:rsid w:val="009F1416"/>
    <w:rsid w:val="009F143B"/>
    <w:rsid w:val="00A0345F"/>
    <w:rsid w:val="00A13744"/>
    <w:rsid w:val="00A168C2"/>
    <w:rsid w:val="00A17E25"/>
    <w:rsid w:val="00A2029D"/>
    <w:rsid w:val="00A2581D"/>
    <w:rsid w:val="00A265CA"/>
    <w:rsid w:val="00A31A8E"/>
    <w:rsid w:val="00A36859"/>
    <w:rsid w:val="00A42529"/>
    <w:rsid w:val="00A435AB"/>
    <w:rsid w:val="00A506E2"/>
    <w:rsid w:val="00A54F7B"/>
    <w:rsid w:val="00A57749"/>
    <w:rsid w:val="00A645FA"/>
    <w:rsid w:val="00A65355"/>
    <w:rsid w:val="00A6732B"/>
    <w:rsid w:val="00A67472"/>
    <w:rsid w:val="00A67473"/>
    <w:rsid w:val="00A75061"/>
    <w:rsid w:val="00A754FF"/>
    <w:rsid w:val="00A769C2"/>
    <w:rsid w:val="00A81FD7"/>
    <w:rsid w:val="00A862C0"/>
    <w:rsid w:val="00A9000A"/>
    <w:rsid w:val="00A950AA"/>
    <w:rsid w:val="00A951FE"/>
    <w:rsid w:val="00AA127E"/>
    <w:rsid w:val="00AA1933"/>
    <w:rsid w:val="00AA28F6"/>
    <w:rsid w:val="00AA4D09"/>
    <w:rsid w:val="00AA5A47"/>
    <w:rsid w:val="00AB1249"/>
    <w:rsid w:val="00AD1B82"/>
    <w:rsid w:val="00AD24F2"/>
    <w:rsid w:val="00AF3031"/>
    <w:rsid w:val="00AF3363"/>
    <w:rsid w:val="00AF3EA3"/>
    <w:rsid w:val="00AF5388"/>
    <w:rsid w:val="00AF5AE4"/>
    <w:rsid w:val="00B03F5A"/>
    <w:rsid w:val="00B05EB5"/>
    <w:rsid w:val="00B07414"/>
    <w:rsid w:val="00B10CEC"/>
    <w:rsid w:val="00B14EDF"/>
    <w:rsid w:val="00B202E6"/>
    <w:rsid w:val="00B346A3"/>
    <w:rsid w:val="00B35431"/>
    <w:rsid w:val="00B3740C"/>
    <w:rsid w:val="00B4027E"/>
    <w:rsid w:val="00B425A6"/>
    <w:rsid w:val="00B42CC0"/>
    <w:rsid w:val="00B5028B"/>
    <w:rsid w:val="00B52F23"/>
    <w:rsid w:val="00B60020"/>
    <w:rsid w:val="00B63811"/>
    <w:rsid w:val="00B64F1A"/>
    <w:rsid w:val="00B678CD"/>
    <w:rsid w:val="00B71C82"/>
    <w:rsid w:val="00B72059"/>
    <w:rsid w:val="00B72D14"/>
    <w:rsid w:val="00B7388C"/>
    <w:rsid w:val="00B74882"/>
    <w:rsid w:val="00B764C2"/>
    <w:rsid w:val="00B8091E"/>
    <w:rsid w:val="00B81CD9"/>
    <w:rsid w:val="00B826CC"/>
    <w:rsid w:val="00B91F8E"/>
    <w:rsid w:val="00B937AF"/>
    <w:rsid w:val="00B94290"/>
    <w:rsid w:val="00B96AF0"/>
    <w:rsid w:val="00BA6C85"/>
    <w:rsid w:val="00BB01D3"/>
    <w:rsid w:val="00BB0E94"/>
    <w:rsid w:val="00BC2338"/>
    <w:rsid w:val="00BE1FF3"/>
    <w:rsid w:val="00BE7E1D"/>
    <w:rsid w:val="00BF12C1"/>
    <w:rsid w:val="00BF43B4"/>
    <w:rsid w:val="00BF69AD"/>
    <w:rsid w:val="00C00D37"/>
    <w:rsid w:val="00C04BD1"/>
    <w:rsid w:val="00C17DCD"/>
    <w:rsid w:val="00C21231"/>
    <w:rsid w:val="00C23ADC"/>
    <w:rsid w:val="00C242AC"/>
    <w:rsid w:val="00C32E0B"/>
    <w:rsid w:val="00C33B95"/>
    <w:rsid w:val="00C36F28"/>
    <w:rsid w:val="00C37169"/>
    <w:rsid w:val="00C40621"/>
    <w:rsid w:val="00C4329F"/>
    <w:rsid w:val="00C44D93"/>
    <w:rsid w:val="00C5192F"/>
    <w:rsid w:val="00C523D5"/>
    <w:rsid w:val="00C56281"/>
    <w:rsid w:val="00C574B0"/>
    <w:rsid w:val="00C61760"/>
    <w:rsid w:val="00C64A3D"/>
    <w:rsid w:val="00C70235"/>
    <w:rsid w:val="00C7100F"/>
    <w:rsid w:val="00C71F07"/>
    <w:rsid w:val="00C72826"/>
    <w:rsid w:val="00C856CA"/>
    <w:rsid w:val="00C87282"/>
    <w:rsid w:val="00C90983"/>
    <w:rsid w:val="00C9435B"/>
    <w:rsid w:val="00CA0A49"/>
    <w:rsid w:val="00CA3680"/>
    <w:rsid w:val="00CA5FE6"/>
    <w:rsid w:val="00CB3F08"/>
    <w:rsid w:val="00CC0341"/>
    <w:rsid w:val="00CC04E8"/>
    <w:rsid w:val="00CD021B"/>
    <w:rsid w:val="00CD3808"/>
    <w:rsid w:val="00CD3F6C"/>
    <w:rsid w:val="00CD7407"/>
    <w:rsid w:val="00CD7FFC"/>
    <w:rsid w:val="00CE2427"/>
    <w:rsid w:val="00CE2A32"/>
    <w:rsid w:val="00CE7547"/>
    <w:rsid w:val="00CE7710"/>
    <w:rsid w:val="00CF51A3"/>
    <w:rsid w:val="00D06F2A"/>
    <w:rsid w:val="00D0721E"/>
    <w:rsid w:val="00D215E3"/>
    <w:rsid w:val="00D244A5"/>
    <w:rsid w:val="00D2540D"/>
    <w:rsid w:val="00D25448"/>
    <w:rsid w:val="00D2557F"/>
    <w:rsid w:val="00D42530"/>
    <w:rsid w:val="00D43E1C"/>
    <w:rsid w:val="00D4765C"/>
    <w:rsid w:val="00D504AD"/>
    <w:rsid w:val="00D6784B"/>
    <w:rsid w:val="00D702FD"/>
    <w:rsid w:val="00D7510C"/>
    <w:rsid w:val="00D761D7"/>
    <w:rsid w:val="00D77CB7"/>
    <w:rsid w:val="00D80057"/>
    <w:rsid w:val="00D825D3"/>
    <w:rsid w:val="00D860C1"/>
    <w:rsid w:val="00D87231"/>
    <w:rsid w:val="00D87FD7"/>
    <w:rsid w:val="00D9548E"/>
    <w:rsid w:val="00D95B0C"/>
    <w:rsid w:val="00D9725A"/>
    <w:rsid w:val="00DA0B56"/>
    <w:rsid w:val="00DA34E1"/>
    <w:rsid w:val="00DA4203"/>
    <w:rsid w:val="00DA67D5"/>
    <w:rsid w:val="00DB0416"/>
    <w:rsid w:val="00DB0CE3"/>
    <w:rsid w:val="00DB3DEA"/>
    <w:rsid w:val="00DB425F"/>
    <w:rsid w:val="00DC0610"/>
    <w:rsid w:val="00DC36C4"/>
    <w:rsid w:val="00DC4235"/>
    <w:rsid w:val="00DC6453"/>
    <w:rsid w:val="00DC76AC"/>
    <w:rsid w:val="00DC7F8E"/>
    <w:rsid w:val="00DE10DD"/>
    <w:rsid w:val="00DE1E1E"/>
    <w:rsid w:val="00DE5ACD"/>
    <w:rsid w:val="00DF0D56"/>
    <w:rsid w:val="00E03655"/>
    <w:rsid w:val="00E03E0C"/>
    <w:rsid w:val="00E0651B"/>
    <w:rsid w:val="00E2289A"/>
    <w:rsid w:val="00E31373"/>
    <w:rsid w:val="00E37EB2"/>
    <w:rsid w:val="00E51543"/>
    <w:rsid w:val="00E5537C"/>
    <w:rsid w:val="00E572C1"/>
    <w:rsid w:val="00E65EA8"/>
    <w:rsid w:val="00E735DE"/>
    <w:rsid w:val="00E74E82"/>
    <w:rsid w:val="00E86C85"/>
    <w:rsid w:val="00E91B77"/>
    <w:rsid w:val="00EA119B"/>
    <w:rsid w:val="00EA14C0"/>
    <w:rsid w:val="00EA3457"/>
    <w:rsid w:val="00EA566F"/>
    <w:rsid w:val="00EA66AB"/>
    <w:rsid w:val="00EB6308"/>
    <w:rsid w:val="00EC79FC"/>
    <w:rsid w:val="00ED22C7"/>
    <w:rsid w:val="00ED5607"/>
    <w:rsid w:val="00ED5E18"/>
    <w:rsid w:val="00EE0724"/>
    <w:rsid w:val="00EE2971"/>
    <w:rsid w:val="00F004F8"/>
    <w:rsid w:val="00F12170"/>
    <w:rsid w:val="00F13E10"/>
    <w:rsid w:val="00F144AA"/>
    <w:rsid w:val="00F1577C"/>
    <w:rsid w:val="00F213DF"/>
    <w:rsid w:val="00F241AB"/>
    <w:rsid w:val="00F27F58"/>
    <w:rsid w:val="00F30122"/>
    <w:rsid w:val="00F36590"/>
    <w:rsid w:val="00F366A5"/>
    <w:rsid w:val="00F465B1"/>
    <w:rsid w:val="00F50AEB"/>
    <w:rsid w:val="00F51205"/>
    <w:rsid w:val="00F5298F"/>
    <w:rsid w:val="00F52EE6"/>
    <w:rsid w:val="00F54E47"/>
    <w:rsid w:val="00F57102"/>
    <w:rsid w:val="00F574C9"/>
    <w:rsid w:val="00F57536"/>
    <w:rsid w:val="00F60568"/>
    <w:rsid w:val="00F61D57"/>
    <w:rsid w:val="00F77503"/>
    <w:rsid w:val="00F82755"/>
    <w:rsid w:val="00F83153"/>
    <w:rsid w:val="00F84127"/>
    <w:rsid w:val="00F8484C"/>
    <w:rsid w:val="00F9192B"/>
    <w:rsid w:val="00F92801"/>
    <w:rsid w:val="00FA5171"/>
    <w:rsid w:val="00FA6461"/>
    <w:rsid w:val="00FB2408"/>
    <w:rsid w:val="00FB33F8"/>
    <w:rsid w:val="00FC7B42"/>
    <w:rsid w:val="00FD1FCE"/>
    <w:rsid w:val="00FD4B37"/>
    <w:rsid w:val="00FD5064"/>
    <w:rsid w:val="00FD6A21"/>
    <w:rsid w:val="00FE23C9"/>
    <w:rsid w:val="00FE2DFF"/>
    <w:rsid w:val="00FF06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7">
      <o:colormenu v:ext="edit" strokecolor="none [3213]"/>
    </o:shapedefaults>
    <o:shapelayout v:ext="edit">
      <o:idmap v:ext="edit" data="1"/>
      <o:rules v:ext="edit">
        <o:r id="V:Rule72" type="connector" idref="#_x0000_s1307"/>
        <o:r id="V:Rule73" type="connector" idref="#_x0000_s1350"/>
        <o:r id="V:Rule74" type="connector" idref="#_x0000_s1316"/>
        <o:r id="V:Rule75" type="connector" idref="#_x0000_s1340"/>
        <o:r id="V:Rule76" type="connector" idref="#_x0000_s1286"/>
        <o:r id="V:Rule77" type="connector" idref="#_x0000_s1239"/>
        <o:r id="V:Rule78" type="connector" idref="#_x0000_s1351"/>
        <o:r id="V:Rule79" type="connector" idref="#_x0000_s1299"/>
        <o:r id="V:Rule80" type="connector" idref="#_x0000_s1186"/>
        <o:r id="V:Rule81" type="connector" idref="#_x0000_s1333"/>
        <o:r id="V:Rule82" type="connector" idref="#_x0000_s1319"/>
        <o:r id="V:Rule83" type="connector" idref="#_x0000_s1345"/>
        <o:r id="V:Rule84" type="connector" idref="#_x0000_s1274"/>
        <o:r id="V:Rule85" type="connector" idref="#_x0000_s1270"/>
        <o:r id="V:Rule86" type="connector" idref="#_x0000_s1283"/>
        <o:r id="V:Rule87" type="connector" idref="#_x0000_s1311"/>
        <o:r id="V:Rule88" type="connector" idref="#_x0000_s1282"/>
        <o:r id="V:Rule89" type="connector" idref="#_x0000_s1339"/>
        <o:r id="V:Rule90" type="connector" idref="#_x0000_s1279"/>
        <o:r id="V:Rule91" type="connector" idref="#_x0000_s1354"/>
        <o:r id="V:Rule92" type="connector" idref="#_x0000_s1344"/>
        <o:r id="V:Rule93" type="connector" idref="#_x0000_s1357"/>
        <o:r id="V:Rule94" type="connector" idref="#_x0000_s1300"/>
        <o:r id="V:Rule95" type="connector" idref="#_x0000_s1187"/>
        <o:r id="V:Rule96" type="connector" idref="#_x0000_s1358"/>
        <o:r id="V:Rule97" type="connector" idref="#_x0000_s1326"/>
        <o:r id="V:Rule98" type="connector" idref="#_x0000_s1306"/>
        <o:r id="V:Rule99" type="connector" idref="#_x0000_s1303"/>
        <o:r id="V:Rule100" type="connector" idref="#_x0000_s1236"/>
        <o:r id="V:Rule101" type="connector" idref="#_x0000_s1322"/>
        <o:r id="V:Rule102" type="connector" idref="#_x0000_s1277"/>
        <o:r id="V:Rule103" type="connector" idref="#_x0000_s1315"/>
        <o:r id="V:Rule104" type="connector" idref="#_x0000_s1295"/>
        <o:r id="V:Rule105" type="connector" idref="#_x0000_s1317"/>
        <o:r id="V:Rule106" type="connector" idref="#_x0000_s1343"/>
        <o:r id="V:Rule107" type="connector" idref="#_x0000_s1346"/>
        <o:r id="V:Rule108" type="connector" idref="#_x0000_s1301"/>
        <o:r id="V:Rule109" type="connector" idref="#_x0000_s1284"/>
        <o:r id="V:Rule110" type="connector" idref="#_x0000_s1356"/>
        <o:r id="V:Rule111" type="connector" idref="#_x0000_s1309"/>
        <o:r id="V:Rule112" type="connector" idref="#_x0000_s1349"/>
        <o:r id="V:Rule113" type="connector" idref="#_x0000_s1241"/>
        <o:r id="V:Rule114" type="connector" idref="#_x0000_s1323"/>
        <o:r id="V:Rule115" type="connector" idref="#_x0000_s1238"/>
        <o:r id="V:Rule116" type="connector" idref="#_x0000_s1240"/>
        <o:r id="V:Rule117" type="connector" idref="#_x0000_s1355"/>
        <o:r id="V:Rule118" type="connector" idref="#_x0000_s1281"/>
        <o:r id="V:Rule119" type="connector" idref="#_x0000_s1278"/>
        <o:r id="V:Rule120" type="connector" idref="#_x0000_s1272"/>
        <o:r id="V:Rule121" type="connector" idref="#_x0000_s1331"/>
        <o:r id="V:Rule122" type="connector" idref="#_x0000_s1269"/>
        <o:r id="V:Rule123" type="connector" idref="#_x0000_s1237"/>
        <o:r id="V:Rule124" type="connector" idref="#_x0000_s1298"/>
        <o:r id="V:Rule125" type="connector" idref="#_x0000_s1348"/>
        <o:r id="V:Rule126" type="connector" idref="#_x0000_s1276"/>
        <o:r id="V:Rule127" type="connector" idref="#_x0000_s1305"/>
        <o:r id="V:Rule128" type="connector" idref="#_x0000_s1352"/>
        <o:r id="V:Rule129" type="connector" idref="#_x0000_s1325"/>
        <o:r id="V:Rule130" type="connector" idref="#_x0000_s1244"/>
        <o:r id="V:Rule131" type="connector" idref="#_x0000_s1353"/>
        <o:r id="V:Rule132" type="connector" idref="#_x0000_s1342"/>
        <o:r id="V:Rule133" type="connector" idref="#_x0000_s1293"/>
        <o:r id="V:Rule134" type="connector" idref="#_x0000_s1347"/>
        <o:r id="V:Rule135" type="connector" idref="#_x0000_s1332"/>
        <o:r id="V:Rule136" type="connector" idref="#_x0000_s1324"/>
        <o:r id="V:Rule137" type="connector" idref="#_x0000_s1294"/>
        <o:r id="V:Rule138" type="connector" idref="#_x0000_s1327"/>
        <o:r id="V:Rule139" type="connector" idref="#_x0000_s1271"/>
        <o:r id="V:Rule140" type="connector" idref="#_x0000_s1243"/>
        <o:r id="V:Rule141" type="connector" idref="#_x0000_s1188"/>
        <o:r id="V:Rule142" type="connector" idref="#_x0000_s1341"/>
      </o:rules>
      <o:regrouptable v:ext="edit">
        <o:entry new="1" old="0"/>
        <o:entry new="2" old="1"/>
        <o:entry new="3" old="0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3E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autoRedefine/>
    <w:qFormat/>
    <w:rsid w:val="002053EB"/>
    <w:pPr>
      <w:keepNext/>
      <w:spacing w:line="360" w:lineRule="exact"/>
      <w:ind w:left="142"/>
      <w:jc w:val="right"/>
      <w:outlineLvl w:val="0"/>
    </w:pPr>
    <w:rPr>
      <w:b/>
      <w:bCs/>
      <w:kern w:val="28"/>
    </w:rPr>
  </w:style>
  <w:style w:type="paragraph" w:styleId="2">
    <w:name w:val="heading 2"/>
    <w:basedOn w:val="a"/>
    <w:next w:val="a"/>
    <w:link w:val="20"/>
    <w:qFormat/>
    <w:rsid w:val="002053EB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5951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5F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25F9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25F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25F9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25F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5F9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053EB"/>
    <w:rPr>
      <w:rFonts w:ascii="Times New Roman" w:eastAsia="Times New Roman" w:hAnsi="Times New Roman" w:cs="Times New Roman"/>
      <w:b/>
      <w:bCs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053EB"/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customStyle="1" w:styleId="ConsNormal">
    <w:name w:val="ConsNormal"/>
    <w:rsid w:val="002053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2053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nformat">
    <w:name w:val="ConsNonformat"/>
    <w:rsid w:val="00B05E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64A3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577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577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577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774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6447AE"/>
    <w:rPr>
      <w:sz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6447A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nhideWhenUsed/>
    <w:rsid w:val="006447AE"/>
    <w:rPr>
      <w:vertAlign w:val="superscript"/>
    </w:rPr>
  </w:style>
  <w:style w:type="character" w:styleId="ad">
    <w:name w:val="Hyperlink"/>
    <w:basedOn w:val="a0"/>
    <w:rsid w:val="00666C61"/>
    <w:rPr>
      <w:color w:val="0066CC"/>
      <w:u w:val="single"/>
    </w:rPr>
  </w:style>
  <w:style w:type="character" w:customStyle="1" w:styleId="ae">
    <w:name w:val="Символ сноски"/>
    <w:basedOn w:val="a0"/>
    <w:rsid w:val="00D215E3"/>
    <w:rPr>
      <w:vertAlign w:val="superscript"/>
    </w:rPr>
  </w:style>
  <w:style w:type="paragraph" w:customStyle="1" w:styleId="Footnote">
    <w:name w:val="Footnote"/>
    <w:basedOn w:val="a"/>
    <w:rsid w:val="00D215E3"/>
    <w:pPr>
      <w:suppressAutoHyphens/>
      <w:textAlignment w:val="baseline"/>
    </w:pPr>
    <w:rPr>
      <w:rFonts w:eastAsia="SimSun"/>
      <w:kern w:val="1"/>
      <w:sz w:val="20"/>
      <w:lang w:eastAsia="zh-CN"/>
    </w:rPr>
  </w:style>
  <w:style w:type="paragraph" w:styleId="af">
    <w:name w:val="No Spacing"/>
    <w:qFormat/>
    <w:rsid w:val="00C71F07"/>
    <w:pPr>
      <w:spacing w:after="0" w:line="240" w:lineRule="auto"/>
    </w:pPr>
    <w:rPr>
      <w:rFonts w:ascii="Calibri" w:eastAsia="Calibri" w:hAnsi="Calibri" w:cs="Times New Roman"/>
    </w:rPr>
  </w:style>
  <w:style w:type="table" w:styleId="af0">
    <w:name w:val="Table Grid"/>
    <w:basedOn w:val="a1"/>
    <w:uiPriority w:val="59"/>
    <w:rsid w:val="006319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Strong"/>
    <w:basedOn w:val="a0"/>
    <w:uiPriority w:val="22"/>
    <w:qFormat/>
    <w:rsid w:val="00BA6C85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7D5951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2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dvinainvest.ru/about/municipalities/shenkurskiy_district/" TargetMode="External"/><Relationship Id="rId18" Type="http://schemas.openxmlformats.org/officeDocument/2006/relationships/hyperlink" Target="consultantplus://offline/ref=E12F16EE4577D8A2AC40A9DEDE499883F25CDF8B4211FEEA6D007917919FE272DFFE04CDA51B6ACA2DD9B2CD00031080D192338E5059D74366007ES8N6K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849D9E7B2BADF5BE46DA1ED055A8631A00E3ABDA02CAEF16BEC618647i0PAO" TargetMode="External"/><Relationship Id="rId17" Type="http://schemas.openxmlformats.org/officeDocument/2006/relationships/hyperlink" Target="consultantplus://offline/ref=43A76DC338D00746DC15932C361CA40E3948957881F8ABA5FCF0FD501183C563A41CC98A3B48A83E9853610396DEAEADF9F6D0A8353319293F9CB2BDNEb2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E02BD0045494C17A3123381806B4E9A7FAFE17B9740884E37581D0140B0375ED87EAB6A771AE71B21B99EA9AE027087B483924D00B10CF5C168643Dj9qDN" TargetMode="External"/><Relationship Id="rId20" Type="http://schemas.openxmlformats.org/officeDocument/2006/relationships/hyperlink" Target="consultantplus://offline/ref=E12F16EE4577D8A2AC40A9DEDE499883F25CDF8B4A17FEE26F09241D99C6EE70D8F15BDAA25266CB2DD9B1C6025C1595C0CA3D8D4E46D65D7A027F8ES4NF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3CD7B4DC14BF7EDADDCA45F40462230E10373CAB55D8FFB0D406A2AF2i5W2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E02BD0045494C17A3123381806B4E9A7FAFE17B9740884E37581D0140B0375ED87EAB6A771AE71B21B99EA8AB027087B483924D00B10CF5C168643Dj9qDN" TargetMode="External"/><Relationship Id="rId10" Type="http://schemas.openxmlformats.org/officeDocument/2006/relationships/hyperlink" Target="consultantplus://offline/ref=07D8DD7F83DC1772D977B74369F9C3635857CF81EDB61066DDACF041D9D4A09DD3AD7AEF242D1D5618FF5FF6EFJ43EM" TargetMode="External"/><Relationship Id="rId19" Type="http://schemas.openxmlformats.org/officeDocument/2006/relationships/hyperlink" Target="consultantplus://offline/ref=E12F16EE4577D8A2AC40A9DEDE499883F25CDF8B4A17FEE26F09241D99C6EE70D8F15BDAA25266CB2DD9B1C6025C1595C0CA3D8D4E46D65D7A027F8ES4NFK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consultantplus://offline/ref=9E02BD0045494C17A3123381806B4E9A7FAFE17B9740884E37581D0140B0375ED87EAB6A771AE71B21B99FACAF027087B483924D00B10CF5C168643Dj9qD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261D2-F4A3-488A-B77B-15E2D27FD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Pages>23</Pages>
  <Words>6653</Words>
  <Characters>37926</Characters>
  <Application>Microsoft Office Word</Application>
  <DocSecurity>0</DocSecurity>
  <Lines>316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Васильевна Гальвас</dc:creator>
  <cp:lastModifiedBy>AKorovinskaya</cp:lastModifiedBy>
  <cp:revision>57</cp:revision>
  <cp:lastPrinted>2022-11-07T09:29:00Z</cp:lastPrinted>
  <dcterms:created xsi:type="dcterms:W3CDTF">2021-02-18T06:29:00Z</dcterms:created>
  <dcterms:modified xsi:type="dcterms:W3CDTF">2024-05-02T11:25:00Z</dcterms:modified>
</cp:coreProperties>
</file>