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C6" w:rsidRPr="00FD616A" w:rsidRDefault="008B77C6" w:rsidP="005153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7C6" w:rsidRPr="00FD616A" w:rsidRDefault="008B77C6" w:rsidP="005153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B77C6" w:rsidRPr="00FD616A" w:rsidRDefault="008B77C6" w:rsidP="0051533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8B77C6" w:rsidRDefault="008B77C6" w:rsidP="00515336">
      <w:pPr>
        <w:rPr>
          <w:sz w:val="48"/>
          <w:szCs w:val="48"/>
        </w:rPr>
      </w:pPr>
    </w:p>
    <w:p w:rsidR="008B77C6" w:rsidRPr="00A52F5E" w:rsidRDefault="008B77C6" w:rsidP="0051533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8B77C6" w:rsidRDefault="008B77C6" w:rsidP="00515336">
      <w:pPr>
        <w:jc w:val="center"/>
      </w:pPr>
    </w:p>
    <w:p w:rsidR="008B77C6" w:rsidRDefault="008B77C6" w:rsidP="00515336">
      <w:pPr>
        <w:jc w:val="center"/>
      </w:pPr>
    </w:p>
    <w:p w:rsidR="008B77C6" w:rsidRPr="00515336" w:rsidRDefault="008B77C6" w:rsidP="00515336">
      <w:pPr>
        <w:jc w:val="center"/>
        <w:rPr>
          <w:color w:val="000000"/>
          <w:sz w:val="28"/>
          <w:szCs w:val="28"/>
        </w:rPr>
      </w:pPr>
      <w:r w:rsidRPr="00515336">
        <w:rPr>
          <w:color w:val="000000"/>
          <w:sz w:val="28"/>
          <w:szCs w:val="28"/>
        </w:rPr>
        <w:t xml:space="preserve">от </w:t>
      </w:r>
      <w:r w:rsidR="004D3539">
        <w:rPr>
          <w:color w:val="000000"/>
          <w:sz w:val="28"/>
          <w:szCs w:val="28"/>
        </w:rPr>
        <w:t>29</w:t>
      </w:r>
      <w:r w:rsidRPr="00515336">
        <w:rPr>
          <w:color w:val="000000"/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24 г"/>
        </w:smartTagPr>
        <w:r w:rsidRPr="00515336">
          <w:rPr>
            <w:color w:val="000000"/>
            <w:sz w:val="28"/>
            <w:szCs w:val="28"/>
          </w:rPr>
          <w:t>2024 г</w:t>
        </w:r>
      </w:smartTag>
      <w:r w:rsidRPr="00515336">
        <w:rPr>
          <w:color w:val="000000"/>
          <w:sz w:val="28"/>
          <w:szCs w:val="28"/>
        </w:rPr>
        <w:t xml:space="preserve">. № </w:t>
      </w:r>
      <w:r w:rsidR="004D3539">
        <w:rPr>
          <w:color w:val="000000"/>
          <w:sz w:val="28"/>
          <w:szCs w:val="28"/>
        </w:rPr>
        <w:t>157</w:t>
      </w:r>
      <w:r w:rsidRPr="00515336">
        <w:rPr>
          <w:color w:val="000000"/>
          <w:sz w:val="28"/>
          <w:szCs w:val="28"/>
        </w:rPr>
        <w:t>-па</w:t>
      </w:r>
    </w:p>
    <w:p w:rsidR="008B77C6" w:rsidRPr="00515336" w:rsidRDefault="008B77C6" w:rsidP="00515336">
      <w:pPr>
        <w:jc w:val="center"/>
        <w:rPr>
          <w:color w:val="000000"/>
          <w:sz w:val="28"/>
          <w:szCs w:val="28"/>
        </w:rPr>
      </w:pPr>
    </w:p>
    <w:p w:rsidR="008B77C6" w:rsidRDefault="008B77C6" w:rsidP="00515336">
      <w:pPr>
        <w:jc w:val="center"/>
        <w:rPr>
          <w:color w:val="000000"/>
          <w:szCs w:val="28"/>
        </w:rPr>
      </w:pPr>
    </w:p>
    <w:p w:rsidR="008B77C6" w:rsidRDefault="008B77C6" w:rsidP="0051533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8B77C6" w:rsidRDefault="008B77C6" w:rsidP="00515336">
      <w:pPr>
        <w:jc w:val="center"/>
      </w:pPr>
    </w:p>
    <w:p w:rsidR="008B77C6" w:rsidRDefault="008B77C6">
      <w:pPr>
        <w:pStyle w:val="a3"/>
        <w:spacing w:before="6"/>
        <w:ind w:left="0" w:firstLine="0"/>
        <w:jc w:val="left"/>
        <w:rPr>
          <w:sz w:val="31"/>
        </w:rPr>
      </w:pPr>
    </w:p>
    <w:p w:rsidR="008B77C6" w:rsidRDefault="008B77C6">
      <w:pPr>
        <w:ind w:left="1251" w:right="1257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Положения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 совете</w:t>
      </w:r>
    </w:p>
    <w:p w:rsidR="008B77C6" w:rsidRDefault="008B77C6">
      <w:pPr>
        <w:spacing w:before="3"/>
        <w:ind w:left="1251" w:right="1261"/>
        <w:jc w:val="center"/>
        <w:rPr>
          <w:b/>
          <w:sz w:val="28"/>
        </w:rPr>
      </w:pPr>
      <w:r>
        <w:rPr>
          <w:b/>
          <w:sz w:val="28"/>
        </w:rPr>
        <w:t>по территориальному общественному самоуправлению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главе Шенкурского муниципального округа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Архангельской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области</w:t>
      </w:r>
    </w:p>
    <w:p w:rsidR="008B77C6" w:rsidRDefault="008B77C6">
      <w:pPr>
        <w:pStyle w:val="a3"/>
        <w:spacing w:before="9"/>
        <w:ind w:left="0" w:firstLine="0"/>
        <w:jc w:val="left"/>
        <w:rPr>
          <w:b/>
          <w:sz w:val="30"/>
        </w:rPr>
      </w:pPr>
    </w:p>
    <w:p w:rsidR="008B77C6" w:rsidRDefault="008B77C6">
      <w:pPr>
        <w:pStyle w:val="a3"/>
        <w:spacing w:before="9"/>
        <w:ind w:left="0" w:firstLine="0"/>
        <w:jc w:val="left"/>
        <w:rPr>
          <w:b/>
          <w:sz w:val="30"/>
        </w:rPr>
      </w:pPr>
    </w:p>
    <w:p w:rsidR="008B77C6" w:rsidRDefault="008B77C6" w:rsidP="00D439DB">
      <w:pPr>
        <w:pStyle w:val="a3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со </w:t>
      </w:r>
      <w:r>
        <w:rPr>
          <w:spacing w:val="-2"/>
        </w:rPr>
        <w:t>статьей</w:t>
      </w:r>
      <w:r>
        <w:rPr>
          <w:spacing w:val="-13"/>
        </w:rPr>
        <w:t xml:space="preserve"> </w:t>
      </w:r>
      <w:r>
        <w:rPr>
          <w:spacing w:val="-2"/>
        </w:rPr>
        <w:t>6.1</w:t>
      </w:r>
      <w:r>
        <w:rPr>
          <w:spacing w:val="-14"/>
        </w:rPr>
        <w:t xml:space="preserve"> </w:t>
      </w:r>
      <w:r>
        <w:rPr>
          <w:spacing w:val="-2"/>
        </w:rPr>
        <w:t>областного</w:t>
      </w:r>
      <w:r>
        <w:rPr>
          <w:spacing w:val="-13"/>
        </w:rPr>
        <w:t xml:space="preserve"> </w:t>
      </w:r>
      <w:r>
        <w:rPr>
          <w:spacing w:val="-1"/>
        </w:rPr>
        <w:t>закона</w:t>
      </w:r>
      <w:r>
        <w:rPr>
          <w:spacing w:val="-14"/>
        </w:rPr>
        <w:t xml:space="preserve"> </w:t>
      </w:r>
      <w:r>
        <w:rPr>
          <w:spacing w:val="-1"/>
        </w:rPr>
        <w:t>от</w:t>
      </w:r>
      <w:r>
        <w:rPr>
          <w:spacing w:val="-14"/>
        </w:rPr>
        <w:t xml:space="preserve"> </w:t>
      </w:r>
      <w:r w:rsidR="004C62ED">
        <w:rPr>
          <w:spacing w:val="-14"/>
        </w:rPr>
        <w:t xml:space="preserve">                                               </w:t>
      </w:r>
      <w:r>
        <w:rPr>
          <w:spacing w:val="-1"/>
        </w:rPr>
        <w:t>23</w:t>
      </w:r>
      <w:r>
        <w:rPr>
          <w:spacing w:val="-16"/>
        </w:rPr>
        <w:t xml:space="preserve"> </w:t>
      </w:r>
      <w:r>
        <w:rPr>
          <w:spacing w:val="-1"/>
        </w:rPr>
        <w:t>сентября</w:t>
      </w:r>
      <w:r>
        <w:rPr>
          <w:spacing w:val="-14"/>
        </w:rPr>
        <w:t xml:space="preserve"> </w:t>
      </w:r>
      <w:r>
        <w:rPr>
          <w:spacing w:val="-1"/>
        </w:rPr>
        <w:t>2004</w:t>
      </w:r>
      <w:r>
        <w:rPr>
          <w:spacing w:val="-13"/>
        </w:rPr>
        <w:t xml:space="preserve"> </w:t>
      </w:r>
      <w:r>
        <w:rPr>
          <w:spacing w:val="-1"/>
        </w:rPr>
        <w:t>года №</w:t>
      </w:r>
      <w:r>
        <w:rPr>
          <w:spacing w:val="-17"/>
        </w:rPr>
        <w:t xml:space="preserve"> </w:t>
      </w:r>
      <w:r>
        <w:rPr>
          <w:spacing w:val="-1"/>
        </w:rPr>
        <w:t>259-внеоч.-</w:t>
      </w:r>
      <w:proofErr w:type="gramStart"/>
      <w:r>
        <w:rPr>
          <w:spacing w:val="-1"/>
        </w:rPr>
        <w:t>ОЗ</w:t>
      </w:r>
      <w:proofErr w:type="gramEnd"/>
      <w:r>
        <w:rPr>
          <w:spacing w:val="-16"/>
        </w:rPr>
        <w:t xml:space="preserve"> </w:t>
      </w:r>
      <w:r>
        <w:rPr>
          <w:spacing w:val="-1"/>
        </w:rPr>
        <w:t>«О</w:t>
      </w:r>
      <w:r>
        <w:rPr>
          <w:spacing w:val="-16"/>
        </w:rPr>
        <w:t xml:space="preserve"> </w:t>
      </w:r>
      <w:r>
        <w:t>реализации</w:t>
      </w:r>
      <w:r>
        <w:rPr>
          <w:spacing w:val="-17"/>
        </w:rPr>
        <w:t xml:space="preserve"> </w:t>
      </w:r>
      <w:r>
        <w:t>государственных</w:t>
      </w:r>
      <w:r>
        <w:rPr>
          <w:spacing w:val="-15"/>
        </w:rPr>
        <w:t xml:space="preserve"> </w:t>
      </w:r>
      <w:r>
        <w:t>полномочий</w:t>
      </w:r>
      <w:r>
        <w:rPr>
          <w:spacing w:val="-16"/>
        </w:rPr>
        <w:t xml:space="preserve"> </w:t>
      </w:r>
      <w:r>
        <w:t>Архангельской</w:t>
      </w:r>
      <w:r>
        <w:rPr>
          <w:spacing w:val="-68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местного</w:t>
      </w:r>
      <w:r>
        <w:rPr>
          <w:spacing w:val="2"/>
        </w:rPr>
        <w:t xml:space="preserve"> </w:t>
      </w:r>
      <w:r>
        <w:t>самоуправления»,</w:t>
      </w:r>
      <w:r>
        <w:rPr>
          <w:spacing w:val="4"/>
        </w:rPr>
        <w:t xml:space="preserve"> </w:t>
      </w:r>
      <w:r>
        <w:t>пунктом 1 статьи 9</w:t>
      </w:r>
      <w:r>
        <w:rPr>
          <w:spacing w:val="-67"/>
        </w:rPr>
        <w:t xml:space="preserve"> </w:t>
      </w:r>
      <w:r>
        <w:t>областного закона от 22 февраля 2013 года № 613-37-ОЗ «О государственной</w:t>
      </w:r>
      <w:r>
        <w:rPr>
          <w:spacing w:val="1"/>
        </w:rPr>
        <w:t xml:space="preserve"> </w:t>
      </w:r>
      <w:r>
        <w:rPr>
          <w:spacing w:val="-2"/>
        </w:rPr>
        <w:t>поддержке</w:t>
      </w:r>
      <w:r>
        <w:rPr>
          <w:spacing w:val="-15"/>
        </w:rPr>
        <w:t xml:space="preserve"> </w:t>
      </w:r>
      <w:r>
        <w:rPr>
          <w:spacing w:val="-2"/>
        </w:rPr>
        <w:t>территориального</w:t>
      </w:r>
      <w:r>
        <w:rPr>
          <w:spacing w:val="-14"/>
        </w:rPr>
        <w:t xml:space="preserve"> </w:t>
      </w:r>
      <w:r>
        <w:rPr>
          <w:spacing w:val="-2"/>
        </w:rPr>
        <w:t>общественного</w:t>
      </w:r>
      <w:r>
        <w:rPr>
          <w:spacing w:val="-14"/>
        </w:rPr>
        <w:t xml:space="preserve"> </w:t>
      </w:r>
      <w:r>
        <w:rPr>
          <w:spacing w:val="-1"/>
        </w:rPr>
        <w:t>самоуправления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Архангельской</w:t>
      </w:r>
      <w:r>
        <w:rPr>
          <w:spacing w:val="-68"/>
        </w:rPr>
        <w:t xml:space="preserve"> </w:t>
      </w:r>
      <w:r>
        <w:t>области»,</w:t>
      </w:r>
      <w:r>
        <w:rPr>
          <w:spacing w:val="1"/>
        </w:rPr>
        <w:t xml:space="preserve"> </w:t>
      </w:r>
      <w:r>
        <w:t>Концепцией   развития   территориального   общественного   самоуправления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Архангельской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70"/>
        </w:rPr>
        <w:t xml:space="preserve"> </w:t>
      </w:r>
      <w:r>
        <w:t>Архангельской</w:t>
      </w:r>
      <w:r>
        <w:rPr>
          <w:spacing w:val="70"/>
        </w:rPr>
        <w:t xml:space="preserve"> </w:t>
      </w:r>
      <w:r>
        <w:t>области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22</w:t>
      </w:r>
      <w:r>
        <w:rPr>
          <w:spacing w:val="70"/>
        </w:rPr>
        <w:t xml:space="preserve"> </w:t>
      </w:r>
      <w:r>
        <w:t>марта</w:t>
      </w:r>
      <w:r>
        <w:rPr>
          <w:spacing w:val="70"/>
        </w:rPr>
        <w:t xml:space="preserve"> </w:t>
      </w:r>
      <w:r>
        <w:t>2023</w:t>
      </w:r>
      <w:r>
        <w:rPr>
          <w:spacing w:val="70"/>
        </w:rPr>
        <w:t xml:space="preserve"> </w:t>
      </w:r>
      <w:r>
        <w:t>года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265-пп, Уставом Шенкурского муниципального округа Архангельской области и иными нормативно-правовыми актами Шенкурского муниципального округа Архангельской области, администрация Шенкурского муниципального округа Архангельской области</w:t>
      </w:r>
      <w:r>
        <w:rPr>
          <w:spacing w:val="1"/>
        </w:rPr>
        <w:t xml:space="preserve">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  <w:spacing w:val="-12"/>
        </w:rPr>
        <w:t xml:space="preserve"> </w:t>
      </w:r>
      <w:r>
        <w:rPr>
          <w:b/>
        </w:rPr>
        <w:t>о</w:t>
      </w:r>
      <w:r>
        <w:rPr>
          <w:b/>
          <w:spacing w:val="-10"/>
        </w:rPr>
        <w:t xml:space="preserve"> </w:t>
      </w:r>
      <w:r>
        <w:rPr>
          <w:b/>
        </w:rPr>
        <w:t>с</w:t>
      </w:r>
      <w:r>
        <w:rPr>
          <w:b/>
          <w:spacing w:val="-11"/>
        </w:rPr>
        <w:t xml:space="preserve"> </w:t>
      </w:r>
      <w:r>
        <w:rPr>
          <w:b/>
        </w:rPr>
        <w:t>т</w:t>
      </w:r>
      <w:r>
        <w:rPr>
          <w:b/>
          <w:spacing w:val="-12"/>
        </w:rPr>
        <w:t xml:space="preserve"> </w:t>
      </w:r>
      <w:r>
        <w:rPr>
          <w:b/>
        </w:rPr>
        <w:t>а</w:t>
      </w:r>
      <w:r>
        <w:rPr>
          <w:b/>
          <w:spacing w:val="-10"/>
        </w:rPr>
        <w:t xml:space="preserve"> </w:t>
      </w:r>
      <w:proofErr w:type="spellStart"/>
      <w:r>
        <w:rPr>
          <w:b/>
        </w:rPr>
        <w:t>н</w:t>
      </w:r>
      <w:proofErr w:type="spellEnd"/>
      <w:r>
        <w:rPr>
          <w:b/>
          <w:spacing w:val="-12"/>
        </w:rPr>
        <w:t xml:space="preserve"> </w:t>
      </w:r>
      <w:r>
        <w:rPr>
          <w:b/>
        </w:rPr>
        <w:t>о</w:t>
      </w:r>
      <w:r>
        <w:rPr>
          <w:b/>
          <w:spacing w:val="-10"/>
        </w:rPr>
        <w:t xml:space="preserve"> </w:t>
      </w:r>
      <w:r>
        <w:rPr>
          <w:b/>
        </w:rPr>
        <w:t>в</w:t>
      </w:r>
      <w:r>
        <w:rPr>
          <w:b/>
          <w:spacing w:val="-13"/>
        </w:rPr>
        <w:t xml:space="preserve"> </w:t>
      </w:r>
      <w:r>
        <w:rPr>
          <w:b/>
        </w:rPr>
        <w:t>л</w:t>
      </w:r>
      <w:r>
        <w:rPr>
          <w:b/>
          <w:spacing w:val="-10"/>
        </w:rPr>
        <w:t xml:space="preserve"> </w:t>
      </w:r>
      <w:r>
        <w:rPr>
          <w:b/>
        </w:rPr>
        <w:t>я</w:t>
      </w:r>
      <w:r>
        <w:rPr>
          <w:b/>
          <w:spacing w:val="-9"/>
        </w:rPr>
        <w:t xml:space="preserve"> </w:t>
      </w:r>
      <w:r>
        <w:rPr>
          <w:b/>
        </w:rPr>
        <w:t>е т</w:t>
      </w:r>
      <w:r>
        <w:t>:</w:t>
      </w:r>
    </w:p>
    <w:p w:rsidR="008B77C6" w:rsidRDefault="008B77C6">
      <w:pPr>
        <w:pStyle w:val="a7"/>
        <w:numPr>
          <w:ilvl w:val="0"/>
          <w:numId w:val="5"/>
        </w:numPr>
        <w:tabs>
          <w:tab w:val="left" w:pos="1091"/>
        </w:tabs>
        <w:spacing w:line="242" w:lineRule="auto"/>
        <w:ind w:right="108" w:firstLine="707"/>
        <w:rPr>
          <w:sz w:val="28"/>
        </w:rPr>
      </w:pPr>
      <w:r>
        <w:rPr>
          <w:sz w:val="28"/>
        </w:rPr>
        <w:t>Утвердить прилагаемое Положение о совете по территориальному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самоуправлению при</w:t>
      </w:r>
      <w:r>
        <w:rPr>
          <w:spacing w:val="-4"/>
          <w:sz w:val="28"/>
        </w:rPr>
        <w:t xml:space="preserve"> </w:t>
      </w:r>
      <w:r>
        <w:rPr>
          <w:sz w:val="28"/>
        </w:rPr>
        <w:t>главе Шенкурского муниципального округа</w:t>
      </w:r>
      <w:r>
        <w:rPr>
          <w:spacing w:val="-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области.</w:t>
      </w:r>
    </w:p>
    <w:p w:rsidR="008B77C6" w:rsidRDefault="008B77C6">
      <w:pPr>
        <w:pStyle w:val="a7"/>
        <w:numPr>
          <w:ilvl w:val="0"/>
          <w:numId w:val="5"/>
        </w:numPr>
        <w:tabs>
          <w:tab w:val="left" w:pos="1091"/>
        </w:tabs>
        <w:ind w:right="111" w:firstLine="707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опубликования.</w:t>
      </w:r>
    </w:p>
    <w:p w:rsidR="008B77C6" w:rsidRDefault="008B77C6" w:rsidP="00515336">
      <w:pPr>
        <w:pStyle w:val="a7"/>
        <w:tabs>
          <w:tab w:val="left" w:pos="1091"/>
        </w:tabs>
        <w:ind w:right="111"/>
        <w:rPr>
          <w:sz w:val="28"/>
        </w:rPr>
      </w:pPr>
    </w:p>
    <w:p w:rsidR="008B77C6" w:rsidRDefault="008B77C6" w:rsidP="00515336">
      <w:pPr>
        <w:pStyle w:val="a7"/>
        <w:tabs>
          <w:tab w:val="left" w:pos="1091"/>
        </w:tabs>
        <w:ind w:right="111"/>
        <w:rPr>
          <w:sz w:val="28"/>
        </w:rPr>
      </w:pPr>
    </w:p>
    <w:p w:rsidR="008B77C6" w:rsidRPr="00515336" w:rsidRDefault="008B77C6" w:rsidP="00515336">
      <w:pPr>
        <w:pStyle w:val="a7"/>
        <w:tabs>
          <w:tab w:val="left" w:pos="1091"/>
        </w:tabs>
        <w:ind w:right="111" w:firstLine="8"/>
        <w:rPr>
          <w:b/>
          <w:sz w:val="28"/>
        </w:rPr>
      </w:pPr>
      <w:r w:rsidRPr="00515336">
        <w:rPr>
          <w:b/>
          <w:sz w:val="28"/>
        </w:rPr>
        <w:t xml:space="preserve">Глава Шенкурского муниципального округа  </w:t>
      </w:r>
      <w:r w:rsidR="004D3539">
        <w:rPr>
          <w:b/>
          <w:sz w:val="28"/>
        </w:rPr>
        <w:t xml:space="preserve">   </w:t>
      </w:r>
      <w:r>
        <w:rPr>
          <w:b/>
          <w:sz w:val="28"/>
        </w:rPr>
        <w:t xml:space="preserve">           </w:t>
      </w:r>
      <w:r w:rsidRPr="00515336">
        <w:rPr>
          <w:b/>
          <w:sz w:val="28"/>
        </w:rPr>
        <w:t>О.И. Красникова</w:t>
      </w:r>
    </w:p>
    <w:p w:rsidR="008B77C6" w:rsidRDefault="008B77C6">
      <w:pPr>
        <w:pStyle w:val="a3"/>
        <w:ind w:left="0" w:firstLine="0"/>
        <w:jc w:val="left"/>
        <w:rPr>
          <w:sz w:val="30"/>
        </w:rPr>
      </w:pPr>
    </w:p>
    <w:p w:rsidR="008B77C6" w:rsidRDefault="008B77C6">
      <w:pPr>
        <w:pStyle w:val="a3"/>
        <w:ind w:left="0" w:firstLine="0"/>
        <w:jc w:val="left"/>
        <w:rPr>
          <w:sz w:val="30"/>
        </w:rPr>
      </w:pPr>
    </w:p>
    <w:p w:rsidR="008B77C6" w:rsidRDefault="008B77C6">
      <w:pPr>
        <w:pStyle w:val="a3"/>
        <w:ind w:left="0" w:firstLine="0"/>
        <w:jc w:val="left"/>
        <w:rPr>
          <w:sz w:val="34"/>
        </w:rPr>
      </w:pPr>
    </w:p>
    <w:p w:rsidR="008B77C6" w:rsidRDefault="008B77C6">
      <w:pPr>
        <w:rPr>
          <w:sz w:val="28"/>
        </w:rPr>
        <w:sectPr w:rsidR="008B77C6" w:rsidSect="004D3539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8B77C6" w:rsidRPr="00D439DB" w:rsidRDefault="008B77C6" w:rsidP="00D439DB">
      <w:pPr>
        <w:spacing w:after="10"/>
        <w:ind w:left="4680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lastRenderedPageBreak/>
        <w:t>УТВЕРЖДЕН</w:t>
      </w:r>
      <w:r>
        <w:rPr>
          <w:sz w:val="28"/>
          <w:szCs w:val="28"/>
        </w:rPr>
        <w:t>О</w:t>
      </w:r>
    </w:p>
    <w:p w:rsidR="008B77C6" w:rsidRPr="00D439DB" w:rsidRDefault="008B77C6" w:rsidP="00D439DB">
      <w:pPr>
        <w:ind w:left="4680" w:right="1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постановлением администрации</w:t>
      </w:r>
    </w:p>
    <w:p w:rsidR="008B77C6" w:rsidRPr="00D439DB" w:rsidRDefault="008B77C6" w:rsidP="00D439DB">
      <w:pPr>
        <w:tabs>
          <w:tab w:val="left" w:pos="4680"/>
        </w:tabs>
        <w:spacing w:after="10"/>
        <w:ind w:left="4680" w:right="1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Шенкурского муниципального округа Архангельской области</w:t>
      </w:r>
    </w:p>
    <w:p w:rsidR="008B77C6" w:rsidRPr="00D439DB" w:rsidRDefault="008B77C6" w:rsidP="00D439DB">
      <w:pPr>
        <w:spacing w:after="10"/>
        <w:ind w:left="4680" w:right="1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от «</w:t>
      </w:r>
      <w:r w:rsidR="004D3539">
        <w:rPr>
          <w:sz w:val="28"/>
          <w:szCs w:val="28"/>
        </w:rPr>
        <w:t xml:space="preserve"> 29 </w:t>
      </w:r>
      <w:r w:rsidRPr="00D439DB">
        <w:rPr>
          <w:sz w:val="28"/>
          <w:szCs w:val="28"/>
        </w:rPr>
        <w:t xml:space="preserve">» марта </w:t>
      </w:r>
      <w:smartTag w:uri="urn:schemas-microsoft-com:office:smarttags" w:element="metricconverter">
        <w:smartTagPr>
          <w:attr w:name="ProductID" w:val="2024 г"/>
        </w:smartTagPr>
        <w:r w:rsidRPr="00D439DB">
          <w:rPr>
            <w:sz w:val="28"/>
            <w:szCs w:val="28"/>
          </w:rPr>
          <w:t>2024 г</w:t>
        </w:r>
      </w:smartTag>
      <w:r w:rsidRPr="00D439DB">
        <w:rPr>
          <w:sz w:val="28"/>
          <w:szCs w:val="28"/>
        </w:rPr>
        <w:t xml:space="preserve">. № </w:t>
      </w:r>
      <w:r w:rsidR="004D3539">
        <w:rPr>
          <w:sz w:val="28"/>
          <w:szCs w:val="28"/>
        </w:rPr>
        <w:t>157</w:t>
      </w:r>
      <w:r w:rsidRPr="00D439DB">
        <w:rPr>
          <w:sz w:val="28"/>
          <w:szCs w:val="28"/>
        </w:rPr>
        <w:t>-па</w:t>
      </w:r>
    </w:p>
    <w:p w:rsidR="008B77C6" w:rsidRDefault="008B77C6">
      <w:pPr>
        <w:pStyle w:val="a3"/>
        <w:ind w:left="0" w:firstLine="0"/>
        <w:jc w:val="left"/>
        <w:rPr>
          <w:sz w:val="30"/>
        </w:rPr>
      </w:pPr>
    </w:p>
    <w:p w:rsidR="008B77C6" w:rsidRDefault="008B77C6" w:rsidP="00D439DB">
      <w:pPr>
        <w:pStyle w:val="a3"/>
        <w:ind w:left="0" w:firstLine="0"/>
        <w:jc w:val="right"/>
        <w:rPr>
          <w:sz w:val="30"/>
        </w:rPr>
      </w:pPr>
    </w:p>
    <w:p w:rsidR="008B77C6" w:rsidRDefault="008B77C6">
      <w:pPr>
        <w:spacing w:before="260" w:line="322" w:lineRule="exact"/>
        <w:ind w:left="1193" w:right="1261"/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Ж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Е</w:t>
      </w:r>
    </w:p>
    <w:p w:rsidR="008B77C6" w:rsidRDefault="008B77C6">
      <w:pPr>
        <w:ind w:left="711" w:right="721"/>
        <w:jc w:val="center"/>
        <w:rPr>
          <w:b/>
          <w:sz w:val="28"/>
        </w:rPr>
      </w:pPr>
      <w:r>
        <w:rPr>
          <w:b/>
          <w:sz w:val="28"/>
        </w:rPr>
        <w:t>о совете по территориальному общественному самоуправлению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главе Шенкурского муниципального округа Архангельской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области</w:t>
      </w:r>
    </w:p>
    <w:p w:rsidR="008B77C6" w:rsidRDefault="008B77C6">
      <w:pPr>
        <w:pStyle w:val="a3"/>
        <w:spacing w:before="5"/>
        <w:ind w:left="0" w:firstLine="0"/>
        <w:jc w:val="left"/>
        <w:rPr>
          <w:b/>
          <w:sz w:val="41"/>
        </w:rPr>
      </w:pPr>
    </w:p>
    <w:p w:rsidR="008B77C6" w:rsidRDefault="008B77C6">
      <w:pPr>
        <w:pStyle w:val="a7"/>
        <w:numPr>
          <w:ilvl w:val="0"/>
          <w:numId w:val="3"/>
        </w:numPr>
        <w:tabs>
          <w:tab w:val="left" w:pos="1091"/>
        </w:tabs>
        <w:ind w:right="102" w:firstLine="707"/>
        <w:rPr>
          <w:sz w:val="28"/>
        </w:rPr>
      </w:pPr>
      <w:proofErr w:type="gramStart"/>
      <w:r>
        <w:rPr>
          <w:sz w:val="28"/>
        </w:rPr>
        <w:t xml:space="preserve">Совет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территориальному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общественному  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главе Шенкурского муниципального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совет,</w:t>
      </w:r>
      <w:r>
        <w:rPr>
          <w:spacing w:val="1"/>
          <w:sz w:val="28"/>
        </w:rPr>
        <w:t xml:space="preserve"> </w:t>
      </w:r>
      <w:r>
        <w:rPr>
          <w:sz w:val="28"/>
        </w:rPr>
        <w:t>ТОС)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совещательным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главе Шенкурского муниципального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Шенкурском муниципальном округе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 области.</w:t>
      </w:r>
      <w:proofErr w:type="gramEnd"/>
    </w:p>
    <w:p w:rsidR="008B77C6" w:rsidRDefault="008B77C6">
      <w:pPr>
        <w:pStyle w:val="a7"/>
        <w:numPr>
          <w:ilvl w:val="0"/>
          <w:numId w:val="3"/>
        </w:numPr>
        <w:tabs>
          <w:tab w:val="left" w:pos="1077"/>
        </w:tabs>
        <w:ind w:right="103" w:firstLine="707"/>
        <w:rPr>
          <w:sz w:val="28"/>
        </w:rPr>
      </w:pPr>
      <w:proofErr w:type="gramStart"/>
      <w:r>
        <w:rPr>
          <w:spacing w:val="-3"/>
          <w:sz w:val="28"/>
        </w:rPr>
        <w:t>Совет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своей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руководствуется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Конституцией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постановлениями и распоряжениями Правительства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 нормативными правовыми актами Российской Федерации, областными законами, указами и распоряжениями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Губернатора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 Архангельской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области, Уставом Шенкурского муниципального округа Архангельской области и 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 w:rsidRPr="00230250">
        <w:rPr>
          <w:sz w:val="28"/>
        </w:rPr>
        <w:t xml:space="preserve"> </w:t>
      </w:r>
      <w:r>
        <w:rPr>
          <w:sz w:val="28"/>
        </w:rPr>
        <w:t>Шенкурского муниципального округа Архангельской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8B77C6" w:rsidRDefault="008B77C6">
      <w:pPr>
        <w:pStyle w:val="a7"/>
        <w:numPr>
          <w:ilvl w:val="0"/>
          <w:numId w:val="3"/>
        </w:numPr>
        <w:tabs>
          <w:tab w:val="left" w:pos="1091"/>
        </w:tabs>
        <w:spacing w:line="322" w:lineRule="exact"/>
        <w:ind w:left="1090"/>
        <w:rPr>
          <w:sz w:val="28"/>
        </w:rPr>
      </w:pPr>
      <w:r>
        <w:rPr>
          <w:sz w:val="28"/>
        </w:rPr>
        <w:t>Основными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7"/>
          <w:sz w:val="28"/>
        </w:rPr>
        <w:t xml:space="preserve"> </w:t>
      </w:r>
      <w:r>
        <w:rPr>
          <w:sz w:val="28"/>
        </w:rPr>
        <w:t>являются: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115"/>
        </w:tabs>
        <w:ind w:right="109" w:firstLine="707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ТОС,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Шенкурского муниципального округа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ТОС,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    о    состоянии,    проблемах    и    перспективах    развития    ТОС,</w:t>
      </w:r>
      <w:r>
        <w:rPr>
          <w:spacing w:val="1"/>
          <w:sz w:val="28"/>
        </w:rPr>
        <w:t xml:space="preserve"> </w:t>
      </w:r>
      <w:r>
        <w:rPr>
          <w:sz w:val="28"/>
        </w:rPr>
        <w:t>об 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"/>
          <w:sz w:val="28"/>
        </w:rPr>
        <w:t xml:space="preserve"> </w:t>
      </w:r>
      <w:r>
        <w:rPr>
          <w:sz w:val="28"/>
        </w:rPr>
        <w:t>ТОС;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115"/>
        </w:tabs>
        <w:spacing w:before="1"/>
        <w:ind w:right="107" w:firstLine="70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органами ТОС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населением </w:t>
      </w:r>
      <w:r>
        <w:rPr>
          <w:spacing w:val="1"/>
          <w:sz w:val="28"/>
        </w:rPr>
        <w:t xml:space="preserve">Шенкурского муниципального округа </w:t>
      </w:r>
      <w:r>
        <w:rPr>
          <w:sz w:val="28"/>
        </w:rPr>
        <w:t>Архангельской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области;</w:t>
      </w:r>
    </w:p>
    <w:p w:rsidR="008B77C6" w:rsidRDefault="008B77C6" w:rsidP="0033306A">
      <w:pPr>
        <w:pStyle w:val="a7"/>
        <w:numPr>
          <w:ilvl w:val="0"/>
          <w:numId w:val="2"/>
        </w:numPr>
        <w:tabs>
          <w:tab w:val="left" w:pos="1115"/>
        </w:tabs>
        <w:ind w:right="105" w:firstLine="707"/>
        <w:rPr>
          <w:sz w:val="28"/>
        </w:rPr>
      </w:pPr>
      <w:r w:rsidRPr="00230250">
        <w:rPr>
          <w:sz w:val="28"/>
        </w:rPr>
        <w:t xml:space="preserve">выработка дополнительных мер по повышению вовлеченности населения в осуществление местного самоуправления через участие </w:t>
      </w:r>
      <w:r>
        <w:rPr>
          <w:sz w:val="28"/>
        </w:rPr>
        <w:t xml:space="preserve">                    </w:t>
      </w:r>
      <w:r w:rsidRPr="00230250">
        <w:rPr>
          <w:sz w:val="28"/>
        </w:rPr>
        <w:t xml:space="preserve">в ТОС, увеличению количества ТОС в Шенкурском муниципальном округе </w:t>
      </w:r>
    </w:p>
    <w:p w:rsidR="008B77C6" w:rsidRDefault="008B77C6" w:rsidP="0033306A">
      <w:pPr>
        <w:pStyle w:val="a7"/>
        <w:tabs>
          <w:tab w:val="left" w:pos="1115"/>
        </w:tabs>
        <w:ind w:right="105" w:firstLine="0"/>
        <w:rPr>
          <w:sz w:val="28"/>
        </w:rPr>
      </w:pPr>
    </w:p>
    <w:p w:rsidR="008B77C6" w:rsidRDefault="008B77C6" w:rsidP="0033306A">
      <w:pPr>
        <w:pStyle w:val="a7"/>
        <w:tabs>
          <w:tab w:val="left" w:pos="1115"/>
        </w:tabs>
        <w:ind w:right="105" w:firstLine="0"/>
        <w:rPr>
          <w:sz w:val="28"/>
        </w:rPr>
      </w:pPr>
    </w:p>
    <w:p w:rsidR="008B77C6" w:rsidRPr="00230250" w:rsidRDefault="008B77C6" w:rsidP="0033306A">
      <w:pPr>
        <w:pStyle w:val="a7"/>
        <w:tabs>
          <w:tab w:val="left" w:pos="1115"/>
        </w:tabs>
        <w:ind w:right="105" w:firstLine="0"/>
        <w:rPr>
          <w:sz w:val="28"/>
        </w:rPr>
      </w:pPr>
      <w:r w:rsidRPr="00230250">
        <w:rPr>
          <w:sz w:val="28"/>
        </w:rPr>
        <w:lastRenderedPageBreak/>
        <w:t xml:space="preserve">Архангельской области, включая ТОС, зарегистрированные в организационно-правовых формах некоммерческих организаций, развитию ТОС на территориях </w:t>
      </w:r>
      <w:r>
        <w:rPr>
          <w:spacing w:val="1"/>
          <w:sz w:val="28"/>
        </w:rPr>
        <w:t>Шенкурского муниципального округа</w:t>
      </w:r>
      <w:r w:rsidRPr="00230250">
        <w:rPr>
          <w:sz w:val="28"/>
        </w:rPr>
        <w:t>;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115"/>
        </w:tabs>
        <w:ind w:right="107" w:firstLine="707"/>
        <w:rPr>
          <w:sz w:val="28"/>
        </w:rPr>
      </w:pP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ТОС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полномочий органов местного самоуправления муниципальных образований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 области</w:t>
      </w:r>
      <w:proofErr w:type="gramEnd"/>
      <w:r>
        <w:rPr>
          <w:sz w:val="28"/>
        </w:rPr>
        <w:t xml:space="preserve"> по решению вопросов местного значения на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Шенкурского муниципального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области;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115"/>
        </w:tabs>
        <w:ind w:right="102" w:firstLine="707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и законодательства Архангельской области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  и   осуществления   ТОС,   государственной   поддержки   ТОС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1"/>
          <w:sz w:val="28"/>
        </w:rPr>
        <w:t xml:space="preserve">Шенкурском муниципальном округе </w:t>
      </w:r>
      <w:r>
        <w:rPr>
          <w:sz w:val="28"/>
        </w:rPr>
        <w:t>Архангельской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области;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115"/>
        </w:tabs>
        <w:ind w:right="101" w:firstLine="707"/>
        <w:rPr>
          <w:sz w:val="28"/>
        </w:rPr>
      </w:pPr>
      <w:proofErr w:type="gramStart"/>
      <w:r>
        <w:rPr>
          <w:sz w:val="28"/>
        </w:rPr>
        <w:t>обобщение и распространение опыта организации и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ТОС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Шенкурском муниципальном округе </w:t>
      </w:r>
      <w:r>
        <w:rPr>
          <w:sz w:val="28"/>
        </w:rPr>
        <w:t>Архангельской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(жилищно-коммунальное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 культура и спорт, охрана здоровья граждан, организация досуга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населения,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сохранение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исторического,</w:t>
      </w:r>
      <w:r>
        <w:rPr>
          <w:spacing w:val="-15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-68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гражданско-патриотическое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воспитание);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355"/>
        </w:tabs>
        <w:ind w:right="106" w:firstLine="707"/>
        <w:rPr>
          <w:sz w:val="28"/>
        </w:rPr>
      </w:pP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ТОС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составах</w:t>
      </w:r>
      <w:r>
        <w:rPr>
          <w:spacing w:val="1"/>
          <w:sz w:val="28"/>
        </w:rPr>
        <w:t xml:space="preserve"> </w:t>
      </w:r>
      <w:r>
        <w:rPr>
          <w:sz w:val="28"/>
        </w:rPr>
        <w:t>совещательных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органах местного самоуправления;</w:t>
      </w:r>
    </w:p>
    <w:p w:rsidR="008B77C6" w:rsidRDefault="008B77C6">
      <w:pPr>
        <w:pStyle w:val="a7"/>
        <w:numPr>
          <w:ilvl w:val="0"/>
          <w:numId w:val="2"/>
        </w:numPr>
        <w:tabs>
          <w:tab w:val="left" w:pos="1238"/>
        </w:tabs>
        <w:ind w:right="100" w:firstLine="707"/>
        <w:rPr>
          <w:sz w:val="28"/>
        </w:rPr>
      </w:pPr>
      <w:r>
        <w:rPr>
          <w:spacing w:val="-1"/>
          <w:sz w:val="28"/>
        </w:rPr>
        <w:t>разработка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организация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мероприятий,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направленных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повышение</w:t>
      </w:r>
      <w:r>
        <w:rPr>
          <w:spacing w:val="-68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ТОС.</w:t>
      </w:r>
    </w:p>
    <w:p w:rsidR="008B77C6" w:rsidRPr="00230250" w:rsidRDefault="008B77C6" w:rsidP="00230250">
      <w:pPr>
        <w:pStyle w:val="a7"/>
        <w:numPr>
          <w:ilvl w:val="0"/>
          <w:numId w:val="6"/>
        </w:numPr>
        <w:tabs>
          <w:tab w:val="left" w:pos="1355"/>
        </w:tabs>
        <w:ind w:right="106" w:firstLine="723"/>
        <w:rPr>
          <w:sz w:val="28"/>
        </w:rPr>
      </w:pPr>
      <w:r w:rsidRPr="00230250">
        <w:rPr>
          <w:sz w:val="28"/>
        </w:rPr>
        <w:t>Для решения текущих вопросов деятельности совета формируется президиум совета.</w:t>
      </w:r>
    </w:p>
    <w:p w:rsidR="008B77C6" w:rsidRDefault="008B77C6" w:rsidP="00230250">
      <w:pPr>
        <w:pStyle w:val="a7"/>
        <w:numPr>
          <w:ilvl w:val="0"/>
          <w:numId w:val="6"/>
        </w:numPr>
        <w:tabs>
          <w:tab w:val="left" w:pos="1355"/>
        </w:tabs>
        <w:ind w:right="106" w:firstLine="723"/>
      </w:pPr>
      <w:r w:rsidRPr="00230250">
        <w:rPr>
          <w:sz w:val="28"/>
        </w:rPr>
        <w:t>В состав президиума совета входят председатель президиума совета, его заместитель, ответственный секретарь</w:t>
      </w:r>
      <w:r>
        <w:rPr>
          <w:spacing w:val="-2"/>
        </w:rPr>
        <w:t xml:space="preserve"> </w:t>
      </w:r>
      <w:r w:rsidRPr="00230250">
        <w:rPr>
          <w:sz w:val="28"/>
          <w:szCs w:val="28"/>
        </w:rPr>
        <w:t>и</w:t>
      </w:r>
      <w:r w:rsidRPr="00230250">
        <w:rPr>
          <w:spacing w:val="-1"/>
          <w:sz w:val="28"/>
          <w:szCs w:val="28"/>
        </w:rPr>
        <w:t xml:space="preserve"> </w:t>
      </w:r>
      <w:r w:rsidRPr="00230250">
        <w:rPr>
          <w:sz w:val="28"/>
          <w:szCs w:val="28"/>
        </w:rPr>
        <w:t>члены</w:t>
      </w:r>
      <w:r w:rsidRPr="00230250">
        <w:rPr>
          <w:spacing w:val="-4"/>
          <w:sz w:val="28"/>
          <w:szCs w:val="28"/>
        </w:rPr>
        <w:t xml:space="preserve"> </w:t>
      </w:r>
      <w:r w:rsidRPr="00230250">
        <w:rPr>
          <w:sz w:val="28"/>
          <w:szCs w:val="28"/>
        </w:rPr>
        <w:t>президиума совета</w:t>
      </w:r>
      <w:r>
        <w:t>.</w:t>
      </w:r>
    </w:p>
    <w:p w:rsidR="008B77C6" w:rsidRDefault="008B77C6" w:rsidP="00230250">
      <w:pPr>
        <w:pStyle w:val="a3"/>
        <w:ind w:right="110" w:firstLine="723"/>
      </w:pPr>
      <w:r>
        <w:t>Персональный состав президиума совета утверждается распоряжением</w:t>
      </w:r>
      <w:r>
        <w:rPr>
          <w:spacing w:val="1"/>
        </w:rPr>
        <w:t xml:space="preserve"> </w:t>
      </w:r>
      <w:r>
        <w:t>администрации Шенкурского муниципального округа Архангельской области.</w:t>
      </w:r>
    </w:p>
    <w:p w:rsidR="008B77C6" w:rsidRDefault="008B77C6">
      <w:pPr>
        <w:pStyle w:val="a7"/>
        <w:numPr>
          <w:ilvl w:val="0"/>
          <w:numId w:val="6"/>
        </w:numPr>
        <w:tabs>
          <w:tab w:val="left" w:pos="1091"/>
        </w:tabs>
        <w:spacing w:line="321" w:lineRule="exact"/>
        <w:ind w:left="1090"/>
        <w:rPr>
          <w:sz w:val="28"/>
        </w:rPr>
      </w:pPr>
      <w:r>
        <w:rPr>
          <w:sz w:val="28"/>
        </w:rPr>
        <w:t xml:space="preserve"> Президиум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совета:</w:t>
      </w:r>
    </w:p>
    <w:p w:rsidR="008B77C6" w:rsidRDefault="008B77C6">
      <w:pPr>
        <w:pStyle w:val="a7"/>
        <w:numPr>
          <w:ilvl w:val="0"/>
          <w:numId w:val="1"/>
        </w:numPr>
        <w:tabs>
          <w:tab w:val="left" w:pos="1115"/>
        </w:tabs>
        <w:ind w:right="104" w:firstLine="707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7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плана</w:t>
      </w:r>
      <w:r>
        <w:rPr>
          <w:spacing w:val="7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Шенкурском муниципальном округе</w:t>
      </w:r>
      <w:r>
        <w:rPr>
          <w:spacing w:val="1"/>
          <w:sz w:val="28"/>
        </w:rPr>
        <w:t xml:space="preserve"> </w:t>
      </w:r>
      <w:r>
        <w:rPr>
          <w:sz w:val="28"/>
        </w:rPr>
        <w:t>Архангельской области;</w:t>
      </w:r>
    </w:p>
    <w:p w:rsidR="008B77C6" w:rsidRDefault="008B77C6">
      <w:pPr>
        <w:pStyle w:val="a7"/>
        <w:numPr>
          <w:ilvl w:val="0"/>
          <w:numId w:val="1"/>
        </w:numPr>
        <w:tabs>
          <w:tab w:val="left" w:pos="1115"/>
        </w:tabs>
        <w:ind w:right="114" w:firstLine="707"/>
        <w:rPr>
          <w:sz w:val="28"/>
        </w:rPr>
      </w:pPr>
      <w:r>
        <w:rPr>
          <w:sz w:val="28"/>
        </w:rPr>
        <w:t>формирует</w:t>
      </w:r>
      <w:r>
        <w:rPr>
          <w:spacing w:val="40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36"/>
          <w:sz w:val="28"/>
        </w:rPr>
        <w:t xml:space="preserve"> </w:t>
      </w:r>
      <w:r>
        <w:rPr>
          <w:sz w:val="28"/>
        </w:rPr>
        <w:t>дня</w:t>
      </w:r>
      <w:r>
        <w:rPr>
          <w:spacing w:val="40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68"/>
          <w:sz w:val="28"/>
        </w:rPr>
        <w:t xml:space="preserve"> </w:t>
      </w:r>
      <w:r>
        <w:rPr>
          <w:sz w:val="28"/>
        </w:rPr>
        <w:t>к заседанию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совета.</w:t>
      </w:r>
    </w:p>
    <w:p w:rsidR="008B77C6" w:rsidRDefault="008B77C6">
      <w:pPr>
        <w:pStyle w:val="a7"/>
        <w:numPr>
          <w:ilvl w:val="0"/>
          <w:numId w:val="6"/>
        </w:numPr>
        <w:tabs>
          <w:tab w:val="left" w:pos="1091"/>
        </w:tabs>
        <w:ind w:right="103" w:firstLine="707"/>
        <w:rPr>
          <w:sz w:val="28"/>
        </w:rPr>
      </w:pPr>
      <w:r>
        <w:rPr>
          <w:sz w:val="28"/>
        </w:rPr>
        <w:t>Организационно-техническое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информационно-аналитическое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обеспечение деятельности совета осуществляет отдел организационной работы и муниципальной службы администрации Шенкурского муниципального округа Архангельской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8B77C6" w:rsidRDefault="008B77C6">
      <w:pPr>
        <w:pStyle w:val="a3"/>
        <w:ind w:left="0" w:firstLine="0"/>
        <w:jc w:val="left"/>
        <w:rPr>
          <w:sz w:val="20"/>
        </w:rPr>
      </w:pPr>
    </w:p>
    <w:p w:rsidR="008B77C6" w:rsidRDefault="008B77C6">
      <w:pPr>
        <w:pStyle w:val="a3"/>
        <w:ind w:left="0" w:firstLine="0"/>
        <w:jc w:val="left"/>
        <w:rPr>
          <w:sz w:val="20"/>
        </w:rPr>
      </w:pPr>
    </w:p>
    <w:p w:rsidR="008B77C6" w:rsidRDefault="00EB7C72">
      <w:pPr>
        <w:pStyle w:val="a3"/>
        <w:spacing w:before="6"/>
        <w:ind w:left="0" w:firstLine="0"/>
        <w:jc w:val="left"/>
        <w:rPr>
          <w:sz w:val="13"/>
        </w:rPr>
      </w:pPr>
      <w:r w:rsidRPr="00EB7C72">
        <w:rPr>
          <w:noProof/>
          <w:lang w:eastAsia="ru-RU"/>
        </w:rPr>
        <w:pict>
          <v:shape id="_x0000_s1026" style="position:absolute;margin-left:274pt;margin-top:9.95pt;width:90pt;height:.1pt;z-index:-251658752;mso-wrap-distance-left:0;mso-wrap-distance-right:0;mso-position-horizontal-relative:page" coordorigin="5480,199" coordsize="1800,0" path="m5480,199r1800,e" filled="f" strokeweight=".48pt">
            <v:path arrowok="t"/>
            <w10:wrap type="topAndBottom" anchorx="page"/>
          </v:shape>
        </w:pict>
      </w:r>
    </w:p>
    <w:sectPr w:rsidR="008B77C6" w:rsidSect="004A287A">
      <w:pgSz w:w="11910" w:h="16840"/>
      <w:pgMar w:top="580" w:right="740" w:bottom="280" w:left="16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CFA" w:rsidRDefault="00085CFA">
      <w:r>
        <w:separator/>
      </w:r>
    </w:p>
  </w:endnote>
  <w:endnote w:type="continuationSeparator" w:id="0">
    <w:p w:rsidR="00085CFA" w:rsidRDefault="0008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CFA" w:rsidRDefault="00085CFA">
      <w:r>
        <w:separator/>
      </w:r>
    </w:p>
  </w:footnote>
  <w:footnote w:type="continuationSeparator" w:id="0">
    <w:p w:rsidR="00085CFA" w:rsidRDefault="00085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A0F"/>
    <w:multiLevelType w:val="hybridMultilevel"/>
    <w:tmpl w:val="FFFFFFFF"/>
    <w:lvl w:ilvl="0" w:tplc="D286FE64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3D281F6">
      <w:numFmt w:val="bullet"/>
      <w:lvlText w:val="•"/>
      <w:lvlJc w:val="left"/>
      <w:pPr>
        <w:ind w:left="1046" w:hanging="281"/>
      </w:pPr>
      <w:rPr>
        <w:rFonts w:hint="default"/>
      </w:rPr>
    </w:lvl>
    <w:lvl w:ilvl="2" w:tplc="26A4E90C">
      <w:numFmt w:val="bullet"/>
      <w:lvlText w:val="•"/>
      <w:lvlJc w:val="left"/>
      <w:pPr>
        <w:ind w:left="1993" w:hanging="281"/>
      </w:pPr>
      <w:rPr>
        <w:rFonts w:hint="default"/>
      </w:rPr>
    </w:lvl>
    <w:lvl w:ilvl="3" w:tplc="2C3ECA12">
      <w:numFmt w:val="bullet"/>
      <w:lvlText w:val="•"/>
      <w:lvlJc w:val="left"/>
      <w:pPr>
        <w:ind w:left="2939" w:hanging="281"/>
      </w:pPr>
      <w:rPr>
        <w:rFonts w:hint="default"/>
      </w:rPr>
    </w:lvl>
    <w:lvl w:ilvl="4" w:tplc="C5BA0A96">
      <w:numFmt w:val="bullet"/>
      <w:lvlText w:val="•"/>
      <w:lvlJc w:val="left"/>
      <w:pPr>
        <w:ind w:left="3886" w:hanging="281"/>
      </w:pPr>
      <w:rPr>
        <w:rFonts w:hint="default"/>
      </w:rPr>
    </w:lvl>
    <w:lvl w:ilvl="5" w:tplc="60B685BA">
      <w:numFmt w:val="bullet"/>
      <w:lvlText w:val="•"/>
      <w:lvlJc w:val="left"/>
      <w:pPr>
        <w:ind w:left="4833" w:hanging="281"/>
      </w:pPr>
      <w:rPr>
        <w:rFonts w:hint="default"/>
      </w:rPr>
    </w:lvl>
    <w:lvl w:ilvl="6" w:tplc="D46850DA">
      <w:numFmt w:val="bullet"/>
      <w:lvlText w:val="•"/>
      <w:lvlJc w:val="left"/>
      <w:pPr>
        <w:ind w:left="5779" w:hanging="281"/>
      </w:pPr>
      <w:rPr>
        <w:rFonts w:hint="default"/>
      </w:rPr>
    </w:lvl>
    <w:lvl w:ilvl="7" w:tplc="2B527180">
      <w:numFmt w:val="bullet"/>
      <w:lvlText w:val="•"/>
      <w:lvlJc w:val="left"/>
      <w:pPr>
        <w:ind w:left="6726" w:hanging="281"/>
      </w:pPr>
      <w:rPr>
        <w:rFonts w:hint="default"/>
      </w:rPr>
    </w:lvl>
    <w:lvl w:ilvl="8" w:tplc="B7945AB2">
      <w:numFmt w:val="bullet"/>
      <w:lvlText w:val="•"/>
      <w:lvlJc w:val="left"/>
      <w:pPr>
        <w:ind w:left="7673" w:hanging="281"/>
      </w:pPr>
      <w:rPr>
        <w:rFonts w:hint="default"/>
      </w:rPr>
    </w:lvl>
  </w:abstractNum>
  <w:abstractNum w:abstractNumId="1">
    <w:nsid w:val="22B1180E"/>
    <w:multiLevelType w:val="hybridMultilevel"/>
    <w:tmpl w:val="FFFFFFFF"/>
    <w:lvl w:ilvl="0" w:tplc="1F10F486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F3EE784"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8CA9600">
      <w:numFmt w:val="bullet"/>
      <w:lvlText w:val="•"/>
      <w:lvlJc w:val="left"/>
      <w:pPr>
        <w:ind w:left="1993" w:hanging="305"/>
      </w:pPr>
      <w:rPr>
        <w:rFonts w:hint="default"/>
      </w:rPr>
    </w:lvl>
    <w:lvl w:ilvl="3" w:tplc="2932C208">
      <w:numFmt w:val="bullet"/>
      <w:lvlText w:val="•"/>
      <w:lvlJc w:val="left"/>
      <w:pPr>
        <w:ind w:left="2939" w:hanging="305"/>
      </w:pPr>
      <w:rPr>
        <w:rFonts w:hint="default"/>
      </w:rPr>
    </w:lvl>
    <w:lvl w:ilvl="4" w:tplc="379E3BC8">
      <w:numFmt w:val="bullet"/>
      <w:lvlText w:val="•"/>
      <w:lvlJc w:val="left"/>
      <w:pPr>
        <w:ind w:left="3886" w:hanging="305"/>
      </w:pPr>
      <w:rPr>
        <w:rFonts w:hint="default"/>
      </w:rPr>
    </w:lvl>
    <w:lvl w:ilvl="5" w:tplc="B9626FA6">
      <w:numFmt w:val="bullet"/>
      <w:lvlText w:val="•"/>
      <w:lvlJc w:val="left"/>
      <w:pPr>
        <w:ind w:left="4833" w:hanging="305"/>
      </w:pPr>
      <w:rPr>
        <w:rFonts w:hint="default"/>
      </w:rPr>
    </w:lvl>
    <w:lvl w:ilvl="6" w:tplc="9FAE50F6">
      <w:numFmt w:val="bullet"/>
      <w:lvlText w:val="•"/>
      <w:lvlJc w:val="left"/>
      <w:pPr>
        <w:ind w:left="5779" w:hanging="305"/>
      </w:pPr>
      <w:rPr>
        <w:rFonts w:hint="default"/>
      </w:rPr>
    </w:lvl>
    <w:lvl w:ilvl="7" w:tplc="464E7B6E">
      <w:numFmt w:val="bullet"/>
      <w:lvlText w:val="•"/>
      <w:lvlJc w:val="left"/>
      <w:pPr>
        <w:ind w:left="6726" w:hanging="305"/>
      </w:pPr>
      <w:rPr>
        <w:rFonts w:hint="default"/>
      </w:rPr>
    </w:lvl>
    <w:lvl w:ilvl="8" w:tplc="B9184BEC">
      <w:numFmt w:val="bullet"/>
      <w:lvlText w:val="•"/>
      <w:lvlJc w:val="left"/>
      <w:pPr>
        <w:ind w:left="7673" w:hanging="305"/>
      </w:pPr>
      <w:rPr>
        <w:rFonts w:hint="default"/>
      </w:rPr>
    </w:lvl>
  </w:abstractNum>
  <w:abstractNum w:abstractNumId="2">
    <w:nsid w:val="25987C55"/>
    <w:multiLevelType w:val="hybridMultilevel"/>
    <w:tmpl w:val="DE1C7112"/>
    <w:lvl w:ilvl="0" w:tplc="E08AC360">
      <w:start w:val="10"/>
      <w:numFmt w:val="decimal"/>
      <w:lvlText w:val="%1."/>
      <w:lvlJc w:val="left"/>
      <w:pPr>
        <w:tabs>
          <w:tab w:val="num" w:pos="157"/>
        </w:tabs>
        <w:ind w:left="1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7"/>
        </w:tabs>
        <w:ind w:left="8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97"/>
        </w:tabs>
        <w:ind w:left="15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17"/>
        </w:tabs>
        <w:ind w:left="23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37"/>
        </w:tabs>
        <w:ind w:left="30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57"/>
        </w:tabs>
        <w:ind w:left="37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477"/>
        </w:tabs>
        <w:ind w:left="44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197"/>
        </w:tabs>
        <w:ind w:left="51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17"/>
        </w:tabs>
        <w:ind w:left="5917" w:hanging="180"/>
      </w:pPr>
      <w:rPr>
        <w:rFonts w:cs="Times New Roman"/>
      </w:rPr>
    </w:lvl>
  </w:abstractNum>
  <w:abstractNum w:abstractNumId="3">
    <w:nsid w:val="3BA914D1"/>
    <w:multiLevelType w:val="hybridMultilevel"/>
    <w:tmpl w:val="FFFFFFFF"/>
    <w:lvl w:ilvl="0" w:tplc="AAF8777A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301E38"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BFD6FA96">
      <w:numFmt w:val="bullet"/>
      <w:lvlText w:val="•"/>
      <w:lvlJc w:val="left"/>
      <w:pPr>
        <w:ind w:left="1993" w:hanging="305"/>
      </w:pPr>
      <w:rPr>
        <w:rFonts w:hint="default"/>
      </w:rPr>
    </w:lvl>
    <w:lvl w:ilvl="3" w:tplc="FCCA8E18">
      <w:numFmt w:val="bullet"/>
      <w:lvlText w:val="•"/>
      <w:lvlJc w:val="left"/>
      <w:pPr>
        <w:ind w:left="2939" w:hanging="305"/>
      </w:pPr>
      <w:rPr>
        <w:rFonts w:hint="default"/>
      </w:rPr>
    </w:lvl>
    <w:lvl w:ilvl="4" w:tplc="DB201B00">
      <w:numFmt w:val="bullet"/>
      <w:lvlText w:val="•"/>
      <w:lvlJc w:val="left"/>
      <w:pPr>
        <w:ind w:left="3886" w:hanging="305"/>
      </w:pPr>
      <w:rPr>
        <w:rFonts w:hint="default"/>
      </w:rPr>
    </w:lvl>
    <w:lvl w:ilvl="5" w:tplc="52388036">
      <w:numFmt w:val="bullet"/>
      <w:lvlText w:val="•"/>
      <w:lvlJc w:val="left"/>
      <w:pPr>
        <w:ind w:left="4833" w:hanging="305"/>
      </w:pPr>
      <w:rPr>
        <w:rFonts w:hint="default"/>
      </w:rPr>
    </w:lvl>
    <w:lvl w:ilvl="6" w:tplc="028893AA">
      <w:numFmt w:val="bullet"/>
      <w:lvlText w:val="•"/>
      <w:lvlJc w:val="left"/>
      <w:pPr>
        <w:ind w:left="5779" w:hanging="305"/>
      </w:pPr>
      <w:rPr>
        <w:rFonts w:hint="default"/>
      </w:rPr>
    </w:lvl>
    <w:lvl w:ilvl="7" w:tplc="6ECAD3CA">
      <w:numFmt w:val="bullet"/>
      <w:lvlText w:val="•"/>
      <w:lvlJc w:val="left"/>
      <w:pPr>
        <w:ind w:left="6726" w:hanging="305"/>
      </w:pPr>
      <w:rPr>
        <w:rFonts w:hint="default"/>
      </w:rPr>
    </w:lvl>
    <w:lvl w:ilvl="8" w:tplc="65249250">
      <w:numFmt w:val="bullet"/>
      <w:lvlText w:val="•"/>
      <w:lvlJc w:val="left"/>
      <w:pPr>
        <w:ind w:left="7673" w:hanging="305"/>
      </w:pPr>
      <w:rPr>
        <w:rFonts w:hint="default"/>
      </w:rPr>
    </w:lvl>
  </w:abstractNum>
  <w:abstractNum w:abstractNumId="4">
    <w:nsid w:val="56E44014"/>
    <w:multiLevelType w:val="hybridMultilevel"/>
    <w:tmpl w:val="FFFFFFFF"/>
    <w:lvl w:ilvl="0" w:tplc="05B69806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81C335E"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274C03D0">
      <w:numFmt w:val="bullet"/>
      <w:lvlText w:val="•"/>
      <w:lvlJc w:val="left"/>
      <w:pPr>
        <w:ind w:left="1993" w:hanging="305"/>
      </w:pPr>
      <w:rPr>
        <w:rFonts w:hint="default"/>
      </w:rPr>
    </w:lvl>
    <w:lvl w:ilvl="3" w:tplc="AD4487F0">
      <w:numFmt w:val="bullet"/>
      <w:lvlText w:val="•"/>
      <w:lvlJc w:val="left"/>
      <w:pPr>
        <w:ind w:left="2939" w:hanging="305"/>
      </w:pPr>
      <w:rPr>
        <w:rFonts w:hint="default"/>
      </w:rPr>
    </w:lvl>
    <w:lvl w:ilvl="4" w:tplc="A0E635F6">
      <w:numFmt w:val="bullet"/>
      <w:lvlText w:val="•"/>
      <w:lvlJc w:val="left"/>
      <w:pPr>
        <w:ind w:left="3886" w:hanging="305"/>
      </w:pPr>
      <w:rPr>
        <w:rFonts w:hint="default"/>
      </w:rPr>
    </w:lvl>
    <w:lvl w:ilvl="5" w:tplc="A61AB740">
      <w:numFmt w:val="bullet"/>
      <w:lvlText w:val="•"/>
      <w:lvlJc w:val="left"/>
      <w:pPr>
        <w:ind w:left="4833" w:hanging="305"/>
      </w:pPr>
      <w:rPr>
        <w:rFonts w:hint="default"/>
      </w:rPr>
    </w:lvl>
    <w:lvl w:ilvl="6" w:tplc="C064387A">
      <w:numFmt w:val="bullet"/>
      <w:lvlText w:val="•"/>
      <w:lvlJc w:val="left"/>
      <w:pPr>
        <w:ind w:left="5779" w:hanging="305"/>
      </w:pPr>
      <w:rPr>
        <w:rFonts w:hint="default"/>
      </w:rPr>
    </w:lvl>
    <w:lvl w:ilvl="7" w:tplc="FC52578C">
      <w:numFmt w:val="bullet"/>
      <w:lvlText w:val="•"/>
      <w:lvlJc w:val="left"/>
      <w:pPr>
        <w:ind w:left="6726" w:hanging="305"/>
      </w:pPr>
      <w:rPr>
        <w:rFonts w:hint="default"/>
      </w:rPr>
    </w:lvl>
    <w:lvl w:ilvl="8" w:tplc="2A869BE8">
      <w:numFmt w:val="bullet"/>
      <w:lvlText w:val="•"/>
      <w:lvlJc w:val="left"/>
      <w:pPr>
        <w:ind w:left="7673" w:hanging="305"/>
      </w:pPr>
      <w:rPr>
        <w:rFonts w:hint="default"/>
      </w:rPr>
    </w:lvl>
  </w:abstractNum>
  <w:abstractNum w:abstractNumId="5">
    <w:nsid w:val="611C4D10"/>
    <w:multiLevelType w:val="hybridMultilevel"/>
    <w:tmpl w:val="FFFFFFFF"/>
    <w:lvl w:ilvl="0" w:tplc="4AE00B06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9EA4958">
      <w:numFmt w:val="bullet"/>
      <w:lvlText w:val="•"/>
      <w:lvlJc w:val="left"/>
      <w:pPr>
        <w:ind w:left="1046" w:hanging="281"/>
      </w:pPr>
      <w:rPr>
        <w:rFonts w:hint="default"/>
      </w:rPr>
    </w:lvl>
    <w:lvl w:ilvl="2" w:tplc="4484DC56">
      <w:numFmt w:val="bullet"/>
      <w:lvlText w:val="•"/>
      <w:lvlJc w:val="left"/>
      <w:pPr>
        <w:ind w:left="1993" w:hanging="281"/>
      </w:pPr>
      <w:rPr>
        <w:rFonts w:hint="default"/>
      </w:rPr>
    </w:lvl>
    <w:lvl w:ilvl="3" w:tplc="77BE4FFA">
      <w:numFmt w:val="bullet"/>
      <w:lvlText w:val="•"/>
      <w:lvlJc w:val="left"/>
      <w:pPr>
        <w:ind w:left="2939" w:hanging="281"/>
      </w:pPr>
      <w:rPr>
        <w:rFonts w:hint="default"/>
      </w:rPr>
    </w:lvl>
    <w:lvl w:ilvl="4" w:tplc="B232A7FE">
      <w:numFmt w:val="bullet"/>
      <w:lvlText w:val="•"/>
      <w:lvlJc w:val="left"/>
      <w:pPr>
        <w:ind w:left="3886" w:hanging="281"/>
      </w:pPr>
      <w:rPr>
        <w:rFonts w:hint="default"/>
      </w:rPr>
    </w:lvl>
    <w:lvl w:ilvl="5" w:tplc="477E3F88">
      <w:numFmt w:val="bullet"/>
      <w:lvlText w:val="•"/>
      <w:lvlJc w:val="left"/>
      <w:pPr>
        <w:ind w:left="4833" w:hanging="281"/>
      </w:pPr>
      <w:rPr>
        <w:rFonts w:hint="default"/>
      </w:rPr>
    </w:lvl>
    <w:lvl w:ilvl="6" w:tplc="8E3AE5DE">
      <w:numFmt w:val="bullet"/>
      <w:lvlText w:val="•"/>
      <w:lvlJc w:val="left"/>
      <w:pPr>
        <w:ind w:left="5779" w:hanging="281"/>
      </w:pPr>
      <w:rPr>
        <w:rFonts w:hint="default"/>
      </w:rPr>
    </w:lvl>
    <w:lvl w:ilvl="7" w:tplc="F6326890">
      <w:numFmt w:val="bullet"/>
      <w:lvlText w:val="•"/>
      <w:lvlJc w:val="left"/>
      <w:pPr>
        <w:ind w:left="6726" w:hanging="281"/>
      </w:pPr>
      <w:rPr>
        <w:rFonts w:hint="default"/>
      </w:rPr>
    </w:lvl>
    <w:lvl w:ilvl="8" w:tplc="BB9E3972">
      <w:numFmt w:val="bullet"/>
      <w:lvlText w:val="•"/>
      <w:lvlJc w:val="left"/>
      <w:pPr>
        <w:ind w:left="7673" w:hanging="281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87A"/>
    <w:rsid w:val="000016C5"/>
    <w:rsid w:val="00085CFA"/>
    <w:rsid w:val="00163545"/>
    <w:rsid w:val="00230250"/>
    <w:rsid w:val="0033306A"/>
    <w:rsid w:val="003851BA"/>
    <w:rsid w:val="00437B8B"/>
    <w:rsid w:val="004A287A"/>
    <w:rsid w:val="004C62ED"/>
    <w:rsid w:val="004D3539"/>
    <w:rsid w:val="00515336"/>
    <w:rsid w:val="007F2E6E"/>
    <w:rsid w:val="008B77C6"/>
    <w:rsid w:val="00A4684D"/>
    <w:rsid w:val="00A52F5E"/>
    <w:rsid w:val="00AD3DCE"/>
    <w:rsid w:val="00C3194F"/>
    <w:rsid w:val="00D05DF7"/>
    <w:rsid w:val="00D41FF0"/>
    <w:rsid w:val="00D439DB"/>
    <w:rsid w:val="00DA3B1A"/>
    <w:rsid w:val="00EB7C72"/>
    <w:rsid w:val="00EE4DD0"/>
    <w:rsid w:val="00FD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7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287A"/>
    <w:pPr>
      <w:ind w:left="10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016C5"/>
    <w:rPr>
      <w:rFonts w:ascii="Times New Roman" w:hAnsi="Times New Roman" w:cs="Times New Roman"/>
      <w:lang w:eastAsia="en-US"/>
    </w:rPr>
  </w:style>
  <w:style w:type="paragraph" w:styleId="a5">
    <w:name w:val="Title"/>
    <w:basedOn w:val="a"/>
    <w:link w:val="a6"/>
    <w:uiPriority w:val="99"/>
    <w:qFormat/>
    <w:rsid w:val="004A287A"/>
    <w:pPr>
      <w:spacing w:before="1"/>
      <w:ind w:left="1011" w:right="1261"/>
      <w:jc w:val="center"/>
    </w:pPr>
    <w:rPr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99"/>
    <w:locked/>
    <w:rsid w:val="000016C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4A287A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99"/>
    <w:rsid w:val="004A287A"/>
  </w:style>
  <w:style w:type="paragraph" w:customStyle="1" w:styleId="ConsPlusTitle">
    <w:name w:val="ConsPlusTitle"/>
    <w:uiPriority w:val="99"/>
    <w:rsid w:val="0051533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15336"/>
    <w:pPr>
      <w:widowControl/>
      <w:autoSpaceDE/>
      <w:autoSpaceDN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D439D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016C5"/>
    <w:rPr>
      <w:rFonts w:ascii="Times New Roman" w:hAnsi="Times New Roman" w:cs="Times New Roman"/>
      <w:sz w:val="16"/>
      <w:szCs w:val="16"/>
      <w:lang w:eastAsia="en-US"/>
    </w:rPr>
  </w:style>
  <w:style w:type="paragraph" w:styleId="a8">
    <w:name w:val="No Spacing"/>
    <w:uiPriority w:val="99"/>
    <w:qFormat/>
    <w:rsid w:val="00D439DB"/>
    <w:rPr>
      <w:rFonts w:ascii="Times New Roman" w:eastAsia="Times New Roman" w:hAnsi="Times New Roman"/>
      <w:sz w:val="28"/>
    </w:rPr>
  </w:style>
  <w:style w:type="character" w:styleId="a9">
    <w:name w:val="Strong"/>
    <w:basedOn w:val="a0"/>
    <w:uiPriority w:val="99"/>
    <w:qFormat/>
    <w:locked/>
    <w:rsid w:val="00D439DB"/>
    <w:rPr>
      <w:rFonts w:cs="Times New Roman"/>
      <w:b/>
      <w:bCs/>
    </w:rPr>
  </w:style>
  <w:style w:type="paragraph" w:styleId="aa">
    <w:name w:val="header"/>
    <w:basedOn w:val="a"/>
    <w:link w:val="ab"/>
    <w:uiPriority w:val="99"/>
    <w:rsid w:val="003330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2789B"/>
    <w:rPr>
      <w:rFonts w:ascii="Times New Roman" w:eastAsia="Times New Roman" w:hAnsi="Times New Roman"/>
      <w:lang w:eastAsia="en-US"/>
    </w:rPr>
  </w:style>
  <w:style w:type="paragraph" w:styleId="ac">
    <w:name w:val="footer"/>
    <w:basedOn w:val="a"/>
    <w:link w:val="ad"/>
    <w:uiPriority w:val="99"/>
    <w:rsid w:val="003330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2789B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702</Words>
  <Characters>5691</Characters>
  <Application>Microsoft Office Word</Application>
  <DocSecurity>0</DocSecurity>
  <Lines>47</Lines>
  <Paragraphs>12</Paragraphs>
  <ScaleCrop>false</ScaleCrop>
  <Company/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Ширеметьева Наталья Сергеевна</dc:creator>
  <cp:keywords/>
  <dc:description/>
  <cp:lastModifiedBy>orgspec3</cp:lastModifiedBy>
  <cp:revision>5</cp:revision>
  <cp:lastPrinted>2024-04-01T08:38:00Z</cp:lastPrinted>
  <dcterms:created xsi:type="dcterms:W3CDTF">2024-03-20T09:47:00Z</dcterms:created>
  <dcterms:modified xsi:type="dcterms:W3CDTF">2024-04-08T09:49:00Z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