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32B" w:rsidRDefault="00A0632B" w:rsidP="00A0632B">
      <w:pPr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 xml:space="preserve">Федеральным законом от 31.07.2025 № 315-ФЗ уточнены сроки обращения в суд с требованием о признании права собственности на бесхозяйную недвижимую вещь </w:t>
      </w:r>
    </w:p>
    <w:p w:rsidR="00A0632B" w:rsidRDefault="00A0632B" w:rsidP="00A0632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proofErr w:type="gramStart"/>
      <w:r>
        <w:rPr>
          <w:rFonts w:ascii="Times New Roman" w:hAnsi="Times New Roman"/>
          <w:sz w:val="28"/>
        </w:rPr>
        <w:t>С 1 года до 3 месяцев со дня постановки бесхозяйной недвижимой вещи на учет сокращен срок, по истечении которого орган, уполномоченный управлять муниципальным имуществом, может обратиться в суд с требованием о признании права собственности на эту вещь в случае, если она является: объектом (в том числе линейным), необходимым для обеспечения тепло- и электроэнергией, водой, газом, для водоотведения;</w:t>
      </w:r>
      <w:proofErr w:type="gramEnd"/>
      <w:r>
        <w:rPr>
          <w:rFonts w:ascii="Times New Roman" w:hAnsi="Times New Roman"/>
          <w:sz w:val="28"/>
        </w:rPr>
        <w:t xml:space="preserve"> гидротехническим сооружением; объектом гражданской обороны. </w:t>
      </w:r>
    </w:p>
    <w:p w:rsidR="00A0632B" w:rsidRDefault="00A0632B" w:rsidP="00A0632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По истечении 3 месяцев со дня постановки на учет вещи, относящейся к указанным объектам, лица, обязанные эксплуатировать такие объекты, также </w:t>
      </w:r>
      <w:r>
        <w:rPr>
          <w:rFonts w:ascii="Times New Roman" w:hAnsi="Times New Roman"/>
          <w:sz w:val="28"/>
          <w:u w:color="000000"/>
        </w:rPr>
        <w:t>могут</w:t>
      </w:r>
      <w:r>
        <w:rPr>
          <w:rFonts w:ascii="Times New Roman" w:hAnsi="Times New Roman"/>
          <w:sz w:val="28"/>
        </w:rPr>
        <w:t xml:space="preserve"> обратиться в суд с требованием о признании права собственности на такие объекты.</w:t>
      </w:r>
    </w:p>
    <w:p w:rsidR="00A0632B" w:rsidRDefault="00A0632B" w:rsidP="00A0632B">
      <w:pPr>
        <w:widowControl w:val="0"/>
        <w:spacing w:after="0" w:line="240" w:lineRule="auto"/>
        <w:ind w:firstLine="54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В отношении иных бесхозяйных линейных объектов срок, по истечении которого уполномоченный орган может обратиться в суд с требованием о признании права собственности на такие объекты, увеличен с 3 месяцев до 1 года.</w:t>
      </w:r>
    </w:p>
    <w:p w:rsidR="00786592" w:rsidRDefault="00786592"/>
    <w:sectPr w:rsidR="00786592" w:rsidSect="007865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proofState w:spelling="clean" w:grammar="clean"/>
  <w:defaultTabStop w:val="708"/>
  <w:characterSpacingControl w:val="doNotCompress"/>
  <w:compat/>
  <w:rsids>
    <w:rsidRoot w:val="00A0632B"/>
    <w:rsid w:val="00786592"/>
    <w:rsid w:val="00A063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632B"/>
    <w:pPr>
      <w:spacing w:after="160" w:line="259" w:lineRule="auto"/>
    </w:pPr>
    <w:rPr>
      <w:rFonts w:eastAsia="Times New Roman" w:cs="Times New Roman"/>
      <w:color w:val="00000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Radmin</dc:creator>
  <cp:keywords/>
  <dc:description/>
  <cp:lastModifiedBy>Radmin</cp:lastModifiedBy>
  <cp:revision>2</cp:revision>
  <dcterms:created xsi:type="dcterms:W3CDTF">2026-06-03T05:24:00Z</dcterms:created>
  <dcterms:modified xsi:type="dcterms:W3CDTF">2026-06-03T05:24:00Z</dcterms:modified>
</cp:coreProperties>
</file>