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0A" w:rsidRPr="002A4766" w:rsidRDefault="000C000A" w:rsidP="002A47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476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Детс</w:t>
      </w:r>
      <w:bookmarkStart w:id="0" w:name="_GoBack"/>
      <w:bookmarkEnd w:id="0"/>
      <w:r w:rsidRPr="002A476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кие лагеря и центры смогут ограничивать доступ посторонних лиц на свои пляжные территории</w:t>
      </w:r>
    </w:p>
    <w:p w:rsidR="002A4766" w:rsidRDefault="002A4766" w:rsidP="002A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A4766" w:rsidRDefault="002A4766" w:rsidP="002A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от 03.04.2023 № 96-ФЗ внесены изменения в Федеральный закон от 24.07.1998 № 124-ФЗ «</w:t>
      </w:r>
      <w:r w:rsidRPr="002A4766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основных гарантиях прав ребенка в Российской Федерации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2A4766" w:rsidRDefault="002A4766" w:rsidP="002A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Так, закреплено понятие «</w:t>
      </w:r>
      <w:r w:rsidRPr="002A4766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территория организации отдыха детей и их оздоровления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под которыми понимаются не только земельные участки, отведенные для размещения данных организаций, но и водные объекты, предоставленные </w:t>
      </w:r>
      <w:r w:rsidRPr="002A4766">
        <w:rPr>
          <w:rFonts w:ascii="Times New Roman" w:eastAsia="Times New Roman" w:hAnsi="Times New Roman" w:cs="Times New Roman"/>
          <w:sz w:val="28"/>
          <w:szCs w:val="24"/>
          <w:lang w:eastAsia="ru-RU"/>
        </w:rPr>
        <w:t>(приобретенные) соответствующей организацией в установленном порядке, в том числе в границах береговой полосы водных объектов.</w:t>
      </w:r>
    </w:p>
    <w:p w:rsidR="000C000A" w:rsidRPr="002A4766" w:rsidRDefault="002A4766" w:rsidP="002A4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Данное нововведение означает, что в настоящее время организации отдыха детей и их оздоровления смогут использовать акваторию водных объектов и установить правила нахождения на данной территории, что исключит возможность пребывания посторонних лиц на территории пляжной зоны.</w:t>
      </w:r>
      <w:r w:rsidR="000C000A" w:rsidRPr="002A47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76638" w:rsidRPr="002A4766" w:rsidRDefault="00276638" w:rsidP="002A4766">
      <w:pPr>
        <w:ind w:firstLine="709"/>
        <w:rPr>
          <w:sz w:val="24"/>
        </w:rPr>
      </w:pPr>
    </w:p>
    <w:sectPr w:rsidR="00276638" w:rsidRPr="002A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0A"/>
    <w:rsid w:val="000C000A"/>
    <w:rsid w:val="00276638"/>
    <w:rsid w:val="002A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9F10"/>
  <w15:chartTrackingRefBased/>
  <w15:docId w15:val="{C5202A07-2145-48D4-8750-08919242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Вячеславовна</dc:creator>
  <cp:keywords/>
  <dc:description/>
  <cp:lastModifiedBy>Румянцева Ирина Вячеславовна</cp:lastModifiedBy>
  <cp:revision>2</cp:revision>
  <dcterms:created xsi:type="dcterms:W3CDTF">2023-06-05T17:24:00Z</dcterms:created>
  <dcterms:modified xsi:type="dcterms:W3CDTF">2023-06-06T09:42:00Z</dcterms:modified>
</cp:coreProperties>
</file>