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6F" w:rsidRDefault="0055496F" w:rsidP="00B92EBE">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r w:rsidRPr="00B92EBE">
        <w:rPr>
          <w:rFonts w:ascii="Times New Roman" w:eastAsia="Times New Roman" w:hAnsi="Times New Roman" w:cs="Times New Roman"/>
          <w:b/>
          <w:bCs/>
          <w:color w:val="333333"/>
          <w:sz w:val="28"/>
          <w:szCs w:val="28"/>
          <w:lang w:eastAsia="ru-RU"/>
        </w:rPr>
        <w:t>Порядок принятия наследства несовершеннолетним</w:t>
      </w:r>
    </w:p>
    <w:p w:rsidR="00B92EBE" w:rsidRPr="00B92EBE" w:rsidRDefault="00B92EBE" w:rsidP="00B92EBE">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p>
    <w:p w:rsidR="0055496F" w:rsidRPr="00B92EBE" w:rsidRDefault="0055496F" w:rsidP="00B92EB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92EBE">
        <w:rPr>
          <w:rFonts w:ascii="Times New Roman" w:eastAsia="Times New Roman" w:hAnsi="Times New Roman" w:cs="Times New Roman"/>
          <w:color w:val="333333"/>
          <w:sz w:val="28"/>
          <w:szCs w:val="28"/>
          <w:lang w:eastAsia="ru-RU"/>
        </w:rPr>
        <w:t>В соответствии со ст. 1152 Гражданского кодекса Российской Федерации, для приобретения наследства наследник должен его принять. По общему правилу, срок принятия наследства – 6 месяцев со дня открытия наследства, то есть со дня смерти наследодателя.</w:t>
      </w:r>
    </w:p>
    <w:p w:rsidR="0055496F" w:rsidRPr="00B92EBE" w:rsidRDefault="0055496F" w:rsidP="00B92EB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92EBE">
        <w:rPr>
          <w:rFonts w:ascii="Times New Roman" w:eastAsia="Times New Roman" w:hAnsi="Times New Roman" w:cs="Times New Roman"/>
          <w:color w:val="333333"/>
          <w:sz w:val="28"/>
          <w:szCs w:val="28"/>
          <w:lang w:eastAsia="ru-RU"/>
        </w:rPr>
        <w:t>Принятие наследства осуществляется подачей по месту открытия наследства нотариусу заявления наследника о принятии наследства либо заявления наследника о выдаче свидетельства о праве на наследство.</w:t>
      </w:r>
    </w:p>
    <w:p w:rsidR="0055496F" w:rsidRPr="00B92EBE" w:rsidRDefault="0055496F" w:rsidP="00B92EB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92EBE">
        <w:rPr>
          <w:rFonts w:ascii="Times New Roman" w:eastAsia="Times New Roman" w:hAnsi="Times New Roman" w:cs="Times New Roman"/>
          <w:color w:val="333333"/>
          <w:sz w:val="28"/>
          <w:szCs w:val="28"/>
          <w:lang w:eastAsia="ru-RU"/>
        </w:rPr>
        <w:t>За детей до 14 лет заявление подают их законные представители – родители, усыновители или опекуны. Несовершеннолетние в возрасте от 14 до 18 лет подают заявление от своего имени с согласия своих законных представителей – родителей, усыновителей или попечителей. Согласие может быть выражено в виде отдельного документа либо об этом указывается в заявлении наследника.</w:t>
      </w:r>
      <w:bookmarkStart w:id="0" w:name="_GoBack"/>
      <w:bookmarkEnd w:id="0"/>
    </w:p>
    <w:p w:rsidR="0055496F" w:rsidRPr="00B92EBE" w:rsidRDefault="0055496F" w:rsidP="00B92EB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92EBE">
        <w:rPr>
          <w:rFonts w:ascii="Times New Roman" w:eastAsia="Times New Roman" w:hAnsi="Times New Roman" w:cs="Times New Roman"/>
          <w:color w:val="333333"/>
          <w:sz w:val="28"/>
          <w:szCs w:val="28"/>
          <w:lang w:eastAsia="ru-RU"/>
        </w:rPr>
        <w:t>При подаче заявления законный представитель должен представить нотариусу документы, подтверждающие его полномочия. Родители несовершеннолетнего должны предъявить свидетельство о рождении ребенка, усыновитель – решение суда об усыновлении ребенка или свидетельство об усыновлении, опекун или попечитель – акт органа опеки и попечительства об установлении опеки или попечительства.</w:t>
      </w:r>
    </w:p>
    <w:p w:rsidR="0055496F" w:rsidRPr="00B92EBE" w:rsidRDefault="0055496F" w:rsidP="00B92EB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92EBE">
        <w:rPr>
          <w:rFonts w:ascii="Times New Roman" w:eastAsia="Times New Roman" w:hAnsi="Times New Roman" w:cs="Times New Roman"/>
          <w:color w:val="333333"/>
          <w:sz w:val="28"/>
          <w:szCs w:val="28"/>
          <w:lang w:eastAsia="ru-RU"/>
        </w:rPr>
        <w:t>В соответствии со ст. 1153 ГК РФ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185.1 настоящего Кодекса.</w:t>
      </w:r>
    </w:p>
    <w:p w:rsidR="0055496F" w:rsidRPr="00B92EBE" w:rsidRDefault="0055496F" w:rsidP="00B92EB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92EBE">
        <w:rPr>
          <w:rFonts w:ascii="Times New Roman" w:eastAsia="Times New Roman" w:hAnsi="Times New Roman" w:cs="Times New Roman"/>
          <w:color w:val="333333"/>
          <w:sz w:val="28"/>
          <w:szCs w:val="28"/>
          <w:lang w:eastAsia="ru-RU"/>
        </w:rPr>
        <w:t>Наследники, не достигшие совершеннолетия ко дню открытия наследства, освобождаются от уплаты госпошлины при получении свидетельства о праве на наследство во всех случаях независимо от вида наследственного имущества (п. 5 ст. 333.38 Налогового Кодекса Российской Федерации).</w:t>
      </w:r>
    </w:p>
    <w:p w:rsidR="009D56A4" w:rsidRPr="00B92EBE" w:rsidRDefault="009D56A4" w:rsidP="00B92EBE">
      <w:pPr>
        <w:spacing w:after="0"/>
        <w:ind w:firstLine="709"/>
        <w:rPr>
          <w:rFonts w:ascii="Times New Roman" w:hAnsi="Times New Roman" w:cs="Times New Roman"/>
          <w:sz w:val="28"/>
          <w:szCs w:val="28"/>
        </w:rPr>
      </w:pPr>
    </w:p>
    <w:sectPr w:rsidR="009D56A4" w:rsidRPr="00B92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6F"/>
    <w:rsid w:val="0055496F"/>
    <w:rsid w:val="009D56A4"/>
    <w:rsid w:val="00B92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DB03"/>
  <w15:docId w15:val="{9B8130CE-FE6E-43B3-BAA2-AF852680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5496F"/>
  </w:style>
  <w:style w:type="character" w:customStyle="1" w:styleId="feeds-pagenavigationtooltip">
    <w:name w:val="feeds-page__navigation_tooltip"/>
    <w:basedOn w:val="a0"/>
    <w:rsid w:val="0055496F"/>
  </w:style>
  <w:style w:type="paragraph" w:styleId="a3">
    <w:name w:val="Normal (Web)"/>
    <w:basedOn w:val="a"/>
    <w:uiPriority w:val="99"/>
    <w:semiHidden/>
    <w:unhideWhenUsed/>
    <w:rsid w:val="005549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86520">
      <w:bodyDiv w:val="1"/>
      <w:marLeft w:val="0"/>
      <w:marRight w:val="0"/>
      <w:marTop w:val="0"/>
      <w:marBottom w:val="0"/>
      <w:divBdr>
        <w:top w:val="none" w:sz="0" w:space="0" w:color="auto"/>
        <w:left w:val="none" w:sz="0" w:space="0" w:color="auto"/>
        <w:bottom w:val="none" w:sz="0" w:space="0" w:color="auto"/>
        <w:right w:val="none" w:sz="0" w:space="0" w:color="auto"/>
      </w:divBdr>
      <w:divsChild>
        <w:div w:id="873277054">
          <w:marLeft w:val="0"/>
          <w:marRight w:val="0"/>
          <w:marTop w:val="0"/>
          <w:marBottom w:val="960"/>
          <w:divBdr>
            <w:top w:val="none" w:sz="0" w:space="0" w:color="auto"/>
            <w:left w:val="none" w:sz="0" w:space="0" w:color="auto"/>
            <w:bottom w:val="none" w:sz="0" w:space="0" w:color="auto"/>
            <w:right w:val="none" w:sz="0" w:space="0" w:color="auto"/>
          </w:divBdr>
        </w:div>
        <w:div w:id="1701664589">
          <w:marLeft w:val="0"/>
          <w:marRight w:val="720"/>
          <w:marTop w:val="0"/>
          <w:marBottom w:val="0"/>
          <w:divBdr>
            <w:top w:val="none" w:sz="0" w:space="0" w:color="auto"/>
            <w:left w:val="none" w:sz="0" w:space="0" w:color="auto"/>
            <w:bottom w:val="none" w:sz="0" w:space="0" w:color="auto"/>
            <w:right w:val="none" w:sz="0" w:space="0" w:color="auto"/>
          </w:divBdr>
          <w:divsChild>
            <w:div w:id="988823023">
              <w:marLeft w:val="0"/>
              <w:marRight w:val="0"/>
              <w:marTop w:val="0"/>
              <w:marBottom w:val="120"/>
              <w:divBdr>
                <w:top w:val="none" w:sz="0" w:space="0" w:color="auto"/>
                <w:left w:val="none" w:sz="0" w:space="0" w:color="auto"/>
                <w:bottom w:val="none" w:sz="0" w:space="0" w:color="auto"/>
                <w:right w:val="none" w:sz="0" w:space="0" w:color="auto"/>
              </w:divBdr>
            </w:div>
            <w:div w:id="79764578">
              <w:marLeft w:val="0"/>
              <w:marRight w:val="0"/>
              <w:marTop w:val="0"/>
              <w:marBottom w:val="120"/>
              <w:divBdr>
                <w:top w:val="none" w:sz="0" w:space="0" w:color="auto"/>
                <w:left w:val="none" w:sz="0" w:space="0" w:color="auto"/>
                <w:bottom w:val="none" w:sz="0" w:space="0" w:color="auto"/>
                <w:right w:val="none" w:sz="0" w:space="0" w:color="auto"/>
              </w:divBdr>
            </w:div>
          </w:divsChild>
        </w:div>
        <w:div w:id="1763333865">
          <w:marLeft w:val="0"/>
          <w:marRight w:val="0"/>
          <w:marTop w:val="0"/>
          <w:marBottom w:val="0"/>
          <w:divBdr>
            <w:top w:val="none" w:sz="0" w:space="0" w:color="auto"/>
            <w:left w:val="none" w:sz="0" w:space="0" w:color="auto"/>
            <w:bottom w:val="none" w:sz="0" w:space="0" w:color="auto"/>
            <w:right w:val="none" w:sz="0" w:space="0" w:color="auto"/>
          </w:divBdr>
          <w:divsChild>
            <w:div w:id="285737550">
              <w:marLeft w:val="0"/>
              <w:marRight w:val="0"/>
              <w:marTop w:val="0"/>
              <w:marBottom w:val="0"/>
              <w:divBdr>
                <w:top w:val="none" w:sz="0" w:space="0" w:color="auto"/>
                <w:left w:val="none" w:sz="0" w:space="0" w:color="auto"/>
                <w:bottom w:val="none" w:sz="0" w:space="0" w:color="auto"/>
                <w:right w:val="none" w:sz="0" w:space="0" w:color="auto"/>
              </w:divBdr>
              <w:divsChild>
                <w:div w:id="9700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Румянцева Ирина Вячеславовна</cp:lastModifiedBy>
  <cp:revision>2</cp:revision>
  <dcterms:created xsi:type="dcterms:W3CDTF">2022-04-26T14:44:00Z</dcterms:created>
  <dcterms:modified xsi:type="dcterms:W3CDTF">2022-04-26T14:52:00Z</dcterms:modified>
</cp:coreProperties>
</file>