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color w:val="C39367"/>
          <w:sz w:val="24"/>
          <w:szCs w:val="24"/>
          <w:lang w:eastAsia="ru-RU"/>
        </w:rPr>
      </w:pPr>
    </w:p>
    <w:p w:rsidR="00AF7E13" w:rsidRDefault="00AF7E13" w:rsidP="00AF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AF7E1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Электронные услуги – быстро, удобно и просто!</w:t>
      </w:r>
    </w:p>
    <w:p w:rsidR="00AF7E13" w:rsidRPr="00AF7E13" w:rsidRDefault="00AF7E13" w:rsidP="00AF7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AF7E13" w:rsidRPr="00AF7E13" w:rsidRDefault="00AF7E13" w:rsidP="00AF7E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noProof/>
          <w:color w:val="C39367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37C1118" wp14:editId="69A88A5A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247775" cy="1343025"/>
            <wp:effectExtent l="0" t="0" r="9525" b="9525"/>
            <wp:wrapSquare wrapText="bothSides"/>
            <wp:docPr id="3" name="Рисунок 3" descr="Госуслуги2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слуги29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портала Госуслуг заявители могут получить: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государственную услугу в электронном виде;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информацию о государственной услуге, в том числе размеры госпошлин, сроки оказания, образцы документов и др.;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информацию о государственных и муниципальных учреждениях, предоставляющих государственные услуги.</w:t>
      </w:r>
    </w:p>
    <w:p w:rsidR="00AF7E13" w:rsidRPr="00AF7E13" w:rsidRDefault="00AF7E13" w:rsidP="00AF7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 Архангельском региональном портале государственных и муниципальных услуг (gosuslugi29.ru), доступны следующие услуги Министерства труда, занятости и социального развития Архангельской области: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Назначение и предоставление государственной социальной помощи, оказываемой за счет средств областного бюджета, в том числе на основании социального контракта (за исключением региональных социальных доплат к пенсиям) </w:t>
      </w:r>
      <w:hyperlink r:id="rId8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https://gosuslugi29.ru/pgu/services/info.htm?id=7551@egService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Назначение и выплата ежемесячных пособий на ребенка, дополнительных ежемесячных пособий на ребенка и дополнительных ежемесячных пособий на ребенка в возрасте до трех лет на обеспечение питанием </w:t>
      </w:r>
      <w:hyperlink r:id="rId9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https://gosuslugi29.ru/pgu/services/info/targets.htm?id=15321@egServiceTarget&amp;serviceId=7545@egService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Назначение и выплата ежемесячных пособий на ребенка, не посещающего дошкольную образовательную организацию </w:t>
      </w:r>
      <w:hyperlink r:id="rId10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https://gosuslugi29.ru/pgu/services/info.htm?id=7555@egService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Назначение и выплата единовременных пособий при рождении ребенка лицам, уволенным в связи с ликвидацией организаций, в связи с прекращением физическими лицами деятельности в качестве индивидуальных предпринимателей или в качестве самозанятых граждан, а также лицам, не подлежащим обязательному социальному страхованию на случай временной нетрудоспособности и в связи с материнством </w:t>
      </w:r>
      <w:hyperlink r:id="rId11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https://gosuslugi29.ru/pgu/services/info/targets.htm?id=12974@egServiceTarget&amp;serviceId=7554@egService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Назначение и выплата ежемесячных пособий по уходу за ребенком лицам, уволенным в связи с ликвидацией организаций, в связи с прекращением физическими лицами деятельности в качестве индивидуальных предпринимателей или в качестве самозанятых граждан, а также лицам, не подлежащим обязательному социальному страхованию на случай временной нетрудоспособности и в связи с материнством </w:t>
      </w:r>
      <w:hyperlink r:id="rId12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https://gosuslugi29.ru/pgu/services/info/targets.htm?id=20380@egServiceTarget&amp;serviceId=7552@egService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6. Регистрация многодетных семей и предоставление им мер социальной поддержки в форме денежных выплат (кроме субсидий), компенсаций и материнского (семейного) капитала </w:t>
      </w:r>
      <w:hyperlink r:id="rId13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https://gosuslugi29.ru/pgu/services/info.htm?id=7633@egService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Предоставление субсидий на оплату жилого помещения и коммунальных услуг </w:t>
      </w:r>
      <w:hyperlink r:id="rId14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https://gosuslugi29.ru/pgu/services/info.htm?id=7561@egService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8. Назначение и выплата дополнительного ежемесячного материального обеспечения гражданам, имеющим государственные награды, и гражданам, имеющим особые заслуги в развитии социальной сферы Архангельской области </w:t>
      </w:r>
      <w:hyperlink r:id="rId15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https://gosuslugi29.ru/pgu/services/info/targets.htm?id=13135@egServiceTarget&amp;serviceId=7648@egService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9. Предоставление мер социальной поддержки ветеранам труда, ветеранам труда Архангельской области, лицам, подвергшимся политическим репрессиям и впоследствии реабилитированным, лицам, признанным пострадавшими от политических репрессий, и лицам, проработавшим в тылу в период с 22 июня 1941 по 9 мая 1945 года не менее шести месяцев (исключая период работы на временно оккупированных территориях СССР), либо награжденным орденами и медалями СССР за самоотверженный труд в период Великой Отечественной войны </w:t>
      </w:r>
      <w:hyperlink r:id="rId16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https://gosuslugi29.ru/pgu/services/info.htm?id=7650@egService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Предоставление ежегодных денежных выплат лицам, награжденным нагрудным знаком «Почетный донор России» и «Почетный донор СССР» </w:t>
      </w:r>
      <w:hyperlink r:id="rId17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https://gosuslugi29.ru/pgu/services/info.htm?id=7524@egService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Присвоение звания «Ветеран труда Архангельской области» </w:t>
      </w:r>
      <w:hyperlink r:id="rId18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https://gosuslugi29.ru/pgu/services/info/targets.htm?id=12923@egServiceTarget&amp;serviceId=7530@egService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Установление и выплата региональных социальных доплат к пенсиям </w:t>
      </w:r>
      <w:hyperlink r:id="rId19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https://gosuslugi29.ru/pgu/services/info/targets.htm?id=13019@egServiceTarget&amp;serviceId=7586@egService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Назначение и выплата ежемесячной выплаты в связи с рождением (усыновлением) первого ребенка </w:t>
      </w:r>
      <w:hyperlink r:id="rId20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https://gosuslugi29.ru/pgu/services/info/targets.htm?id=15324@egServiceTarget&amp;serviceId=8739@egService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  <w:hyperlink r:id="rId21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https://www.gosuslugi.ru/600165/1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Назначение ежемесячной денежной выплаты на ребенка в возрасте от 3 до 7 лет включительно в Архангельской области </w:t>
      </w:r>
      <w:hyperlink r:id="rId22" w:history="1">
        <w:r w:rsidRPr="00AF7E13">
          <w:rPr>
            <w:rFonts w:ascii="Times New Roman" w:eastAsia="Times New Roman" w:hAnsi="Times New Roman" w:cs="Times New Roman"/>
            <w:color w:val="C39367"/>
            <w:sz w:val="24"/>
            <w:szCs w:val="24"/>
            <w:u w:val="single"/>
            <w:lang w:eastAsia="ru-RU"/>
          </w:rPr>
          <w:t>https://gosuslugi29.ru/pgu/services/info/targets.htm?id=15359@egServiceTarget&amp;serviceId=8767@egService</w:t>
        </w:r>
      </w:hyperlink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after="0"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государственных услуг в электронном виде заявителю необходимо иметь подтвержденную учетную запись на портале Госуслуг.</w:t>
      </w:r>
    </w:p>
    <w:p w:rsidR="00AF7E13" w:rsidRPr="00AF7E13" w:rsidRDefault="00AF7E13" w:rsidP="00AF7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E13" w:rsidRPr="00AF7E13" w:rsidRDefault="00AF7E13" w:rsidP="00AF7E13">
      <w:pPr>
        <w:spacing w:line="240" w:lineRule="auto"/>
        <w:ind w:firstLine="5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E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 Вас отсутствует подтвержденная учетная запись или Вы забыли пароль от нее, то работники многофункционального центра помогут Вам зарегистрировать или подтвердить учетную запись на портале Госуслуг, а также восстановить пароль доступа. Для этого необходимо предъявить паспорт, номер страхового свидетельства обязательного пенсионного страхования (СНИЛС) и действующий номер мобильного телефона.</w:t>
      </w:r>
    </w:p>
    <w:p w:rsidR="00AF7E13" w:rsidRPr="00AF7E13" w:rsidRDefault="00AF7E13" w:rsidP="00AF7E13">
      <w:pPr>
        <w:spacing w:line="240" w:lineRule="auto"/>
        <w:jc w:val="center"/>
        <w:outlineLvl w:val="0"/>
        <w:rPr>
          <w:rFonts w:ascii="Arial" w:eastAsia="Times New Roman" w:hAnsi="Arial" w:cs="Arial"/>
          <w:caps/>
          <w:color w:val="6F3219"/>
          <w:kern w:val="36"/>
          <w:sz w:val="33"/>
          <w:szCs w:val="33"/>
          <w:lang w:eastAsia="ru-RU"/>
        </w:rPr>
      </w:pPr>
    </w:p>
    <w:p w:rsidR="001A6D51" w:rsidRDefault="001A6D51"/>
    <w:sectPr w:rsidR="001A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753BD"/>
    <w:multiLevelType w:val="multilevel"/>
    <w:tmpl w:val="612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75"/>
    <w:rsid w:val="001A6D51"/>
    <w:rsid w:val="008E6375"/>
    <w:rsid w:val="00A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52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523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05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85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47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29.ru/pgu/services/info.htm?id=7551@egService" TargetMode="External"/><Relationship Id="rId13" Type="http://schemas.openxmlformats.org/officeDocument/2006/relationships/hyperlink" Target="https://gosuslugi29.ru/pgu/services/info.htm?id=7633@egService" TargetMode="External"/><Relationship Id="rId18" Type="http://schemas.openxmlformats.org/officeDocument/2006/relationships/hyperlink" Target="https://gosuslugi29.ru/pgu/services/info/targets.htm?id=12923@egServiceTarget&amp;serviceId=7530@egServic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600165/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gosuslugi29.ru/pgu/services/info/targets.htm?id=20380@egServiceTarget&amp;serviceId=7552@egService" TargetMode="External"/><Relationship Id="rId17" Type="http://schemas.openxmlformats.org/officeDocument/2006/relationships/hyperlink" Target="https://gosuslugi29.ru/pgu/services/info.htm?id=7524@egServi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suslugi29.ru/pgu/services/info.htm?id=7650@egService" TargetMode="External"/><Relationship Id="rId20" Type="http://schemas.openxmlformats.org/officeDocument/2006/relationships/hyperlink" Target="https://gosuslugi29.ru/pgu/services/info/targets.htm?id=15324@egServiceTarget&amp;serviceId=8739@egServi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fc29.ru/images/upload/img/bezocheredi" TargetMode="External"/><Relationship Id="rId11" Type="http://schemas.openxmlformats.org/officeDocument/2006/relationships/hyperlink" Target="https://gosuslugi29.ru/pgu/services/info/targets.htm?id=12974@egServiceTarget&amp;serviceId=7554@egServic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gosuslugi29.ru/pgu/services/info/targets.htm?id=13135@egServiceTarget&amp;serviceId=7648@egServic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gosuslugi29.ru/pgu/services/info.htm?id=7555@egService" TargetMode="External"/><Relationship Id="rId19" Type="http://schemas.openxmlformats.org/officeDocument/2006/relationships/hyperlink" Target="https://gosuslugi29.ru/pgu/services/info/targets.htm?id=13019@egServiceTarget&amp;serviceId=7586@eg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29.ru/pgu/services/info/targets.htm?id=15321@egServiceTarget&amp;serviceId=7545@egService" TargetMode="External"/><Relationship Id="rId14" Type="http://schemas.openxmlformats.org/officeDocument/2006/relationships/hyperlink" Target="https://gosuslugi29.ru/pgu/services/info.htm?id=7561@egService" TargetMode="External"/><Relationship Id="rId22" Type="http://schemas.openxmlformats.org/officeDocument/2006/relationships/hyperlink" Target="https://gosuslugi29.ru/pgu/services/info/targets.htm?id=15359@egServiceTarget&amp;serviceId=8767@eg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Николаевна</dc:creator>
  <cp:keywords/>
  <dc:description/>
  <cp:lastModifiedBy>Соболева Ольга Николаевна</cp:lastModifiedBy>
  <cp:revision>2</cp:revision>
  <dcterms:created xsi:type="dcterms:W3CDTF">2021-06-22T10:02:00Z</dcterms:created>
  <dcterms:modified xsi:type="dcterms:W3CDTF">2021-06-22T10:06:00Z</dcterms:modified>
</cp:coreProperties>
</file>