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D3" w:rsidRPr="00741A16" w:rsidRDefault="001E54D3" w:rsidP="001E54D3">
      <w:pPr>
        <w:pStyle w:val="Title"/>
        <w:spacing w:before="0" w:after="0"/>
        <w:rPr>
          <w:rFonts w:cs="Times New Roman"/>
          <w:sz w:val="28"/>
          <w:szCs w:val="28"/>
        </w:rPr>
      </w:pPr>
      <w:r w:rsidRPr="00741A16">
        <w:rPr>
          <w:rFonts w:cs="Times New Roman"/>
          <w:sz w:val="28"/>
          <w:szCs w:val="28"/>
        </w:rPr>
        <w:t xml:space="preserve">Архангельская область </w:t>
      </w:r>
    </w:p>
    <w:p w:rsidR="001E54D3" w:rsidRPr="00741A16" w:rsidRDefault="001E54D3" w:rsidP="001E54D3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E54D3" w:rsidRPr="00741A16" w:rsidRDefault="001E54D3" w:rsidP="001E5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A1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1E54D3" w:rsidRPr="00741A16" w:rsidRDefault="001E54D3" w:rsidP="001E5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A16">
        <w:rPr>
          <w:rFonts w:ascii="Times New Roman" w:hAnsi="Times New Roman" w:cs="Times New Roman"/>
          <w:sz w:val="28"/>
          <w:szCs w:val="28"/>
        </w:rPr>
        <w:t xml:space="preserve"> «Шенкурский муниципальный район»</w:t>
      </w:r>
    </w:p>
    <w:p w:rsidR="001E54D3" w:rsidRPr="00741A16" w:rsidRDefault="001E54D3" w:rsidP="001E5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54D3" w:rsidRPr="00741A16" w:rsidRDefault="001E54D3" w:rsidP="001E5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A1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1E54D3" w:rsidRPr="00741A16" w:rsidRDefault="001E54D3" w:rsidP="001E5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A16">
        <w:rPr>
          <w:rFonts w:ascii="Times New Roman" w:hAnsi="Times New Roman" w:cs="Times New Roman"/>
          <w:sz w:val="28"/>
          <w:szCs w:val="28"/>
        </w:rPr>
        <w:t>«Шенкурский муниципальный район»</w:t>
      </w:r>
    </w:p>
    <w:p w:rsidR="001E54D3" w:rsidRPr="00741A16" w:rsidRDefault="001E54D3" w:rsidP="001E54D3">
      <w:pPr>
        <w:ind w:firstLine="12"/>
        <w:jc w:val="center"/>
        <w:rPr>
          <w:sz w:val="28"/>
          <w:szCs w:val="28"/>
        </w:rPr>
      </w:pPr>
    </w:p>
    <w:p w:rsidR="001E54D3" w:rsidRPr="00741A16" w:rsidRDefault="005E5FC0" w:rsidP="005E5FC0">
      <w:pPr>
        <w:jc w:val="center"/>
        <w:rPr>
          <w:b/>
          <w:sz w:val="28"/>
          <w:szCs w:val="28"/>
        </w:rPr>
      </w:pPr>
      <w:r w:rsidRPr="00741A16">
        <w:rPr>
          <w:b/>
          <w:sz w:val="28"/>
          <w:szCs w:val="28"/>
        </w:rPr>
        <w:t>ПОСТАНОВЛЕНИЕ</w:t>
      </w:r>
    </w:p>
    <w:p w:rsidR="005E5FC0" w:rsidRPr="00741A16" w:rsidRDefault="005E5FC0" w:rsidP="005E5FC0">
      <w:pPr>
        <w:jc w:val="center"/>
        <w:rPr>
          <w:sz w:val="28"/>
          <w:szCs w:val="28"/>
        </w:rPr>
      </w:pPr>
    </w:p>
    <w:p w:rsidR="001E54D3" w:rsidRDefault="005E5FC0" w:rsidP="001E54D3">
      <w:pPr>
        <w:jc w:val="center"/>
        <w:rPr>
          <w:sz w:val="28"/>
          <w:szCs w:val="28"/>
        </w:rPr>
      </w:pPr>
      <w:r w:rsidRPr="00741A16">
        <w:rPr>
          <w:sz w:val="28"/>
          <w:szCs w:val="28"/>
        </w:rPr>
        <w:t>«</w:t>
      </w:r>
      <w:r w:rsidR="0076647F">
        <w:rPr>
          <w:sz w:val="28"/>
          <w:szCs w:val="28"/>
        </w:rPr>
        <w:t>22</w:t>
      </w:r>
      <w:r w:rsidR="001E54D3" w:rsidRPr="00741A16">
        <w:rPr>
          <w:sz w:val="28"/>
          <w:szCs w:val="28"/>
        </w:rPr>
        <w:t>»</w:t>
      </w:r>
      <w:r w:rsidR="000A719F">
        <w:rPr>
          <w:sz w:val="28"/>
          <w:szCs w:val="28"/>
        </w:rPr>
        <w:t xml:space="preserve"> октября </w:t>
      </w:r>
      <w:r w:rsidR="00741A16">
        <w:rPr>
          <w:sz w:val="28"/>
          <w:szCs w:val="28"/>
        </w:rPr>
        <w:t>2020</w:t>
      </w:r>
      <w:r w:rsidR="001E54D3" w:rsidRPr="00741A16">
        <w:rPr>
          <w:sz w:val="28"/>
          <w:szCs w:val="28"/>
        </w:rPr>
        <w:t>г</w:t>
      </w:r>
      <w:r w:rsidRPr="00741A16">
        <w:rPr>
          <w:sz w:val="28"/>
          <w:szCs w:val="28"/>
        </w:rPr>
        <w:t>. №</w:t>
      </w:r>
      <w:r w:rsidR="0076647F">
        <w:rPr>
          <w:sz w:val="28"/>
          <w:szCs w:val="28"/>
        </w:rPr>
        <w:t xml:space="preserve"> 459</w:t>
      </w:r>
      <w:r w:rsidR="000A719F">
        <w:rPr>
          <w:sz w:val="28"/>
          <w:szCs w:val="28"/>
        </w:rPr>
        <w:t xml:space="preserve"> –</w:t>
      </w:r>
      <w:r w:rsidRPr="00741A16">
        <w:rPr>
          <w:sz w:val="28"/>
          <w:szCs w:val="28"/>
        </w:rPr>
        <w:t xml:space="preserve"> па</w:t>
      </w:r>
    </w:p>
    <w:p w:rsidR="009F1F43" w:rsidRDefault="009F1F43" w:rsidP="009F1F43">
      <w:pPr>
        <w:jc w:val="right"/>
        <w:rPr>
          <w:sz w:val="28"/>
          <w:szCs w:val="28"/>
        </w:rPr>
      </w:pPr>
    </w:p>
    <w:p w:rsidR="009F1F43" w:rsidRDefault="009F1F43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изменениями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9F1F43" w:rsidRDefault="009F1F43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>11 июня 2021 года № 303</w:t>
      </w:r>
      <w:r w:rsidR="00066B0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66B02">
        <w:rPr>
          <w:sz w:val="28"/>
          <w:szCs w:val="28"/>
        </w:rPr>
        <w:t xml:space="preserve"> </w:t>
      </w:r>
      <w:r>
        <w:rPr>
          <w:sz w:val="28"/>
          <w:szCs w:val="28"/>
        </w:rPr>
        <w:t>па</w:t>
      </w:r>
    </w:p>
    <w:p w:rsidR="00C47E7D" w:rsidRDefault="00C47E7D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>06 июля 2021 года № 353 – па</w:t>
      </w:r>
    </w:p>
    <w:p w:rsidR="00B40A18" w:rsidRDefault="00B40A18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>30 июля 2021 года №</w:t>
      </w:r>
      <w:r w:rsidR="00FE5B1E">
        <w:rPr>
          <w:sz w:val="28"/>
          <w:szCs w:val="28"/>
        </w:rPr>
        <w:t xml:space="preserve"> 390 – па</w:t>
      </w:r>
    </w:p>
    <w:p w:rsidR="003A016D" w:rsidRDefault="00FF322F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03 сентября </w:t>
      </w:r>
      <w:r w:rsidR="003A016D">
        <w:rPr>
          <w:sz w:val="28"/>
          <w:szCs w:val="28"/>
        </w:rPr>
        <w:t xml:space="preserve">2021 года №  </w:t>
      </w:r>
      <w:r>
        <w:rPr>
          <w:sz w:val="28"/>
          <w:szCs w:val="28"/>
        </w:rPr>
        <w:t xml:space="preserve">436 </w:t>
      </w:r>
      <w:r w:rsidR="003A016D">
        <w:rPr>
          <w:sz w:val="28"/>
          <w:szCs w:val="28"/>
        </w:rPr>
        <w:t>– па</w:t>
      </w:r>
    </w:p>
    <w:p w:rsidR="00213AAF" w:rsidRDefault="00213AAF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>26 октября</w:t>
      </w:r>
      <w:r w:rsidR="00177D09">
        <w:rPr>
          <w:sz w:val="28"/>
          <w:szCs w:val="28"/>
        </w:rPr>
        <w:t xml:space="preserve"> 2021 года № 510 – па</w:t>
      </w:r>
    </w:p>
    <w:p w:rsidR="009A0C74" w:rsidRDefault="009A0C74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>03 ноября 2021 года № 538 – па</w:t>
      </w:r>
    </w:p>
    <w:p w:rsidR="0066190B" w:rsidRDefault="0066190B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>10 июня 2022 года № 272 – па</w:t>
      </w:r>
    </w:p>
    <w:p w:rsidR="00E279E2" w:rsidRDefault="00E279E2" w:rsidP="009F1F43">
      <w:pPr>
        <w:jc w:val="right"/>
        <w:rPr>
          <w:sz w:val="28"/>
          <w:szCs w:val="28"/>
        </w:rPr>
      </w:pPr>
      <w:r>
        <w:rPr>
          <w:sz w:val="28"/>
          <w:szCs w:val="28"/>
        </w:rPr>
        <w:t>30 сентября 2022 года № 402 – па</w:t>
      </w:r>
    </w:p>
    <w:p w:rsidR="009F1F43" w:rsidRPr="00741A16" w:rsidRDefault="009F1F43" w:rsidP="001E54D3">
      <w:pPr>
        <w:jc w:val="center"/>
        <w:rPr>
          <w:sz w:val="28"/>
          <w:szCs w:val="28"/>
        </w:rPr>
      </w:pPr>
    </w:p>
    <w:p w:rsidR="00FB471B" w:rsidRPr="00741A16" w:rsidRDefault="00FB471B" w:rsidP="005E5FC0">
      <w:pPr>
        <w:rPr>
          <w:sz w:val="28"/>
          <w:szCs w:val="28"/>
        </w:rPr>
      </w:pPr>
    </w:p>
    <w:p w:rsidR="001E54D3" w:rsidRPr="00741A16" w:rsidRDefault="001E54D3" w:rsidP="001E54D3">
      <w:pPr>
        <w:jc w:val="center"/>
        <w:rPr>
          <w:sz w:val="28"/>
          <w:szCs w:val="28"/>
        </w:rPr>
      </w:pPr>
      <w:r w:rsidRPr="00741A16">
        <w:rPr>
          <w:sz w:val="28"/>
          <w:szCs w:val="28"/>
        </w:rPr>
        <w:t>г. Шенкурск</w:t>
      </w:r>
    </w:p>
    <w:p w:rsidR="00561AC6" w:rsidRDefault="00561AC6" w:rsidP="00561AC6">
      <w:pPr>
        <w:jc w:val="center"/>
        <w:rPr>
          <w:b/>
          <w:sz w:val="24"/>
        </w:rPr>
      </w:pPr>
    </w:p>
    <w:p w:rsidR="005E5FC0" w:rsidRPr="007E43B1" w:rsidRDefault="005E5FC0" w:rsidP="001E54D3">
      <w:pPr>
        <w:jc w:val="center"/>
        <w:rPr>
          <w:b/>
          <w:sz w:val="28"/>
          <w:szCs w:val="28"/>
        </w:rPr>
      </w:pPr>
      <w:r w:rsidRPr="007E43B1">
        <w:rPr>
          <w:b/>
          <w:sz w:val="28"/>
          <w:szCs w:val="28"/>
        </w:rPr>
        <w:t>Об утверждении</w:t>
      </w:r>
      <w:r w:rsidR="000A719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муниципальной программы</w:t>
      </w:r>
    </w:p>
    <w:p w:rsidR="005E5FC0" w:rsidRPr="007E43B1" w:rsidRDefault="005E5FC0" w:rsidP="001E54D3">
      <w:pPr>
        <w:jc w:val="center"/>
        <w:rPr>
          <w:b/>
          <w:sz w:val="28"/>
          <w:szCs w:val="28"/>
        </w:rPr>
      </w:pPr>
      <w:r w:rsidRPr="007E43B1">
        <w:rPr>
          <w:b/>
          <w:sz w:val="28"/>
          <w:szCs w:val="28"/>
        </w:rPr>
        <w:t>МО «Шенкурский муниципальный район»</w:t>
      </w:r>
    </w:p>
    <w:p w:rsidR="00DF519A" w:rsidRPr="007E43B1" w:rsidRDefault="00DF519A" w:rsidP="00DF519A">
      <w:pPr>
        <w:jc w:val="center"/>
        <w:rPr>
          <w:b/>
          <w:sz w:val="28"/>
          <w:szCs w:val="28"/>
        </w:rPr>
      </w:pPr>
      <w:r w:rsidRPr="007E43B1">
        <w:rPr>
          <w:b/>
          <w:sz w:val="28"/>
          <w:szCs w:val="28"/>
        </w:rPr>
        <w:t>«Развитие физической культуры, спорта и повышение эффективности реализации молодежной политики в Шенкурском районе»</w:t>
      </w:r>
    </w:p>
    <w:p w:rsidR="00561AC6" w:rsidRPr="007E43B1" w:rsidRDefault="00561AC6" w:rsidP="00DF519A">
      <w:pPr>
        <w:rPr>
          <w:b/>
          <w:sz w:val="28"/>
          <w:szCs w:val="28"/>
        </w:rPr>
      </w:pPr>
    </w:p>
    <w:p w:rsidR="00561AC6" w:rsidRPr="007E43B1" w:rsidRDefault="005E5FC0" w:rsidP="005E5FC0">
      <w:pPr>
        <w:spacing w:line="276" w:lineRule="auto"/>
        <w:ind w:firstLine="708"/>
        <w:jc w:val="both"/>
        <w:rPr>
          <w:sz w:val="28"/>
          <w:szCs w:val="28"/>
        </w:rPr>
      </w:pPr>
      <w:r w:rsidRPr="007E43B1">
        <w:rPr>
          <w:sz w:val="28"/>
          <w:szCs w:val="28"/>
        </w:rPr>
        <w:t xml:space="preserve">В соответствии с постановлением администрации МО «Шенкурский муниципальный район» от </w:t>
      </w:r>
      <w:r w:rsidR="00741A16" w:rsidRPr="007E43B1">
        <w:rPr>
          <w:sz w:val="28"/>
          <w:szCs w:val="28"/>
        </w:rPr>
        <w:t xml:space="preserve">29 декабря 2016 года </w:t>
      </w:r>
      <w:r w:rsidRPr="007E43B1">
        <w:rPr>
          <w:sz w:val="28"/>
          <w:szCs w:val="28"/>
        </w:rPr>
        <w:t xml:space="preserve"> №</w:t>
      </w:r>
      <w:r w:rsidR="00741A16" w:rsidRPr="007E43B1">
        <w:rPr>
          <w:sz w:val="28"/>
          <w:szCs w:val="28"/>
        </w:rPr>
        <w:t xml:space="preserve"> 1185</w:t>
      </w:r>
      <w:r w:rsidRPr="007E43B1">
        <w:rPr>
          <w:sz w:val="28"/>
          <w:szCs w:val="28"/>
        </w:rPr>
        <w:t>-па «Об утверждении Порядка разработки и реализации муниципальных программ МО «Шенкурский муниципальный район»</w:t>
      </w:r>
      <w:r w:rsidR="00741A16" w:rsidRPr="007E43B1">
        <w:rPr>
          <w:sz w:val="28"/>
          <w:szCs w:val="28"/>
        </w:rPr>
        <w:t xml:space="preserve"> и МО «Шенкурское», </w:t>
      </w:r>
      <w:r w:rsidRPr="007E43B1">
        <w:rPr>
          <w:sz w:val="28"/>
          <w:szCs w:val="28"/>
        </w:rPr>
        <w:t xml:space="preserve"> администрация </w:t>
      </w:r>
      <w:r w:rsidR="00A607CB" w:rsidRPr="007E43B1">
        <w:rPr>
          <w:sz w:val="28"/>
          <w:szCs w:val="28"/>
        </w:rPr>
        <w:t>муниципального образования</w:t>
      </w:r>
      <w:r w:rsidRPr="007E43B1">
        <w:rPr>
          <w:sz w:val="28"/>
          <w:szCs w:val="28"/>
        </w:rPr>
        <w:t xml:space="preserve"> «Шенкурский муниципальный район» </w:t>
      </w:r>
      <w:r w:rsidR="00741A16" w:rsidRPr="007E43B1">
        <w:rPr>
          <w:sz w:val="28"/>
          <w:szCs w:val="28"/>
        </w:rPr>
        <w:t xml:space="preserve">Архангельской области </w:t>
      </w:r>
      <w:proofErr w:type="spellStart"/>
      <w:proofErr w:type="gramStart"/>
      <w:r w:rsidRPr="007E43B1">
        <w:rPr>
          <w:b/>
          <w:sz w:val="28"/>
          <w:szCs w:val="28"/>
        </w:rPr>
        <w:t>п</w:t>
      </w:r>
      <w:proofErr w:type="spellEnd"/>
      <w:proofErr w:type="gramEnd"/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о</w:t>
      </w:r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с</w:t>
      </w:r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т</w:t>
      </w:r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а</w:t>
      </w:r>
      <w:r w:rsidR="0076647F">
        <w:rPr>
          <w:b/>
          <w:sz w:val="28"/>
          <w:szCs w:val="28"/>
        </w:rPr>
        <w:t xml:space="preserve"> </w:t>
      </w:r>
      <w:proofErr w:type="spellStart"/>
      <w:r w:rsidRPr="007E43B1">
        <w:rPr>
          <w:b/>
          <w:sz w:val="28"/>
          <w:szCs w:val="28"/>
        </w:rPr>
        <w:t>н</w:t>
      </w:r>
      <w:proofErr w:type="spellEnd"/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о</w:t>
      </w:r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в</w:t>
      </w:r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л</w:t>
      </w:r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я</w:t>
      </w:r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е</w:t>
      </w:r>
      <w:r w:rsidR="0076647F">
        <w:rPr>
          <w:b/>
          <w:sz w:val="28"/>
          <w:szCs w:val="28"/>
        </w:rPr>
        <w:t xml:space="preserve"> </w:t>
      </w:r>
      <w:r w:rsidRPr="007E43B1">
        <w:rPr>
          <w:b/>
          <w:sz w:val="28"/>
          <w:szCs w:val="28"/>
        </w:rPr>
        <w:t>т:</w:t>
      </w:r>
    </w:p>
    <w:p w:rsidR="00561AC6" w:rsidRPr="007E43B1" w:rsidRDefault="005E5FC0" w:rsidP="005E5FC0">
      <w:pPr>
        <w:numPr>
          <w:ilvl w:val="0"/>
          <w:numId w:val="1"/>
        </w:numPr>
        <w:tabs>
          <w:tab w:val="clear" w:pos="1068"/>
          <w:tab w:val="num" w:pos="0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7E43B1">
        <w:rPr>
          <w:sz w:val="28"/>
          <w:szCs w:val="28"/>
        </w:rPr>
        <w:t>Утвердить прилагаемую муниципальную программу</w:t>
      </w:r>
      <w:r w:rsidR="000A719F">
        <w:rPr>
          <w:sz w:val="28"/>
          <w:szCs w:val="28"/>
        </w:rPr>
        <w:t xml:space="preserve"> </w:t>
      </w:r>
      <w:r w:rsidRPr="007E43B1">
        <w:rPr>
          <w:sz w:val="28"/>
          <w:szCs w:val="28"/>
        </w:rPr>
        <w:t xml:space="preserve">МО «Шенкурский муниципальный район» </w:t>
      </w:r>
      <w:r w:rsidR="00561AC6" w:rsidRPr="007E43B1">
        <w:rPr>
          <w:sz w:val="28"/>
          <w:szCs w:val="28"/>
        </w:rPr>
        <w:t>«</w:t>
      </w:r>
      <w:r w:rsidR="001E54D3" w:rsidRPr="007E43B1">
        <w:rPr>
          <w:sz w:val="28"/>
          <w:szCs w:val="28"/>
        </w:rPr>
        <w:t xml:space="preserve">Развитие </w:t>
      </w:r>
      <w:r w:rsidR="00DF519A" w:rsidRPr="007E43B1">
        <w:rPr>
          <w:sz w:val="28"/>
          <w:szCs w:val="28"/>
        </w:rPr>
        <w:t xml:space="preserve">физической </w:t>
      </w:r>
      <w:r w:rsidR="001E54D3" w:rsidRPr="007E43B1">
        <w:rPr>
          <w:sz w:val="28"/>
          <w:szCs w:val="28"/>
        </w:rPr>
        <w:t>культуры</w:t>
      </w:r>
      <w:r w:rsidR="00DF519A" w:rsidRPr="007E43B1">
        <w:rPr>
          <w:sz w:val="28"/>
          <w:szCs w:val="28"/>
        </w:rPr>
        <w:t>, спорта</w:t>
      </w:r>
      <w:r w:rsidRPr="007E43B1">
        <w:rPr>
          <w:sz w:val="28"/>
          <w:szCs w:val="28"/>
        </w:rPr>
        <w:t xml:space="preserve"> и </w:t>
      </w:r>
      <w:r w:rsidR="00DF519A" w:rsidRPr="007E43B1">
        <w:rPr>
          <w:sz w:val="28"/>
          <w:szCs w:val="28"/>
        </w:rPr>
        <w:t>повышение эффективности реализации молодежной политики</w:t>
      </w:r>
      <w:r w:rsidR="000A719F">
        <w:rPr>
          <w:sz w:val="28"/>
          <w:szCs w:val="28"/>
        </w:rPr>
        <w:t xml:space="preserve"> в</w:t>
      </w:r>
      <w:r w:rsidR="00741A16" w:rsidRPr="007E43B1">
        <w:rPr>
          <w:sz w:val="28"/>
          <w:szCs w:val="28"/>
        </w:rPr>
        <w:t xml:space="preserve"> Шенкурско</w:t>
      </w:r>
      <w:r w:rsidR="00DF519A" w:rsidRPr="007E43B1">
        <w:rPr>
          <w:sz w:val="28"/>
          <w:szCs w:val="28"/>
        </w:rPr>
        <w:t>м</w:t>
      </w:r>
      <w:r w:rsidR="00741A16" w:rsidRPr="007E43B1">
        <w:rPr>
          <w:sz w:val="28"/>
          <w:szCs w:val="28"/>
        </w:rPr>
        <w:t xml:space="preserve"> район</w:t>
      </w:r>
      <w:r w:rsidR="00DF519A" w:rsidRPr="007E43B1">
        <w:rPr>
          <w:sz w:val="28"/>
          <w:szCs w:val="28"/>
        </w:rPr>
        <w:t>е</w:t>
      </w:r>
      <w:r w:rsidR="00741A16" w:rsidRPr="007E43B1">
        <w:rPr>
          <w:sz w:val="28"/>
          <w:szCs w:val="28"/>
        </w:rPr>
        <w:t>».</w:t>
      </w:r>
    </w:p>
    <w:p w:rsidR="00D65D28" w:rsidRPr="007E43B1" w:rsidRDefault="00D65D28" w:rsidP="00D65D28">
      <w:pPr>
        <w:pStyle w:val="a3"/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 w:rsidRPr="007E43B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41A16" w:rsidRDefault="00741A16" w:rsidP="00741A16">
      <w:pPr>
        <w:spacing w:line="276" w:lineRule="auto"/>
        <w:jc w:val="both"/>
        <w:rPr>
          <w:sz w:val="28"/>
          <w:szCs w:val="28"/>
        </w:rPr>
      </w:pPr>
    </w:p>
    <w:p w:rsidR="00AE7B6B" w:rsidRDefault="00AE7B6B" w:rsidP="00741A16">
      <w:pPr>
        <w:spacing w:line="276" w:lineRule="auto"/>
        <w:jc w:val="both"/>
        <w:rPr>
          <w:sz w:val="28"/>
          <w:szCs w:val="28"/>
        </w:rPr>
      </w:pPr>
    </w:p>
    <w:p w:rsidR="00AE7B6B" w:rsidRPr="007E43B1" w:rsidRDefault="00AE7B6B" w:rsidP="00741A16">
      <w:pPr>
        <w:spacing w:line="276" w:lineRule="auto"/>
        <w:jc w:val="both"/>
        <w:rPr>
          <w:sz w:val="28"/>
          <w:szCs w:val="28"/>
        </w:rPr>
      </w:pPr>
    </w:p>
    <w:p w:rsidR="00A607CB" w:rsidRPr="007E43B1" w:rsidRDefault="00FE7535" w:rsidP="00561AC6">
      <w:pPr>
        <w:rPr>
          <w:sz w:val="28"/>
          <w:szCs w:val="28"/>
        </w:rPr>
      </w:pPr>
      <w:r w:rsidRPr="007E43B1">
        <w:rPr>
          <w:sz w:val="28"/>
          <w:szCs w:val="28"/>
        </w:rPr>
        <w:lastRenderedPageBreak/>
        <w:t>Глава</w:t>
      </w:r>
      <w:r w:rsidR="000A719F">
        <w:rPr>
          <w:sz w:val="28"/>
          <w:szCs w:val="28"/>
        </w:rPr>
        <w:t xml:space="preserve"> </w:t>
      </w:r>
      <w:r w:rsidR="00A607CB" w:rsidRPr="007E43B1">
        <w:rPr>
          <w:sz w:val="28"/>
          <w:szCs w:val="28"/>
        </w:rPr>
        <w:t>муниципального образования</w:t>
      </w:r>
    </w:p>
    <w:p w:rsidR="00AD5C10" w:rsidRPr="007E43B1" w:rsidRDefault="00561AC6" w:rsidP="00561AC6">
      <w:pPr>
        <w:rPr>
          <w:sz w:val="28"/>
          <w:szCs w:val="28"/>
        </w:rPr>
      </w:pPr>
      <w:r w:rsidRPr="007E43B1">
        <w:rPr>
          <w:sz w:val="28"/>
          <w:szCs w:val="28"/>
        </w:rPr>
        <w:t xml:space="preserve">«Шенкурский муниципальный район»     </w:t>
      </w:r>
      <w:r w:rsidR="000A719F">
        <w:rPr>
          <w:sz w:val="28"/>
          <w:szCs w:val="28"/>
        </w:rPr>
        <w:t xml:space="preserve">                                </w:t>
      </w:r>
      <w:r w:rsidR="0076647F">
        <w:rPr>
          <w:sz w:val="28"/>
          <w:szCs w:val="28"/>
        </w:rPr>
        <w:t xml:space="preserve"> </w:t>
      </w:r>
      <w:r w:rsidR="000A719F">
        <w:rPr>
          <w:sz w:val="28"/>
          <w:szCs w:val="28"/>
        </w:rPr>
        <w:t xml:space="preserve">      </w:t>
      </w:r>
      <w:r w:rsidR="00741A16" w:rsidRPr="007E43B1">
        <w:rPr>
          <w:sz w:val="28"/>
          <w:szCs w:val="28"/>
        </w:rPr>
        <w:t>С.В. Смирнов</w:t>
      </w:r>
    </w:p>
    <w:p w:rsidR="007E43B1" w:rsidRPr="007E43B1" w:rsidRDefault="007E43B1" w:rsidP="00561AC6">
      <w:pPr>
        <w:rPr>
          <w:sz w:val="28"/>
          <w:szCs w:val="28"/>
        </w:rPr>
      </w:pPr>
    </w:p>
    <w:p w:rsidR="00884913" w:rsidRPr="00884913" w:rsidRDefault="00884913" w:rsidP="00884913">
      <w:pPr>
        <w:widowControl w:val="0"/>
        <w:autoSpaceDE w:val="0"/>
        <w:jc w:val="right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УТВЕРЖДЕНА</w:t>
      </w:r>
    </w:p>
    <w:p w:rsidR="00884913" w:rsidRPr="00884913" w:rsidRDefault="00884913" w:rsidP="00884913">
      <w:pPr>
        <w:widowControl w:val="0"/>
        <w:tabs>
          <w:tab w:val="left" w:pos="4380"/>
        </w:tabs>
        <w:autoSpaceDE w:val="0"/>
        <w:jc w:val="right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постановлением администрации</w:t>
      </w:r>
    </w:p>
    <w:p w:rsidR="00884913" w:rsidRDefault="00884913" w:rsidP="00884913">
      <w:pPr>
        <w:widowControl w:val="0"/>
        <w:tabs>
          <w:tab w:val="left" w:pos="4380"/>
        </w:tabs>
        <w:autoSpaceDE w:val="0"/>
        <w:jc w:val="right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муниципального образования</w:t>
      </w:r>
    </w:p>
    <w:p w:rsidR="00884913" w:rsidRDefault="00884913" w:rsidP="00884913">
      <w:pPr>
        <w:widowControl w:val="0"/>
        <w:tabs>
          <w:tab w:val="left" w:pos="4380"/>
        </w:tabs>
        <w:autoSpaceDE w:val="0"/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«Шенкурский муниципальный район» </w:t>
      </w:r>
    </w:p>
    <w:p w:rsidR="00884913" w:rsidRDefault="00884913" w:rsidP="00884913">
      <w:pPr>
        <w:widowControl w:val="0"/>
        <w:tabs>
          <w:tab w:val="left" w:pos="4380"/>
        </w:tabs>
        <w:autoSpaceDE w:val="0"/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Архангельской области</w:t>
      </w:r>
    </w:p>
    <w:p w:rsidR="00884913" w:rsidRPr="00884913" w:rsidRDefault="00884913" w:rsidP="00884913">
      <w:pPr>
        <w:widowControl w:val="0"/>
        <w:tabs>
          <w:tab w:val="left" w:pos="4380"/>
        </w:tabs>
        <w:autoSpaceDE w:val="0"/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от «22» октября 2020 года № 459–па</w:t>
      </w:r>
    </w:p>
    <w:p w:rsidR="00884913" w:rsidRPr="00884913" w:rsidRDefault="00884913" w:rsidP="00884913">
      <w:pPr>
        <w:pStyle w:val="ConsPlusNonformat"/>
        <w:tabs>
          <w:tab w:val="left" w:pos="4380"/>
        </w:tabs>
        <w:jc w:val="right"/>
        <w:rPr>
          <w:rFonts w:ascii="Times New Roman" w:hAnsi="Times New Roman" w:cs="Times New Roman"/>
          <w:color w:val="0D0D0D"/>
          <w:sz w:val="24"/>
          <w:szCs w:val="24"/>
        </w:rPr>
      </w:pPr>
    </w:p>
    <w:p w:rsidR="00884913" w:rsidRPr="00884913" w:rsidRDefault="00884913" w:rsidP="00884913">
      <w:pPr>
        <w:pStyle w:val="ConsPlusNonformat"/>
        <w:spacing w:before="48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b/>
          <w:color w:val="0D0D0D"/>
          <w:sz w:val="24"/>
          <w:szCs w:val="24"/>
        </w:rPr>
        <w:t>МУНИЦИПАЛЬНАЯ ПРОГРАММА</w:t>
      </w:r>
    </w:p>
    <w:p w:rsidR="00884913" w:rsidRPr="00884913" w:rsidRDefault="00884913" w:rsidP="00884913">
      <w:pPr>
        <w:pStyle w:val="ConsPlusNonformat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МО «Шенкурский муниципальный район» </w:t>
      </w:r>
    </w:p>
    <w:p w:rsidR="00884913" w:rsidRPr="00884913" w:rsidRDefault="00884913" w:rsidP="00884913">
      <w:pPr>
        <w:jc w:val="center"/>
        <w:rPr>
          <w:b/>
          <w:sz w:val="24"/>
          <w:szCs w:val="24"/>
        </w:rPr>
      </w:pPr>
      <w:r w:rsidRPr="00884913">
        <w:rPr>
          <w:b/>
          <w:sz w:val="24"/>
          <w:szCs w:val="24"/>
        </w:rPr>
        <w:t>«Развитие физической культуры, спорта и повышение эффективности реализации молодежной политики в Шенкурском районе»</w:t>
      </w:r>
    </w:p>
    <w:p w:rsidR="00884913" w:rsidRPr="00884913" w:rsidRDefault="00884913" w:rsidP="00884913">
      <w:pPr>
        <w:tabs>
          <w:tab w:val="left" w:pos="6946"/>
        </w:tabs>
        <w:snapToGrid w:val="0"/>
        <w:jc w:val="center"/>
        <w:rPr>
          <w:color w:val="0D0D0D"/>
          <w:sz w:val="24"/>
          <w:szCs w:val="24"/>
        </w:rPr>
      </w:pPr>
    </w:p>
    <w:p w:rsidR="00884913" w:rsidRPr="00884913" w:rsidRDefault="00884913" w:rsidP="00884913">
      <w:pPr>
        <w:tabs>
          <w:tab w:val="left" w:pos="6946"/>
        </w:tabs>
        <w:snapToGrid w:val="0"/>
        <w:jc w:val="center"/>
        <w:rPr>
          <w:b/>
          <w:color w:val="0D0D0D"/>
          <w:sz w:val="24"/>
          <w:szCs w:val="24"/>
        </w:rPr>
      </w:pPr>
      <w:proofErr w:type="gramStart"/>
      <w:r w:rsidRPr="00884913">
        <w:rPr>
          <w:b/>
          <w:color w:val="0D0D0D"/>
          <w:sz w:val="24"/>
          <w:szCs w:val="24"/>
        </w:rPr>
        <w:t>П</w:t>
      </w:r>
      <w:proofErr w:type="gramEnd"/>
      <w:r w:rsidRPr="00884913">
        <w:rPr>
          <w:b/>
          <w:color w:val="0D0D0D"/>
          <w:sz w:val="24"/>
          <w:szCs w:val="24"/>
        </w:rPr>
        <w:t xml:space="preserve"> А С П О Р Т </w:t>
      </w:r>
    </w:p>
    <w:p w:rsidR="00884913" w:rsidRPr="00884913" w:rsidRDefault="00884913" w:rsidP="00884913">
      <w:pPr>
        <w:tabs>
          <w:tab w:val="left" w:pos="6946"/>
        </w:tabs>
        <w:snapToGrid w:val="0"/>
        <w:jc w:val="center"/>
        <w:rPr>
          <w:b/>
          <w:color w:val="0D0D0D"/>
          <w:sz w:val="24"/>
          <w:szCs w:val="24"/>
        </w:rPr>
      </w:pPr>
      <w:r w:rsidRPr="00884913">
        <w:rPr>
          <w:b/>
          <w:color w:val="0D0D0D"/>
          <w:sz w:val="24"/>
          <w:szCs w:val="24"/>
        </w:rPr>
        <w:t>муниципальной программы</w:t>
      </w:r>
    </w:p>
    <w:p w:rsidR="00884913" w:rsidRPr="00884913" w:rsidRDefault="00884913" w:rsidP="00884913">
      <w:pPr>
        <w:pStyle w:val="ConsPlusNonformat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МО «Шенкурский муниципальный район» </w:t>
      </w:r>
    </w:p>
    <w:p w:rsidR="00884913" w:rsidRPr="00884913" w:rsidRDefault="00884913" w:rsidP="00884913">
      <w:pPr>
        <w:jc w:val="center"/>
        <w:rPr>
          <w:b/>
          <w:sz w:val="24"/>
          <w:szCs w:val="24"/>
        </w:rPr>
      </w:pPr>
      <w:r w:rsidRPr="00884913">
        <w:rPr>
          <w:b/>
          <w:sz w:val="24"/>
          <w:szCs w:val="24"/>
        </w:rPr>
        <w:t>«Развитие физической культуры, спорта и повышение эффективности реализации молодежной политики в Шенкурском районе»</w:t>
      </w:r>
    </w:p>
    <w:p w:rsidR="00884913" w:rsidRPr="00884913" w:rsidRDefault="00884913" w:rsidP="00884913">
      <w:pPr>
        <w:jc w:val="center"/>
        <w:rPr>
          <w:b/>
          <w:color w:val="0D0D0D"/>
          <w:sz w:val="24"/>
          <w:szCs w:val="24"/>
        </w:rPr>
      </w:pPr>
    </w:p>
    <w:p w:rsidR="00884913" w:rsidRPr="00884913" w:rsidRDefault="00884913" w:rsidP="00884913">
      <w:pPr>
        <w:pStyle w:val="ConsPlusNonformat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3119"/>
        <w:gridCol w:w="283"/>
        <w:gridCol w:w="6198"/>
      </w:tblGrid>
      <w:tr w:rsidR="00884913" w:rsidRPr="00884913" w:rsidTr="007E283D">
        <w:trPr>
          <w:trHeight w:val="19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913" w:rsidRPr="00884913" w:rsidRDefault="00884913" w:rsidP="007E283D">
            <w:pPr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Наименование 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муниципальной программы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pStyle w:val="ConsPlusNonformat"/>
              <w:rPr>
                <w:b/>
                <w:sz w:val="24"/>
                <w:szCs w:val="24"/>
              </w:rPr>
            </w:pPr>
            <w:r w:rsidRPr="008849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муниципальная программа МО «Шенкурский муниципальный район» </w:t>
            </w:r>
            <w:r w:rsidRPr="0088491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повышение эффективности реализации молодежной политики в Шенкурском районе</w:t>
            </w:r>
            <w:r w:rsidRPr="0088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849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(далее – муниципальная программа)</w:t>
            </w:r>
          </w:p>
        </w:tc>
      </w:tr>
      <w:tr w:rsidR="00884913" w:rsidRPr="00884913" w:rsidTr="007E283D">
        <w:trPr>
          <w:trHeight w:val="9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913" w:rsidRPr="00884913" w:rsidRDefault="00884913" w:rsidP="007E283D">
            <w:pPr>
              <w:snapToGrid w:val="0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13" w:rsidRPr="003A016D" w:rsidRDefault="003A016D" w:rsidP="007E283D">
            <w:pPr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 xml:space="preserve">администрация муниципального образования «Шенкурский муниципальный район» (отдел культуры, туризма, спорта и молодежной политики), </w:t>
            </w:r>
            <w:r w:rsidRPr="003A016D">
              <w:rPr>
                <w:sz w:val="24"/>
                <w:szCs w:val="24"/>
              </w:rPr>
              <w:t>районный отдел образования администрации Шенкурского муниципального района Архангельской области</w:t>
            </w:r>
          </w:p>
        </w:tc>
      </w:tr>
      <w:tr w:rsidR="00884913" w:rsidRPr="00884913" w:rsidTr="007E283D">
        <w:trPr>
          <w:trHeight w:val="7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913" w:rsidRPr="00884913" w:rsidRDefault="00884913" w:rsidP="007E283D">
            <w:pPr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Соисполнители</w:t>
            </w:r>
          </w:p>
          <w:p w:rsidR="00884913" w:rsidRPr="00884913" w:rsidRDefault="00884913" w:rsidP="007E283D">
            <w:pPr>
              <w:tabs>
                <w:tab w:val="left" w:pos="6946"/>
              </w:tabs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tabs>
                <w:tab w:val="left" w:pos="6946"/>
              </w:tabs>
              <w:snapToGrid w:val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13" w:rsidRPr="00884913" w:rsidRDefault="002C3FEC" w:rsidP="007E283D">
            <w:pPr>
              <w:snapToGrid w:val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Районный отдел образования администрации Шенкурского муниципального района Архангельской области</w:t>
            </w:r>
          </w:p>
        </w:tc>
      </w:tr>
      <w:tr w:rsidR="00884913" w:rsidRPr="00884913" w:rsidTr="007E283D">
        <w:trPr>
          <w:trHeight w:val="117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913" w:rsidRPr="00884913" w:rsidRDefault="00884913" w:rsidP="007E283D">
            <w:pPr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Подпрограммы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подпрограмма № 1 «Развитие физической культуры и спорта в Шенкурском районе»;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подпрограмма № 2 «Молодежь Шенкурского района»  </w:t>
            </w:r>
          </w:p>
        </w:tc>
      </w:tr>
      <w:tr w:rsidR="00884913" w:rsidRPr="00884913" w:rsidTr="007E28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913" w:rsidRPr="00884913" w:rsidRDefault="00884913" w:rsidP="007E283D">
            <w:pPr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Цели муниципальной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программы 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формирование осознанной потребности в занятиях физической культурой  и спортом у различных категорий населения;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содействие  включению молодежи в социально-экономическую жизнь Шенкурского района, повышение гражданской активности молодежи;</w:t>
            </w:r>
          </w:p>
          <w:p w:rsidR="00884913" w:rsidRPr="00884913" w:rsidRDefault="00884913" w:rsidP="007E283D">
            <w:pPr>
              <w:autoSpaceDE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Перечень целевых показателей муниципальной программы приведен в приложении № 1 </w:t>
            </w:r>
            <w:r w:rsidRPr="00884913">
              <w:rPr>
                <w:color w:val="0D0D0D"/>
                <w:sz w:val="24"/>
                <w:szCs w:val="24"/>
              </w:rPr>
              <w:br/>
              <w:t xml:space="preserve">к муниципальной программе </w:t>
            </w:r>
          </w:p>
        </w:tc>
      </w:tr>
      <w:tr w:rsidR="00884913" w:rsidRPr="00884913" w:rsidTr="007E28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913" w:rsidRPr="00884913" w:rsidRDefault="00884913" w:rsidP="007E283D">
            <w:pPr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Задачи муниципальной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lastRenderedPageBreak/>
              <w:t xml:space="preserve">программы </w:t>
            </w:r>
          </w:p>
          <w:p w:rsidR="00884913" w:rsidRPr="00884913" w:rsidRDefault="00884913" w:rsidP="007E283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lastRenderedPageBreak/>
              <w:t>-</w:t>
            </w:r>
          </w:p>
          <w:p w:rsidR="00884913" w:rsidRPr="00884913" w:rsidRDefault="00884913" w:rsidP="007E283D">
            <w:pPr>
              <w:rPr>
                <w:sz w:val="24"/>
                <w:szCs w:val="24"/>
              </w:rPr>
            </w:pPr>
          </w:p>
          <w:p w:rsidR="00884913" w:rsidRPr="00884913" w:rsidRDefault="00884913" w:rsidP="007E283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lastRenderedPageBreak/>
              <w:t xml:space="preserve">задача № 1 - вовлечение максимально возможного числа </w:t>
            </w:r>
            <w:r w:rsidRPr="00884913">
              <w:rPr>
                <w:sz w:val="24"/>
                <w:szCs w:val="24"/>
              </w:rPr>
              <w:lastRenderedPageBreak/>
              <w:t xml:space="preserve">жителей района в систематические занятия физической культурой и спортом путем организации районных спортивных соревнований по профилирующим видам спорта и участия спортсменов Шенкурского района в областных соревнованиях, развитие сети объектов спортивной инфраструктуры и повышение их доступности для всех категорий населения; </w:t>
            </w:r>
          </w:p>
          <w:p w:rsidR="00884913" w:rsidRPr="00884913" w:rsidRDefault="00884913" w:rsidP="007E283D">
            <w:pPr>
              <w:autoSpaceDE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задача № 2 - развитие и совершенствование системы патриотического воспитания и допризывной подготовки жителей Шенкурского  района, вовлечение молодежи в социально - экономическую, политическую и общественную жизнь, создание условий для их самореализации, профилактика асоциальных явлений и пропаганда здорового образа жизни</w:t>
            </w:r>
          </w:p>
        </w:tc>
      </w:tr>
      <w:tr w:rsidR="00884913" w:rsidRPr="00884913" w:rsidTr="007E283D">
        <w:trPr>
          <w:trHeight w:val="7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913" w:rsidRPr="00884913" w:rsidRDefault="00884913" w:rsidP="007E283D">
            <w:pPr>
              <w:snapToGrid w:val="0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lastRenderedPageBreak/>
              <w:t>Сроки и этапы реализации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13" w:rsidRPr="00884913" w:rsidRDefault="00884913" w:rsidP="007E283D">
            <w:pPr>
              <w:snapToGrid w:val="0"/>
              <w:jc w:val="both"/>
              <w:rPr>
                <w:color w:val="0D0D0D"/>
                <w:spacing w:val="-4"/>
                <w:sz w:val="24"/>
                <w:szCs w:val="24"/>
              </w:rPr>
            </w:pPr>
            <w:r w:rsidRPr="00884913">
              <w:rPr>
                <w:color w:val="0D0D0D"/>
                <w:spacing w:val="-4"/>
                <w:sz w:val="24"/>
                <w:szCs w:val="24"/>
              </w:rPr>
              <w:t xml:space="preserve">2021 – 2025 годы. </w:t>
            </w:r>
          </w:p>
          <w:p w:rsidR="00884913" w:rsidRPr="00884913" w:rsidRDefault="00884913" w:rsidP="007E283D">
            <w:pPr>
              <w:snapToGrid w:val="0"/>
              <w:jc w:val="both"/>
              <w:rPr>
                <w:color w:val="0D0D0D"/>
                <w:spacing w:val="-4"/>
                <w:sz w:val="24"/>
                <w:szCs w:val="24"/>
              </w:rPr>
            </w:pPr>
            <w:r w:rsidRPr="00884913">
              <w:rPr>
                <w:color w:val="0D0D0D"/>
                <w:spacing w:val="-4"/>
                <w:sz w:val="24"/>
                <w:szCs w:val="24"/>
              </w:rPr>
              <w:t>Муниципальная программа реализуется в один этап</w:t>
            </w:r>
          </w:p>
          <w:p w:rsidR="00884913" w:rsidRPr="00884913" w:rsidRDefault="00884913" w:rsidP="007E283D">
            <w:pPr>
              <w:snapToGrid w:val="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884913" w:rsidRPr="003A016D" w:rsidTr="007E28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913" w:rsidRPr="003A016D" w:rsidRDefault="00884913" w:rsidP="007E283D">
            <w:pPr>
              <w:snapToGrid w:val="0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884913" w:rsidRPr="003A016D" w:rsidRDefault="00884913" w:rsidP="007E283D">
            <w:pPr>
              <w:tabs>
                <w:tab w:val="left" w:pos="6946"/>
              </w:tabs>
              <w:snapToGrid w:val="0"/>
              <w:jc w:val="both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4913" w:rsidRPr="003A016D" w:rsidRDefault="00884913" w:rsidP="007E283D">
            <w:pPr>
              <w:rPr>
                <w:b/>
                <w:color w:val="0D0D0D"/>
                <w:sz w:val="24"/>
                <w:szCs w:val="24"/>
              </w:rPr>
            </w:pPr>
            <w:r w:rsidRPr="003A016D">
              <w:rPr>
                <w:b/>
                <w:color w:val="0D0D0D"/>
                <w:sz w:val="24"/>
                <w:szCs w:val="24"/>
              </w:rPr>
              <w:t>-</w:t>
            </w:r>
          </w:p>
          <w:p w:rsidR="00884913" w:rsidRPr="003A016D" w:rsidRDefault="00884913" w:rsidP="007E283D">
            <w:pPr>
              <w:rPr>
                <w:b/>
                <w:color w:val="0D0D0D"/>
                <w:sz w:val="24"/>
                <w:szCs w:val="24"/>
              </w:rPr>
            </w:pPr>
          </w:p>
          <w:p w:rsidR="00884913" w:rsidRPr="003A016D" w:rsidRDefault="00884913" w:rsidP="007E283D">
            <w:pPr>
              <w:rPr>
                <w:b/>
                <w:color w:val="0D0D0D"/>
                <w:sz w:val="24"/>
                <w:szCs w:val="24"/>
              </w:rPr>
            </w:pPr>
          </w:p>
          <w:p w:rsidR="00884913" w:rsidRPr="003A016D" w:rsidRDefault="00884913" w:rsidP="007E283D">
            <w:pPr>
              <w:tabs>
                <w:tab w:val="left" w:pos="6946"/>
              </w:tabs>
              <w:snapToGrid w:val="0"/>
              <w:jc w:val="both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6D" w:rsidRPr="003A016D" w:rsidRDefault="003A016D" w:rsidP="003A016D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16D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A75288">
              <w:rPr>
                <w:rFonts w:ascii="Times New Roman" w:eastAsia="Times New Roman" w:hAnsi="Times New Roman"/>
                <w:sz w:val="24"/>
                <w:szCs w:val="24"/>
              </w:rPr>
              <w:t>9435,15975</w:t>
            </w:r>
            <w:r w:rsidRPr="003A016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3A016D" w:rsidRPr="003A016D" w:rsidRDefault="003A016D" w:rsidP="003A016D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16D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3A016D" w:rsidRPr="003A016D" w:rsidRDefault="003A016D" w:rsidP="003A016D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16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областного бюджета –  </w:t>
            </w:r>
            <w:r w:rsidR="00A75288">
              <w:rPr>
                <w:rFonts w:ascii="Times New Roman" w:eastAsia="Times New Roman" w:hAnsi="Times New Roman"/>
                <w:sz w:val="24"/>
                <w:szCs w:val="24"/>
              </w:rPr>
              <w:t xml:space="preserve">5800,03209 </w:t>
            </w:r>
            <w:r w:rsidRPr="003A016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884913" w:rsidRPr="003A016D" w:rsidRDefault="003A016D" w:rsidP="00177D09">
            <w:pPr>
              <w:tabs>
                <w:tab w:val="left" w:pos="0"/>
                <w:tab w:val="left" w:pos="108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3A016D">
              <w:rPr>
                <w:sz w:val="24"/>
                <w:szCs w:val="24"/>
              </w:rPr>
              <w:t xml:space="preserve">средства муниципального бюджета – </w:t>
            </w:r>
            <w:r w:rsidR="00177D09">
              <w:rPr>
                <w:sz w:val="24"/>
                <w:szCs w:val="24"/>
              </w:rPr>
              <w:t>3635,12766</w:t>
            </w:r>
            <w:r w:rsidRPr="003A016D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884913" w:rsidRPr="00884913" w:rsidRDefault="00884913" w:rsidP="00884913">
      <w:pPr>
        <w:widowControl w:val="0"/>
        <w:autoSpaceDE w:val="0"/>
        <w:jc w:val="right"/>
        <w:rPr>
          <w:color w:val="0D0D0D"/>
          <w:sz w:val="24"/>
          <w:szCs w:val="24"/>
        </w:rPr>
      </w:pPr>
    </w:p>
    <w:p w:rsidR="00884913" w:rsidRPr="00884913" w:rsidRDefault="00884913" w:rsidP="00884913">
      <w:pPr>
        <w:widowControl w:val="0"/>
        <w:numPr>
          <w:ilvl w:val="0"/>
          <w:numId w:val="8"/>
        </w:numPr>
        <w:suppressAutoHyphens/>
        <w:autoSpaceDE w:val="0"/>
        <w:jc w:val="center"/>
        <w:rPr>
          <w:b/>
          <w:color w:val="0D0D0D"/>
          <w:sz w:val="24"/>
          <w:szCs w:val="24"/>
        </w:rPr>
      </w:pPr>
      <w:r w:rsidRPr="00884913">
        <w:rPr>
          <w:b/>
          <w:color w:val="0D0D0D"/>
          <w:sz w:val="24"/>
          <w:szCs w:val="24"/>
        </w:rPr>
        <w:t>Приоритеты в сфере реализации муниципальной программы</w:t>
      </w:r>
    </w:p>
    <w:p w:rsidR="00884913" w:rsidRPr="00884913" w:rsidRDefault="00884913" w:rsidP="008849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84913" w:rsidRPr="00884913" w:rsidRDefault="00884913" w:rsidP="00884913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Муниципальная программа осуществляется в двух значимых направлениях:</w:t>
      </w:r>
    </w:p>
    <w:p w:rsidR="00884913" w:rsidRPr="00884913" w:rsidRDefault="00884913" w:rsidP="00884913">
      <w:pPr>
        <w:autoSpaceDE w:val="0"/>
        <w:autoSpaceDN w:val="0"/>
        <w:adjustRightInd w:val="0"/>
        <w:ind w:firstLine="709"/>
        <w:jc w:val="both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обеспечение возможности жителям Шенкурского района систематически заниматься физической культурой и спортом, развитие сети спортивных сооружений и повышение их доступности для всех категорий населения;</w:t>
      </w:r>
    </w:p>
    <w:p w:rsidR="00884913" w:rsidRPr="00884913" w:rsidRDefault="00884913" w:rsidP="00884913">
      <w:pPr>
        <w:autoSpaceDE w:val="0"/>
        <w:ind w:firstLine="709"/>
        <w:jc w:val="both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совершенствование системы патриотического воспитания жителей Шенкурского района, вовлечение молодежи в социально-экономическую, политическую и общественную жизнь, создание условий для их самореализации.</w:t>
      </w:r>
    </w:p>
    <w:p w:rsidR="00884913" w:rsidRPr="00884913" w:rsidRDefault="00884913" w:rsidP="00884913">
      <w:pPr>
        <w:keepNext/>
        <w:autoSpaceDE w:val="0"/>
        <w:autoSpaceDN w:val="0"/>
        <w:adjustRightInd w:val="0"/>
        <w:ind w:firstLine="709"/>
        <w:jc w:val="both"/>
        <w:rPr>
          <w:color w:val="0D0D0D"/>
          <w:sz w:val="24"/>
          <w:szCs w:val="24"/>
        </w:rPr>
      </w:pPr>
      <w:proofErr w:type="gramStart"/>
      <w:r w:rsidRPr="00884913">
        <w:rPr>
          <w:color w:val="0D0D0D"/>
          <w:sz w:val="24"/>
          <w:szCs w:val="24"/>
        </w:rPr>
        <w:t xml:space="preserve">Муниципальная программа </w:t>
      </w:r>
      <w:r w:rsidRPr="00884913">
        <w:rPr>
          <w:color w:val="0D0D0D"/>
          <w:spacing w:val="-4"/>
          <w:sz w:val="24"/>
          <w:szCs w:val="24"/>
        </w:rPr>
        <w:t xml:space="preserve">разработана на основе </w:t>
      </w:r>
      <w:r w:rsidRPr="00884913">
        <w:rPr>
          <w:color w:val="0D0D0D"/>
          <w:sz w:val="24"/>
          <w:szCs w:val="24"/>
        </w:rPr>
        <w:t xml:space="preserve">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области, утвержденной  постановлением Правительства Архангельской области от 19 июля 2013 года № 330-пп, является продолжением предшествующей муниципальной программы МО «Шенкурский муниципальный район» </w:t>
      </w:r>
      <w:r w:rsidRPr="00884913">
        <w:rPr>
          <w:sz w:val="24"/>
          <w:szCs w:val="24"/>
        </w:rPr>
        <w:t>«Развитие физической культуры, спорта и повышение эффективности реализации молодежной политики в Шенкурском районе на 2017</w:t>
      </w:r>
      <w:proofErr w:type="gramEnd"/>
      <w:r w:rsidRPr="00884913">
        <w:rPr>
          <w:sz w:val="24"/>
          <w:szCs w:val="24"/>
        </w:rPr>
        <w:t xml:space="preserve"> -2020 годы»</w:t>
      </w:r>
      <w:r w:rsidRPr="00884913">
        <w:rPr>
          <w:color w:val="0D0D0D"/>
          <w:sz w:val="24"/>
          <w:szCs w:val="24"/>
        </w:rPr>
        <w:t>.</w:t>
      </w:r>
    </w:p>
    <w:p w:rsidR="00884913" w:rsidRPr="00884913" w:rsidRDefault="00884913" w:rsidP="00884913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Одной из важных задач органов местного самоуправления муниципального образования «Шенкурский муниципальный район» является воспитание гражданско-патриотического отношения к своему району жителей Шенкурского района, что возможно лишь при объединении и координации усилий муниципальных, общественных и других организаций различных сфер деятельности, включая физическую культуру, спорт и молодежную политику.</w:t>
      </w:r>
    </w:p>
    <w:p w:rsidR="00884913" w:rsidRPr="00884913" w:rsidRDefault="00884913" w:rsidP="00884913">
      <w:pPr>
        <w:pStyle w:val="ConsPlusNonformat"/>
        <w:ind w:firstLine="709"/>
        <w:jc w:val="both"/>
        <w:rPr>
          <w:sz w:val="24"/>
          <w:szCs w:val="24"/>
        </w:rPr>
      </w:pPr>
      <w:r w:rsidRPr="00884913">
        <w:rPr>
          <w:rFonts w:ascii="Times New Roman" w:hAnsi="Times New Roman" w:cs="Times New Roman"/>
          <w:sz w:val="24"/>
          <w:szCs w:val="24"/>
        </w:rPr>
        <w:t xml:space="preserve">По данным статистики численность населения </w:t>
      </w:r>
      <w:r w:rsidRPr="00884913">
        <w:rPr>
          <w:rFonts w:ascii="Times New Roman" w:hAnsi="Times New Roman" w:cs="Times New Roman"/>
          <w:color w:val="0D0D0D"/>
          <w:sz w:val="24"/>
          <w:szCs w:val="24"/>
        </w:rPr>
        <w:t>Шенкурского района</w:t>
      </w:r>
      <w:r w:rsidRPr="00884913">
        <w:rPr>
          <w:rFonts w:ascii="Times New Roman" w:hAnsi="Times New Roman" w:cs="Times New Roman"/>
          <w:sz w:val="24"/>
          <w:szCs w:val="24"/>
        </w:rPr>
        <w:t xml:space="preserve"> в возрасте от 14-30 лет составляет чуть более 1500 человек (12,7 % от общей численности населения Шенкурского муниципального района). Молодежь уезжает из Шенкурского района, не найдя возможности для самореализации. Особую озабоченность вызывает высокий уровень подростковой преступности, подростковый и молодежный алкоголизм, </w:t>
      </w:r>
      <w:proofErr w:type="spellStart"/>
      <w:r w:rsidRPr="00884913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884913">
        <w:rPr>
          <w:rFonts w:ascii="Times New Roman" w:hAnsi="Times New Roman" w:cs="Times New Roman"/>
          <w:sz w:val="24"/>
          <w:szCs w:val="24"/>
        </w:rPr>
        <w:t>.</w:t>
      </w:r>
    </w:p>
    <w:p w:rsidR="00884913" w:rsidRPr="00884913" w:rsidRDefault="00884913" w:rsidP="008849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913">
        <w:rPr>
          <w:rFonts w:ascii="Times New Roman" w:hAnsi="Times New Roman" w:cs="Times New Roman"/>
          <w:sz w:val="24"/>
          <w:szCs w:val="24"/>
        </w:rPr>
        <w:lastRenderedPageBreak/>
        <w:t>Патриотическое воспитание, физическая культура и спорт, поддержка инициатив молодежи – самые эффективные способы профилактики негативных явлений в обществе. Возможности для реализации собственных инициатив являются объединяющей основой для реализации основных направлений муниципальной программы.</w:t>
      </w:r>
      <w:r w:rsidRPr="00884913">
        <w:rPr>
          <w:rFonts w:ascii="Times New Roman" w:hAnsi="Times New Roman"/>
          <w:sz w:val="24"/>
          <w:szCs w:val="24"/>
        </w:rPr>
        <w:t xml:space="preserve"> </w:t>
      </w:r>
    </w:p>
    <w:p w:rsidR="00884913" w:rsidRPr="00884913" w:rsidRDefault="00884913" w:rsidP="00884913">
      <w:pPr>
        <w:pStyle w:val="ConsPlusNonformat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color w:val="0D0D0D"/>
          <w:sz w:val="24"/>
          <w:szCs w:val="24"/>
        </w:rPr>
        <w:t>Основными приоритетами реализации муниципальной программы являются:</w:t>
      </w:r>
    </w:p>
    <w:p w:rsidR="00884913" w:rsidRPr="00884913" w:rsidRDefault="00884913" w:rsidP="00884913">
      <w:pPr>
        <w:pStyle w:val="ConsPlusNonformat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color w:val="0D0D0D"/>
          <w:sz w:val="24"/>
          <w:szCs w:val="24"/>
        </w:rPr>
        <w:tab/>
        <w:t>-</w:t>
      </w:r>
      <w:r w:rsidRPr="00884913">
        <w:rPr>
          <w:rFonts w:ascii="Times New Roman" w:hAnsi="Times New Roman" w:cs="Times New Roman"/>
          <w:color w:val="0D0D0D"/>
          <w:sz w:val="24"/>
          <w:szCs w:val="24"/>
        </w:rPr>
        <w:tab/>
        <w:t>создание условий для гражданского становления, духовно–нравственного и       патриотического воспитания молодежи, развития и совершенствовании системы патриотического воспитания;</w:t>
      </w:r>
    </w:p>
    <w:p w:rsidR="00884913" w:rsidRPr="00884913" w:rsidRDefault="00884913" w:rsidP="00884913">
      <w:pPr>
        <w:pStyle w:val="ConsPlusNonformat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884913">
        <w:rPr>
          <w:rFonts w:ascii="Times New Roman" w:hAnsi="Times New Roman" w:cs="Times New Roman"/>
          <w:color w:val="0D0D0D"/>
          <w:sz w:val="24"/>
          <w:szCs w:val="24"/>
        </w:rPr>
        <w:tab/>
        <w:t>профилактика негативных проявлений в молодежной среде, формирование здорового образа жизни;</w:t>
      </w:r>
      <w:r w:rsidRPr="00884913">
        <w:rPr>
          <w:rFonts w:ascii="Times New Roman" w:hAnsi="Times New Roman" w:cs="Times New Roman"/>
          <w:color w:val="0D0D0D"/>
          <w:sz w:val="24"/>
          <w:szCs w:val="24"/>
        </w:rPr>
        <w:tab/>
      </w:r>
    </w:p>
    <w:p w:rsidR="00884913" w:rsidRPr="00884913" w:rsidRDefault="00884913" w:rsidP="00884913">
      <w:pPr>
        <w:pStyle w:val="ConsPlusNonformat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884913">
        <w:rPr>
          <w:rFonts w:ascii="Times New Roman" w:hAnsi="Times New Roman" w:cs="Times New Roman"/>
          <w:color w:val="0D0D0D"/>
          <w:sz w:val="24"/>
          <w:szCs w:val="24"/>
        </w:rPr>
        <w:tab/>
        <w:t>поддержка молодежных общественных организаций и объединений в целях включения их в решение социально-экономических проблем Шенкурского района;</w:t>
      </w:r>
    </w:p>
    <w:p w:rsidR="00884913" w:rsidRPr="00884913" w:rsidRDefault="00884913" w:rsidP="00884913">
      <w:pPr>
        <w:pStyle w:val="ConsPlusNonformat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884913">
        <w:rPr>
          <w:rFonts w:ascii="Times New Roman" w:hAnsi="Times New Roman" w:cs="Times New Roman"/>
          <w:color w:val="0D0D0D"/>
          <w:sz w:val="24"/>
          <w:szCs w:val="24"/>
        </w:rPr>
        <w:tab/>
        <w:t>формирование устойчивой потребности в систематических занятиях физической культурой и спортом у различных слоев населения Шенкурского района;</w:t>
      </w:r>
    </w:p>
    <w:p w:rsidR="00884913" w:rsidRPr="00884913" w:rsidRDefault="00884913" w:rsidP="00884913">
      <w:pPr>
        <w:pStyle w:val="ConsPlusNonformat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884913">
        <w:rPr>
          <w:rFonts w:ascii="Times New Roman" w:hAnsi="Times New Roman" w:cs="Times New Roman"/>
          <w:color w:val="0D0D0D"/>
          <w:sz w:val="24"/>
          <w:szCs w:val="24"/>
        </w:rPr>
        <w:tab/>
        <w:t>совершенствование развития массовой физической культуры и спорта в Шенкурском районе;</w:t>
      </w:r>
    </w:p>
    <w:p w:rsidR="00884913" w:rsidRPr="00884913" w:rsidRDefault="00884913" w:rsidP="00884913">
      <w:pPr>
        <w:autoSpaceDE w:val="0"/>
        <w:autoSpaceDN w:val="0"/>
        <w:adjustRightInd w:val="0"/>
        <w:ind w:firstLine="709"/>
        <w:jc w:val="both"/>
        <w:rPr>
          <w:color w:val="0D0D0D"/>
          <w:sz w:val="24"/>
          <w:szCs w:val="24"/>
        </w:rPr>
      </w:pPr>
    </w:p>
    <w:p w:rsidR="00884913" w:rsidRPr="00884913" w:rsidRDefault="00884913" w:rsidP="00884913">
      <w:pPr>
        <w:pStyle w:val="ConsPlusNonformat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II</w:t>
      </w:r>
      <w:r w:rsidRPr="00884913">
        <w:rPr>
          <w:rFonts w:ascii="Times New Roman" w:hAnsi="Times New Roman" w:cs="Times New Roman"/>
          <w:b/>
          <w:color w:val="0D0D0D"/>
          <w:sz w:val="24"/>
          <w:szCs w:val="24"/>
        </w:rPr>
        <w:t>. Характеристика подпрограмм муниципальной программы</w:t>
      </w:r>
    </w:p>
    <w:p w:rsidR="00884913" w:rsidRPr="00884913" w:rsidRDefault="00884913" w:rsidP="00884913">
      <w:pPr>
        <w:pStyle w:val="ConsPlusNonformat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884913" w:rsidRPr="00884913" w:rsidRDefault="00884913" w:rsidP="00884913">
      <w:pPr>
        <w:pStyle w:val="ConsPlusNonformat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884913">
        <w:rPr>
          <w:rFonts w:ascii="Times New Roman" w:hAnsi="Times New Roman" w:cs="Times New Roman"/>
          <w:b/>
          <w:color w:val="0D0D0D"/>
          <w:sz w:val="24"/>
          <w:szCs w:val="24"/>
        </w:rPr>
        <w:t>2.1. ПАСПОРТ</w:t>
      </w:r>
    </w:p>
    <w:p w:rsidR="00884913" w:rsidRPr="00884913" w:rsidRDefault="00884913" w:rsidP="00884913">
      <w:pPr>
        <w:jc w:val="center"/>
        <w:rPr>
          <w:b/>
          <w:sz w:val="24"/>
          <w:szCs w:val="24"/>
        </w:rPr>
      </w:pPr>
      <w:r w:rsidRPr="00884913">
        <w:rPr>
          <w:b/>
          <w:color w:val="0D0D0D"/>
          <w:sz w:val="24"/>
          <w:szCs w:val="24"/>
        </w:rPr>
        <w:t xml:space="preserve">подпрограммы № 1 </w:t>
      </w:r>
      <w:r w:rsidRPr="00884913">
        <w:rPr>
          <w:b/>
          <w:sz w:val="24"/>
          <w:szCs w:val="24"/>
        </w:rPr>
        <w:t>«Развитие физической культуры и  спорта  в Шенкурском районе»</w:t>
      </w:r>
    </w:p>
    <w:p w:rsidR="00884913" w:rsidRPr="00884913" w:rsidRDefault="00884913" w:rsidP="00884913">
      <w:pPr>
        <w:widowControl w:val="0"/>
        <w:autoSpaceDE w:val="0"/>
        <w:jc w:val="center"/>
        <w:rPr>
          <w:b/>
          <w:color w:val="0D0D0D"/>
          <w:sz w:val="24"/>
          <w:szCs w:val="24"/>
        </w:rPr>
      </w:pPr>
    </w:p>
    <w:tbl>
      <w:tblPr>
        <w:tblW w:w="96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259"/>
        <w:gridCol w:w="288"/>
        <w:gridCol w:w="6053"/>
      </w:tblGrid>
      <w:tr w:rsidR="00884913" w:rsidRPr="00884913" w:rsidTr="003A016D">
        <w:trPr>
          <w:trHeight w:val="400"/>
        </w:trPr>
        <w:tc>
          <w:tcPr>
            <w:tcW w:w="3261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3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ind w:left="489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6056" w:type="dxa"/>
            <w:shd w:val="clear" w:color="auto" w:fill="auto"/>
          </w:tcPr>
          <w:p w:rsidR="00884913" w:rsidRPr="00884913" w:rsidRDefault="00884913" w:rsidP="007E283D">
            <w:pPr>
              <w:rPr>
                <w:color w:val="0D0D0D"/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«Развитие физической культуры и  спорта  в Шенкурском районе» </w:t>
            </w:r>
            <w:r w:rsidRPr="00884913">
              <w:rPr>
                <w:color w:val="0D0D0D"/>
                <w:sz w:val="24"/>
                <w:szCs w:val="24"/>
              </w:rPr>
              <w:t xml:space="preserve"> (далее – подпрограмма № 1)</w:t>
            </w:r>
          </w:p>
        </w:tc>
      </w:tr>
      <w:tr w:rsidR="00884913" w:rsidRPr="003A016D" w:rsidTr="003A016D">
        <w:trPr>
          <w:trHeight w:val="454"/>
        </w:trPr>
        <w:tc>
          <w:tcPr>
            <w:tcW w:w="3261" w:type="dxa"/>
            <w:shd w:val="clear" w:color="auto" w:fill="auto"/>
          </w:tcPr>
          <w:p w:rsidR="00884913" w:rsidRPr="003A016D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>Ответственный исполнитель</w:t>
            </w:r>
          </w:p>
          <w:p w:rsidR="00884913" w:rsidRPr="003A016D" w:rsidRDefault="00884913" w:rsidP="007E283D">
            <w:pPr>
              <w:widowControl w:val="0"/>
              <w:autoSpaceDE w:val="0"/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 xml:space="preserve">подпрограммы          </w:t>
            </w:r>
          </w:p>
        </w:tc>
        <w:tc>
          <w:tcPr>
            <w:tcW w:w="283" w:type="dxa"/>
            <w:shd w:val="clear" w:color="auto" w:fill="auto"/>
          </w:tcPr>
          <w:p w:rsidR="00884913" w:rsidRPr="003A016D" w:rsidRDefault="00884913" w:rsidP="007E283D">
            <w:pPr>
              <w:widowControl w:val="0"/>
              <w:autoSpaceDE w:val="0"/>
              <w:snapToGrid w:val="0"/>
              <w:ind w:left="401"/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>-</w:t>
            </w:r>
          </w:p>
          <w:p w:rsidR="00884913" w:rsidRPr="003A016D" w:rsidRDefault="00884913" w:rsidP="007E283D">
            <w:pPr>
              <w:widowControl w:val="0"/>
              <w:autoSpaceDE w:val="0"/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6056" w:type="dxa"/>
            <w:shd w:val="clear" w:color="auto" w:fill="auto"/>
          </w:tcPr>
          <w:p w:rsidR="00884913" w:rsidRPr="003A016D" w:rsidRDefault="003A016D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 xml:space="preserve">администрация муниципального образования «Шенкурский муниципальный район» (отдел культуры, туризма, спорта и молодежной политики), </w:t>
            </w:r>
            <w:r w:rsidRPr="003A016D">
              <w:rPr>
                <w:sz w:val="24"/>
                <w:szCs w:val="24"/>
              </w:rPr>
              <w:t>районный отдел образования администрации Шенкурского муниципального района Архангельской области</w:t>
            </w:r>
          </w:p>
        </w:tc>
      </w:tr>
      <w:tr w:rsidR="00884913" w:rsidRPr="00884913" w:rsidTr="003A016D">
        <w:trPr>
          <w:trHeight w:val="476"/>
        </w:trPr>
        <w:tc>
          <w:tcPr>
            <w:tcW w:w="3261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283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6056" w:type="dxa"/>
            <w:shd w:val="clear" w:color="auto" w:fill="auto"/>
          </w:tcPr>
          <w:p w:rsidR="00884913" w:rsidRPr="00884913" w:rsidRDefault="00884913" w:rsidP="007E283D">
            <w:pPr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нет</w:t>
            </w:r>
          </w:p>
        </w:tc>
      </w:tr>
      <w:tr w:rsidR="00884913" w:rsidRPr="00884913" w:rsidTr="003A016D">
        <w:trPr>
          <w:trHeight w:val="286"/>
        </w:trPr>
        <w:tc>
          <w:tcPr>
            <w:tcW w:w="3261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Участники подпрограммы</w:t>
            </w:r>
          </w:p>
        </w:tc>
        <w:tc>
          <w:tcPr>
            <w:tcW w:w="283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6056" w:type="dxa"/>
            <w:shd w:val="clear" w:color="auto" w:fill="auto"/>
          </w:tcPr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отдел культуры, туризма, спорта и молодежной политики администрации МО «Шенкурский муниципальный район»;</w:t>
            </w:r>
          </w:p>
          <w:p w:rsidR="00884913" w:rsidRPr="00884913" w:rsidRDefault="00884913" w:rsidP="007E283D">
            <w:pPr>
              <w:pStyle w:val="ConsPlusNonformat"/>
              <w:widowControl/>
              <w:ind w:left="-1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13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учреждения;</w:t>
            </w:r>
          </w:p>
          <w:p w:rsidR="00884913" w:rsidRPr="00884913" w:rsidRDefault="00884913" w:rsidP="007E283D">
            <w:pPr>
              <w:pStyle w:val="ConsPlusNonformat"/>
              <w:widowControl/>
              <w:ind w:left="-19" w:right="-19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849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поселения </w:t>
            </w:r>
          </w:p>
        </w:tc>
      </w:tr>
      <w:tr w:rsidR="00884913" w:rsidRPr="00884913" w:rsidTr="003A016D">
        <w:tc>
          <w:tcPr>
            <w:tcW w:w="3261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83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6056" w:type="dxa"/>
            <w:shd w:val="clear" w:color="auto" w:fill="auto"/>
          </w:tcPr>
          <w:p w:rsidR="00884913" w:rsidRPr="00884913" w:rsidRDefault="00884913" w:rsidP="007E283D">
            <w:pPr>
              <w:autoSpaceDE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обеспечение возможности жителям Шенкурского района систематически заниматься физической культурой и спортом. </w:t>
            </w:r>
          </w:p>
          <w:p w:rsidR="00884913" w:rsidRPr="00884913" w:rsidRDefault="00884913" w:rsidP="007E283D">
            <w:pPr>
              <w:autoSpaceDE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Перечень целевых показателей подпрограммы № 1 приведен в приложении № 1 к муниципальной программе</w:t>
            </w:r>
          </w:p>
        </w:tc>
      </w:tr>
      <w:tr w:rsidR="00884913" w:rsidRPr="00884913" w:rsidTr="003A016D">
        <w:tc>
          <w:tcPr>
            <w:tcW w:w="3261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283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6056" w:type="dxa"/>
            <w:shd w:val="clear" w:color="auto" w:fill="auto"/>
          </w:tcPr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-создание условий для занятий физической культурой и спортом, развитие массовой физической культуры и спорта;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-повышение эффективности в подготовке сборных команд Шенкурского района;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-укрепление материально-технической оснащенности спортсменов;</w:t>
            </w:r>
          </w:p>
          <w:p w:rsidR="00884913" w:rsidRPr="00884913" w:rsidRDefault="00884913" w:rsidP="007E283D">
            <w:pPr>
              <w:spacing w:after="12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lastRenderedPageBreak/>
              <w:t>-пропаганда физической культуры и спорта, здорового образа жизни</w:t>
            </w:r>
          </w:p>
        </w:tc>
      </w:tr>
      <w:tr w:rsidR="00884913" w:rsidRPr="00884913" w:rsidTr="003A016D">
        <w:trPr>
          <w:trHeight w:val="600"/>
        </w:trPr>
        <w:tc>
          <w:tcPr>
            <w:tcW w:w="3261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lastRenderedPageBreak/>
              <w:t>Сроки и этапы реализации</w:t>
            </w:r>
          </w:p>
          <w:p w:rsidR="00884913" w:rsidRPr="00884913" w:rsidRDefault="00884913" w:rsidP="007E283D">
            <w:pPr>
              <w:widowControl w:val="0"/>
              <w:autoSpaceDE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 xml:space="preserve">подпрограммы          </w:t>
            </w:r>
          </w:p>
        </w:tc>
        <w:tc>
          <w:tcPr>
            <w:tcW w:w="283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ind w:left="251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widowControl w:val="0"/>
              <w:autoSpaceDE w:val="0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6056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884913">
              <w:rPr>
                <w:color w:val="0D0D0D"/>
                <w:spacing w:val="-4"/>
                <w:sz w:val="24"/>
                <w:szCs w:val="24"/>
              </w:rPr>
              <w:t xml:space="preserve">2021 – 2025 годы. </w:t>
            </w:r>
            <w:r w:rsidRPr="00884913">
              <w:rPr>
                <w:color w:val="0D0D0D"/>
                <w:sz w:val="24"/>
                <w:szCs w:val="24"/>
              </w:rPr>
              <w:t>Подпрограмма № 1 реализуется в один этап</w:t>
            </w:r>
          </w:p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884913" w:rsidRPr="003A016D" w:rsidTr="007E283D">
        <w:trPr>
          <w:trHeight w:val="861"/>
        </w:trPr>
        <w:tc>
          <w:tcPr>
            <w:tcW w:w="3256" w:type="dxa"/>
            <w:shd w:val="clear" w:color="auto" w:fill="auto"/>
          </w:tcPr>
          <w:p w:rsidR="00884913" w:rsidRPr="003A016D" w:rsidRDefault="00884913" w:rsidP="007E283D">
            <w:pPr>
              <w:widowControl w:val="0"/>
              <w:autoSpaceDE w:val="0"/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 xml:space="preserve">Объемы и источники    </w:t>
            </w:r>
          </w:p>
          <w:p w:rsidR="00884913" w:rsidRPr="003A016D" w:rsidRDefault="00884913" w:rsidP="007E283D">
            <w:pPr>
              <w:widowControl w:val="0"/>
              <w:autoSpaceDE w:val="0"/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 xml:space="preserve">финансирования        </w:t>
            </w:r>
          </w:p>
          <w:p w:rsidR="00884913" w:rsidRPr="003A016D" w:rsidRDefault="00884913" w:rsidP="007E283D">
            <w:pPr>
              <w:widowControl w:val="0"/>
              <w:autoSpaceDE w:val="0"/>
              <w:jc w:val="both"/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>подпрограммы</w:t>
            </w:r>
          </w:p>
        </w:tc>
        <w:tc>
          <w:tcPr>
            <w:tcW w:w="288" w:type="dxa"/>
            <w:shd w:val="clear" w:color="auto" w:fill="auto"/>
          </w:tcPr>
          <w:p w:rsidR="00884913" w:rsidRPr="003A016D" w:rsidRDefault="00884913" w:rsidP="007E283D">
            <w:pPr>
              <w:rPr>
                <w:color w:val="0D0D0D"/>
                <w:sz w:val="24"/>
                <w:szCs w:val="24"/>
              </w:rPr>
            </w:pPr>
            <w:r w:rsidRPr="003A016D">
              <w:rPr>
                <w:color w:val="0D0D0D"/>
                <w:sz w:val="24"/>
                <w:szCs w:val="24"/>
              </w:rPr>
              <w:t>-</w:t>
            </w:r>
          </w:p>
          <w:p w:rsidR="00884913" w:rsidRPr="003A016D" w:rsidRDefault="00884913" w:rsidP="007E283D">
            <w:pPr>
              <w:rPr>
                <w:color w:val="0D0D0D"/>
                <w:sz w:val="24"/>
                <w:szCs w:val="24"/>
                <w:lang w:val="en-US"/>
              </w:rPr>
            </w:pPr>
          </w:p>
          <w:p w:rsidR="00884913" w:rsidRPr="003A016D" w:rsidRDefault="00884913" w:rsidP="007E283D">
            <w:pPr>
              <w:widowControl w:val="0"/>
              <w:autoSpaceDE w:val="0"/>
              <w:jc w:val="both"/>
              <w:rPr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6056" w:type="dxa"/>
            <w:shd w:val="clear" w:color="auto" w:fill="auto"/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A016D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№1  составляет </w:t>
            </w:r>
            <w:r w:rsidR="00DB7F36">
              <w:rPr>
                <w:rFonts w:ascii="Times New Roman" w:hAnsi="Times New Roman"/>
                <w:sz w:val="24"/>
                <w:szCs w:val="24"/>
              </w:rPr>
              <w:t>7232,12766</w:t>
            </w:r>
            <w:r w:rsidRPr="003A016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A016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A016D">
              <w:rPr>
                <w:rFonts w:ascii="Times New Roman" w:hAnsi="Times New Roman"/>
                <w:sz w:val="24"/>
                <w:szCs w:val="24"/>
              </w:rPr>
              <w:t>средства областного бюджета –  3930,0 тыс. рублей;</w:t>
            </w:r>
          </w:p>
          <w:p w:rsidR="00884913" w:rsidRPr="003A016D" w:rsidRDefault="003A016D" w:rsidP="00DB7F36">
            <w:pPr>
              <w:tabs>
                <w:tab w:val="left" w:pos="0"/>
                <w:tab w:val="left" w:pos="108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3A016D">
              <w:rPr>
                <w:sz w:val="24"/>
                <w:szCs w:val="24"/>
              </w:rPr>
              <w:t xml:space="preserve">средства муниципального бюджета – </w:t>
            </w:r>
            <w:r w:rsidR="00DB7F36">
              <w:rPr>
                <w:sz w:val="24"/>
                <w:szCs w:val="24"/>
              </w:rPr>
              <w:t>3302,12766</w:t>
            </w:r>
            <w:r w:rsidRPr="003A016D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884913" w:rsidRPr="00884913" w:rsidRDefault="00884913" w:rsidP="00884913">
      <w:pPr>
        <w:jc w:val="center"/>
        <w:rPr>
          <w:color w:val="FF0000"/>
          <w:sz w:val="24"/>
          <w:szCs w:val="24"/>
        </w:rPr>
      </w:pPr>
    </w:p>
    <w:p w:rsidR="00884913" w:rsidRPr="00884913" w:rsidRDefault="00884913" w:rsidP="00884913">
      <w:pPr>
        <w:jc w:val="center"/>
        <w:rPr>
          <w:b/>
          <w:color w:val="0D0D0D"/>
          <w:sz w:val="24"/>
          <w:szCs w:val="24"/>
        </w:rPr>
      </w:pPr>
      <w:r w:rsidRPr="00884913">
        <w:rPr>
          <w:b/>
          <w:color w:val="0D0D0D"/>
          <w:sz w:val="24"/>
          <w:szCs w:val="24"/>
        </w:rPr>
        <w:t>2.2. Характеристика сферы реализации подпрограммы № 1,</w:t>
      </w:r>
    </w:p>
    <w:p w:rsidR="00884913" w:rsidRPr="00884913" w:rsidRDefault="00884913" w:rsidP="00884913">
      <w:pPr>
        <w:jc w:val="center"/>
        <w:rPr>
          <w:b/>
          <w:color w:val="0D0D0D"/>
          <w:sz w:val="24"/>
          <w:szCs w:val="24"/>
        </w:rPr>
      </w:pPr>
      <w:r w:rsidRPr="00884913">
        <w:rPr>
          <w:b/>
          <w:color w:val="0D0D0D"/>
          <w:sz w:val="24"/>
          <w:szCs w:val="24"/>
        </w:rPr>
        <w:t xml:space="preserve">описание основных проблем </w:t>
      </w:r>
    </w:p>
    <w:p w:rsidR="00884913" w:rsidRPr="00884913" w:rsidRDefault="00884913" w:rsidP="00884913">
      <w:pPr>
        <w:jc w:val="center"/>
        <w:rPr>
          <w:color w:val="FF0000"/>
          <w:sz w:val="24"/>
          <w:szCs w:val="24"/>
        </w:rPr>
      </w:pPr>
    </w:p>
    <w:p w:rsidR="00884913" w:rsidRPr="00884913" w:rsidRDefault="00884913" w:rsidP="00884913">
      <w:pPr>
        <w:ind w:firstLine="720"/>
        <w:jc w:val="both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Подпрограмма № 1 разработана в целях обеспечения возможности жителям Шенкурского района систематически заниматься физической культурой и спортом,</w:t>
      </w:r>
      <w:r w:rsidRPr="00884913">
        <w:rPr>
          <w:color w:val="0D0D0D"/>
          <w:sz w:val="24"/>
          <w:szCs w:val="24"/>
        </w:rPr>
        <w:br/>
        <w:t xml:space="preserve">повышения конкурентоспособности спортсменов Шенкурского района на областном, всероссийском и международном уровнях. 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>В 2017 – 2020 годах в рамках реализации муниципальной программы МО «Шенкурский муниципальный район» «Развитие физической культуры, спорта и повышение эффективности реализации молодежной политики в Шенкурском районе на 2017 -2020 годы» удалось достичь следующих результатов:</w:t>
      </w:r>
    </w:p>
    <w:p w:rsidR="00884913" w:rsidRPr="00884913" w:rsidRDefault="00884913" w:rsidP="00884913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84913">
        <w:rPr>
          <w:sz w:val="24"/>
          <w:szCs w:val="24"/>
        </w:rPr>
        <w:t xml:space="preserve">проведения более 120 районных мероприятий в год, в том числе и по  таким видам спорта как волейбол, футбол, мини-футбол, </w:t>
      </w:r>
      <w:proofErr w:type="spellStart"/>
      <w:r w:rsidRPr="00884913">
        <w:rPr>
          <w:sz w:val="24"/>
          <w:szCs w:val="24"/>
        </w:rPr>
        <w:t>футзал</w:t>
      </w:r>
      <w:proofErr w:type="spellEnd"/>
      <w:r w:rsidRPr="00884913">
        <w:rPr>
          <w:sz w:val="24"/>
          <w:szCs w:val="24"/>
        </w:rPr>
        <w:t>, хоккей, мини хоккей с мячом, шашки, шахматы, легкая атлетика, стрельба из пневматической винтовки, лыжные гонки, настольный теннис, дзюдо, баскетбол и др.</w:t>
      </w:r>
    </w:p>
    <w:p w:rsidR="00884913" w:rsidRPr="00884913" w:rsidRDefault="00884913" w:rsidP="00884913">
      <w:pPr>
        <w:ind w:firstLine="709"/>
        <w:jc w:val="both"/>
        <w:rPr>
          <w:color w:val="0D0D0D"/>
          <w:sz w:val="24"/>
          <w:szCs w:val="24"/>
        </w:rPr>
      </w:pPr>
      <w:proofErr w:type="gramStart"/>
      <w:r w:rsidRPr="00884913">
        <w:rPr>
          <w:color w:val="0D0D0D"/>
          <w:sz w:val="24"/>
          <w:szCs w:val="24"/>
        </w:rPr>
        <w:t>Необходимо создать условия для занятий массовой физической культурой и спортом в Шенкурском районе, в том числе для детей, молодежи, взрослого населения, ветеранов и для людей с ограниченными возможностями, популяризировать на территории Шенкурского района всероссийский физкультурно-спортивный комплекс «Готов к труду и обороне» (ГТО) — полноценную программную и нормативную основу физического воспитания населения страны, нацеленную на развитие массового спорта и оздоровление нации.</w:t>
      </w:r>
      <w:proofErr w:type="gramEnd"/>
    </w:p>
    <w:p w:rsidR="00884913" w:rsidRPr="00884913" w:rsidRDefault="00884913" w:rsidP="00884913">
      <w:pPr>
        <w:ind w:firstLine="709"/>
        <w:jc w:val="both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>Значительная часть существующих спортивных объектов Шенкурского района находится в неудовлетворительном техническом состоянии и нуждается в капитальном ремонте или реконструкции. Спортивные объекты должны быть построены таким образом, чтобы обеспечивалась доступность для людей с ограниченными физическими возможностями.</w:t>
      </w:r>
    </w:p>
    <w:p w:rsidR="00884913" w:rsidRPr="00884913" w:rsidRDefault="00884913" w:rsidP="00884913">
      <w:pPr>
        <w:ind w:firstLine="709"/>
        <w:jc w:val="both"/>
        <w:rPr>
          <w:color w:val="0D0D0D"/>
          <w:sz w:val="24"/>
          <w:szCs w:val="24"/>
        </w:rPr>
      </w:pPr>
      <w:r w:rsidRPr="00884913">
        <w:rPr>
          <w:color w:val="0D0D0D"/>
          <w:sz w:val="24"/>
          <w:szCs w:val="24"/>
        </w:rPr>
        <w:t xml:space="preserve">Предполагается более широкое освещение в средствах массовой информации достижений спортсменов Шенкурского района, пропаганда здорового образа жизни, динамики показателей участия населения Шенкурского района во всероссийском физкультурно-спортивном комплексе «Готов к труду и обороне». </w:t>
      </w:r>
    </w:p>
    <w:p w:rsidR="00884913" w:rsidRPr="00884913" w:rsidRDefault="00884913" w:rsidP="00884913">
      <w:pPr>
        <w:jc w:val="center"/>
        <w:rPr>
          <w:rFonts w:eastAsia="Lucida Sans Unicode"/>
          <w:color w:val="0D0D0D"/>
          <w:kern w:val="1"/>
          <w:sz w:val="24"/>
          <w:szCs w:val="24"/>
        </w:rPr>
      </w:pPr>
    </w:p>
    <w:p w:rsidR="00884913" w:rsidRPr="00884913" w:rsidRDefault="00884913" w:rsidP="00884913">
      <w:pPr>
        <w:jc w:val="center"/>
        <w:rPr>
          <w:b/>
          <w:sz w:val="24"/>
          <w:szCs w:val="24"/>
        </w:rPr>
      </w:pPr>
      <w:r w:rsidRPr="00884913">
        <w:rPr>
          <w:b/>
          <w:sz w:val="24"/>
          <w:szCs w:val="24"/>
        </w:rPr>
        <w:t>2.3. Механизм реализации мероприятий подпрограммы № 1</w:t>
      </w:r>
    </w:p>
    <w:p w:rsidR="00884913" w:rsidRPr="00884913" w:rsidRDefault="00884913" w:rsidP="00884913">
      <w:pPr>
        <w:jc w:val="center"/>
        <w:rPr>
          <w:b/>
          <w:sz w:val="24"/>
          <w:szCs w:val="24"/>
        </w:rPr>
      </w:pP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Отдел культуры, туризма, спорта и молодежной политики администрации МО «Шенкурский муниципальный район» осуществляет организацию, координацию и контроль работ по реализации подпрограммы № 1, вносит в установленном порядке предложения по уточнению мероприятий подпрограммы № 1 с учетом складывающейся социально – экономической ситуации в Шенкурском районе.</w:t>
      </w: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  <w:r w:rsidRPr="00884913">
        <w:rPr>
          <w:sz w:val="24"/>
          <w:szCs w:val="24"/>
        </w:rPr>
        <w:lastRenderedPageBreak/>
        <w:t>Финансирование подпрограммы № 1 за счет средств муниципального бюджета осуществляется в соответствии с утвержденными ассигнованиями на очередной финансовый год.</w:t>
      </w: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Корректировка подпрограммы № 1, в том числе продление срока её реализации, включение в неё новых мероприятий, осуществляется в порядке, установленном законодательством Российской Федерации.</w:t>
      </w:r>
    </w:p>
    <w:p w:rsidR="00884913" w:rsidRPr="00884913" w:rsidRDefault="00884913" w:rsidP="008849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</w:r>
      <w:hyperlink r:id="rId6" w:history="1">
        <w:r w:rsidRPr="00884913">
          <w:rPr>
            <w:sz w:val="24"/>
            <w:szCs w:val="24"/>
          </w:rPr>
          <w:t>Перечень</w:t>
        </w:r>
      </w:hyperlink>
      <w:r w:rsidRPr="00884913">
        <w:rPr>
          <w:sz w:val="24"/>
          <w:szCs w:val="24"/>
        </w:rPr>
        <w:t xml:space="preserve"> мероприятий подпрограммы № 1 представлен в приложении № 1 к муниципальной программе.</w:t>
      </w: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</w:p>
    <w:p w:rsidR="00884913" w:rsidRPr="00884913" w:rsidRDefault="00884913" w:rsidP="00884913">
      <w:pPr>
        <w:widowControl w:val="0"/>
        <w:autoSpaceDE w:val="0"/>
        <w:ind w:firstLine="567"/>
        <w:jc w:val="both"/>
        <w:rPr>
          <w:rFonts w:eastAsia="Arial"/>
          <w:bCs/>
          <w:sz w:val="24"/>
          <w:szCs w:val="24"/>
        </w:rPr>
      </w:pPr>
    </w:p>
    <w:p w:rsidR="00884913" w:rsidRPr="00884913" w:rsidRDefault="00884913" w:rsidP="008849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13">
        <w:rPr>
          <w:rFonts w:ascii="Times New Roman" w:hAnsi="Times New Roman" w:cs="Times New Roman"/>
          <w:b/>
          <w:sz w:val="24"/>
          <w:szCs w:val="24"/>
        </w:rPr>
        <w:t>2.4. ПАСПОРТ</w:t>
      </w:r>
    </w:p>
    <w:p w:rsidR="00884913" w:rsidRPr="00884913" w:rsidRDefault="00884913" w:rsidP="00884913">
      <w:pPr>
        <w:widowControl w:val="0"/>
        <w:autoSpaceDE w:val="0"/>
        <w:jc w:val="center"/>
        <w:rPr>
          <w:b/>
          <w:sz w:val="24"/>
          <w:szCs w:val="24"/>
        </w:rPr>
      </w:pPr>
      <w:r w:rsidRPr="00884913">
        <w:rPr>
          <w:b/>
          <w:sz w:val="24"/>
          <w:szCs w:val="24"/>
        </w:rPr>
        <w:t>подпрограммы № 2 «Молодежь Шенкурского района»</w:t>
      </w:r>
    </w:p>
    <w:p w:rsidR="00884913" w:rsidRPr="00884913" w:rsidRDefault="00884913" w:rsidP="00884913">
      <w:pPr>
        <w:widowControl w:val="0"/>
        <w:autoSpaceDE w:val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7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77"/>
        <w:gridCol w:w="284"/>
        <w:gridCol w:w="5839"/>
      </w:tblGrid>
      <w:tr w:rsidR="00884913" w:rsidRPr="00884913" w:rsidTr="007E283D">
        <w:trPr>
          <w:trHeight w:val="400"/>
        </w:trPr>
        <w:tc>
          <w:tcPr>
            <w:tcW w:w="3477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Наименование подпрограммы          </w:t>
            </w:r>
          </w:p>
        </w:tc>
        <w:tc>
          <w:tcPr>
            <w:tcW w:w="284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</w:t>
            </w:r>
          </w:p>
        </w:tc>
        <w:tc>
          <w:tcPr>
            <w:tcW w:w="5839" w:type="dxa"/>
          </w:tcPr>
          <w:p w:rsidR="00884913" w:rsidRPr="00884913" w:rsidRDefault="00884913" w:rsidP="007E283D">
            <w:pPr>
              <w:autoSpaceDE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«Молодежь Шенкурского района» (далее – подпрограмма № 2)</w:t>
            </w:r>
          </w:p>
        </w:tc>
      </w:tr>
      <w:tr w:rsidR="00884913" w:rsidRPr="00884913" w:rsidTr="007E283D">
        <w:trPr>
          <w:trHeight w:val="600"/>
        </w:trPr>
        <w:tc>
          <w:tcPr>
            <w:tcW w:w="3477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Ответственный исполнитель           </w:t>
            </w:r>
          </w:p>
          <w:p w:rsidR="00884913" w:rsidRPr="00884913" w:rsidRDefault="00884913" w:rsidP="007E28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подпрограммы          </w:t>
            </w:r>
          </w:p>
        </w:tc>
        <w:tc>
          <w:tcPr>
            <w:tcW w:w="284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</w:t>
            </w:r>
          </w:p>
        </w:tc>
        <w:tc>
          <w:tcPr>
            <w:tcW w:w="5839" w:type="dxa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администрация муниципального образования «Шенкурский муниципальный район» (отдел культуры, туризма, спорта и молодежной политики)</w:t>
            </w:r>
          </w:p>
        </w:tc>
      </w:tr>
      <w:tr w:rsidR="00884913" w:rsidRPr="00884913" w:rsidTr="007E283D">
        <w:trPr>
          <w:trHeight w:val="400"/>
        </w:trPr>
        <w:tc>
          <w:tcPr>
            <w:tcW w:w="3477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Соисполнители подпрограммы          </w:t>
            </w:r>
          </w:p>
        </w:tc>
        <w:tc>
          <w:tcPr>
            <w:tcW w:w="284" w:type="dxa"/>
            <w:shd w:val="clear" w:color="auto" w:fill="auto"/>
          </w:tcPr>
          <w:p w:rsidR="00884913" w:rsidRPr="00884913" w:rsidRDefault="00884913" w:rsidP="007E283D">
            <w:pPr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отсутствуют</w:t>
            </w:r>
          </w:p>
        </w:tc>
      </w:tr>
      <w:tr w:rsidR="00884913" w:rsidRPr="00884913" w:rsidTr="007E283D">
        <w:trPr>
          <w:trHeight w:val="400"/>
        </w:trPr>
        <w:tc>
          <w:tcPr>
            <w:tcW w:w="3477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284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</w:t>
            </w:r>
          </w:p>
        </w:tc>
        <w:tc>
          <w:tcPr>
            <w:tcW w:w="5839" w:type="dxa"/>
          </w:tcPr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отдел культуры, туризма, спорта и молодежной политики администрации МО «Шенкурский муниципальный район»;</w:t>
            </w:r>
          </w:p>
          <w:p w:rsidR="00884913" w:rsidRPr="00884913" w:rsidRDefault="00884913" w:rsidP="007E283D">
            <w:pPr>
              <w:pStyle w:val="ConsPlusNonformat"/>
              <w:widowControl/>
              <w:ind w:left="-1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13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учреждения;</w:t>
            </w:r>
          </w:p>
          <w:p w:rsidR="00884913" w:rsidRPr="00884913" w:rsidRDefault="00884913" w:rsidP="007E283D">
            <w:pPr>
              <w:pStyle w:val="ConsPlusNonformat"/>
              <w:widowControl/>
              <w:ind w:left="-1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1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поселения;</w:t>
            </w:r>
          </w:p>
          <w:p w:rsidR="00884913" w:rsidRPr="00884913" w:rsidRDefault="00884913" w:rsidP="007E283D">
            <w:pPr>
              <w:pStyle w:val="ConsPlusNonformat"/>
              <w:widowControl/>
              <w:ind w:left="-19" w:right="-19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84913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</w:tr>
      <w:tr w:rsidR="00884913" w:rsidRPr="00884913" w:rsidTr="007E283D">
        <w:tc>
          <w:tcPr>
            <w:tcW w:w="3477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84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</w:t>
            </w:r>
          </w:p>
        </w:tc>
        <w:tc>
          <w:tcPr>
            <w:tcW w:w="5839" w:type="dxa"/>
            <w:vAlign w:val="center"/>
          </w:tcPr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содействие  включению молодежи в социально-экономическую жизнь района, повышение гражданской активности молодежи.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color w:val="0D0D0D"/>
                <w:sz w:val="24"/>
                <w:szCs w:val="24"/>
              </w:rPr>
              <w:t>Перечень целевых показателей подпрограммы № 2 приведен в приложении № 1 к муниципальной программе</w:t>
            </w:r>
          </w:p>
        </w:tc>
      </w:tr>
      <w:tr w:rsidR="00884913" w:rsidRPr="00884913" w:rsidTr="007E283D">
        <w:tc>
          <w:tcPr>
            <w:tcW w:w="3477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284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</w:t>
            </w:r>
          </w:p>
        </w:tc>
        <w:tc>
          <w:tcPr>
            <w:tcW w:w="5839" w:type="dxa"/>
          </w:tcPr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Содействие трудовой занятости молодежи, поддержка деловой активности молодежи.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Формирование условий для гражданско-патриотического, духовно-нравственного  воспитания молодежи.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Поддержка талантливой молодежи, общественно значимых инициатив молодежи, деятельности молодежных общественных объединений.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Развить творческий потенциал у молодежи, участвующей и проводящей молодежные мероприятия.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Развить традиционные и создать новые </w:t>
            </w:r>
            <w:proofErr w:type="spellStart"/>
            <w:r w:rsidRPr="00884913">
              <w:rPr>
                <w:sz w:val="24"/>
                <w:szCs w:val="24"/>
              </w:rPr>
              <w:t>имиджевые</w:t>
            </w:r>
            <w:proofErr w:type="spellEnd"/>
            <w:r w:rsidRPr="00884913">
              <w:rPr>
                <w:sz w:val="24"/>
                <w:szCs w:val="24"/>
              </w:rPr>
              <w:t xml:space="preserve"> культурные события в районе.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Профилактика негативных социальных явлений в молодежной среде.</w:t>
            </w:r>
          </w:p>
          <w:p w:rsidR="00884913" w:rsidRPr="00884913" w:rsidRDefault="00884913" w:rsidP="007E283D">
            <w:pPr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Кадровое, методическое и информационное обеспечение  молодежной политики.</w:t>
            </w:r>
          </w:p>
        </w:tc>
      </w:tr>
      <w:tr w:rsidR="00884913" w:rsidRPr="00884913" w:rsidTr="007E283D">
        <w:trPr>
          <w:trHeight w:val="600"/>
        </w:trPr>
        <w:tc>
          <w:tcPr>
            <w:tcW w:w="3477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lastRenderedPageBreak/>
              <w:t>Сроки и этапы реализации</w:t>
            </w:r>
          </w:p>
          <w:p w:rsidR="00884913" w:rsidRPr="00884913" w:rsidRDefault="00884913" w:rsidP="007E28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подпрограммы          </w:t>
            </w:r>
          </w:p>
        </w:tc>
        <w:tc>
          <w:tcPr>
            <w:tcW w:w="284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ind w:left="564"/>
              <w:jc w:val="both"/>
              <w:rPr>
                <w:sz w:val="24"/>
                <w:szCs w:val="24"/>
              </w:rPr>
            </w:pPr>
          </w:p>
          <w:p w:rsidR="00884913" w:rsidRPr="00884913" w:rsidRDefault="00884913" w:rsidP="007E28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color w:val="0D0D0D"/>
                <w:spacing w:val="-4"/>
                <w:sz w:val="24"/>
                <w:szCs w:val="24"/>
              </w:rPr>
              <w:t>2021 – 2025 годы.</w:t>
            </w:r>
            <w:r w:rsidRPr="00884913">
              <w:rPr>
                <w:sz w:val="24"/>
                <w:szCs w:val="24"/>
              </w:rPr>
              <w:t xml:space="preserve"> </w:t>
            </w:r>
          </w:p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Подпрограмма № 2 реализуется в один этап</w:t>
            </w:r>
          </w:p>
        </w:tc>
      </w:tr>
      <w:tr w:rsidR="00884913" w:rsidRPr="00884913" w:rsidTr="007E283D">
        <w:trPr>
          <w:trHeight w:val="341"/>
        </w:trPr>
        <w:tc>
          <w:tcPr>
            <w:tcW w:w="3477" w:type="dxa"/>
            <w:shd w:val="clear" w:color="auto" w:fill="auto"/>
          </w:tcPr>
          <w:p w:rsidR="00884913" w:rsidRPr="00884913" w:rsidRDefault="00884913" w:rsidP="007E283D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Объемы и источники    </w:t>
            </w:r>
          </w:p>
          <w:p w:rsidR="00884913" w:rsidRPr="00884913" w:rsidRDefault="00884913" w:rsidP="007E28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финансирования        </w:t>
            </w:r>
          </w:p>
          <w:p w:rsidR="00884913" w:rsidRPr="00884913" w:rsidRDefault="00884913" w:rsidP="007E28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подпрограммы </w:t>
            </w:r>
          </w:p>
          <w:p w:rsidR="00884913" w:rsidRPr="00884913" w:rsidRDefault="00884913" w:rsidP="007E283D">
            <w:pPr>
              <w:tabs>
                <w:tab w:val="left" w:pos="6946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84913" w:rsidRPr="00884913" w:rsidRDefault="00884913" w:rsidP="007E283D">
            <w:pPr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-</w:t>
            </w:r>
          </w:p>
          <w:p w:rsidR="00884913" w:rsidRPr="00884913" w:rsidRDefault="00884913" w:rsidP="007E283D">
            <w:pPr>
              <w:rPr>
                <w:sz w:val="24"/>
                <w:szCs w:val="24"/>
              </w:rPr>
            </w:pPr>
          </w:p>
          <w:p w:rsidR="00884913" w:rsidRPr="00884913" w:rsidRDefault="00884913" w:rsidP="007E283D">
            <w:pPr>
              <w:rPr>
                <w:sz w:val="24"/>
                <w:szCs w:val="24"/>
              </w:rPr>
            </w:pPr>
          </w:p>
          <w:p w:rsidR="00884913" w:rsidRPr="00884913" w:rsidRDefault="00884913" w:rsidP="007E283D">
            <w:pPr>
              <w:tabs>
                <w:tab w:val="left" w:pos="6946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884913" w:rsidRPr="00884913" w:rsidRDefault="00884913" w:rsidP="007E28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общий объем финансирования подпрограммы №2 </w:t>
            </w:r>
            <w:r w:rsidR="00A75288">
              <w:rPr>
                <w:sz w:val="24"/>
                <w:szCs w:val="24"/>
              </w:rPr>
              <w:t>2203,03209</w:t>
            </w:r>
            <w:r w:rsidRPr="00884913">
              <w:rPr>
                <w:sz w:val="24"/>
                <w:szCs w:val="24"/>
              </w:rPr>
              <w:t xml:space="preserve"> тыс. рублей, в том числе:</w:t>
            </w:r>
          </w:p>
          <w:p w:rsidR="00884913" w:rsidRPr="00884913" w:rsidRDefault="00884913" w:rsidP="007E28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884913" w:rsidRPr="00884913" w:rsidRDefault="00884913" w:rsidP="007E28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 xml:space="preserve">средства областного бюджета –  </w:t>
            </w:r>
            <w:r w:rsidR="00A75288">
              <w:rPr>
                <w:sz w:val="24"/>
                <w:szCs w:val="24"/>
              </w:rPr>
              <w:t>1870,03209</w:t>
            </w:r>
            <w:r w:rsidRPr="00884913">
              <w:rPr>
                <w:sz w:val="24"/>
                <w:szCs w:val="24"/>
              </w:rPr>
              <w:t xml:space="preserve"> тыс. рублей;</w:t>
            </w:r>
          </w:p>
          <w:p w:rsidR="00884913" w:rsidRPr="00884913" w:rsidRDefault="00884913" w:rsidP="007E28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913">
              <w:rPr>
                <w:sz w:val="24"/>
                <w:szCs w:val="24"/>
              </w:rPr>
              <w:t>средства муниципального бюджета – 333,0 тыс. рублей;</w:t>
            </w:r>
          </w:p>
        </w:tc>
      </w:tr>
    </w:tbl>
    <w:p w:rsidR="00884913" w:rsidRPr="00884913" w:rsidRDefault="00884913" w:rsidP="00884913">
      <w:pPr>
        <w:autoSpaceDE w:val="0"/>
        <w:jc w:val="center"/>
        <w:rPr>
          <w:sz w:val="24"/>
          <w:szCs w:val="24"/>
        </w:rPr>
      </w:pPr>
    </w:p>
    <w:p w:rsidR="00884913" w:rsidRPr="00884913" w:rsidRDefault="00884913" w:rsidP="00884913">
      <w:pPr>
        <w:autoSpaceDE w:val="0"/>
        <w:jc w:val="center"/>
        <w:rPr>
          <w:b/>
          <w:sz w:val="24"/>
          <w:szCs w:val="24"/>
        </w:rPr>
      </w:pPr>
      <w:r w:rsidRPr="00884913">
        <w:rPr>
          <w:b/>
          <w:sz w:val="24"/>
          <w:szCs w:val="24"/>
        </w:rPr>
        <w:t>2.5. Характеристика сферы реализации подпрограммы № 2,</w:t>
      </w:r>
    </w:p>
    <w:p w:rsidR="00884913" w:rsidRPr="00884913" w:rsidRDefault="00884913" w:rsidP="00884913">
      <w:pPr>
        <w:autoSpaceDE w:val="0"/>
        <w:jc w:val="center"/>
        <w:rPr>
          <w:sz w:val="24"/>
          <w:szCs w:val="24"/>
        </w:rPr>
      </w:pPr>
      <w:r w:rsidRPr="00884913">
        <w:rPr>
          <w:b/>
          <w:sz w:val="24"/>
          <w:szCs w:val="24"/>
        </w:rPr>
        <w:t>описание основных проблем</w:t>
      </w:r>
      <w:r w:rsidRPr="00884913">
        <w:rPr>
          <w:sz w:val="24"/>
          <w:szCs w:val="24"/>
        </w:rPr>
        <w:t xml:space="preserve">  </w:t>
      </w:r>
    </w:p>
    <w:p w:rsidR="00884913" w:rsidRPr="00884913" w:rsidRDefault="00884913" w:rsidP="00884913">
      <w:pPr>
        <w:autoSpaceDE w:val="0"/>
        <w:jc w:val="center"/>
        <w:rPr>
          <w:sz w:val="24"/>
          <w:szCs w:val="24"/>
        </w:rPr>
      </w:pP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Подпрограмма № 2 ориентирована на межотраслевой подход к решению всего комплекса проблем молодых граждан Шенкурского района.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>Подпрограмма № 2 реализует требования областного закона от 20.09.2005 № 85-5-03  «О молодёжи и молодёжной политике в Архангельской области» и разработана на основе правовых актов в сфере государственной молодёжной политики.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>Разработка программы № 2 обусловлена необходимостью формирования условий для поддержки, самореализации и гражданского становления молодых жителей Шенкурского района.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>Подпрограмма № 2  носит комплексный характер и обеспечивает последовательность реализации системы мер по реализации государственной молодёжной политики, направленной на создание правовых, экономических и организационных уровней для развития личности, поддержки молодёжи в целях повышения социального благополучия.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>Государственная молодёжная политика в Шенкурском районе осуществляется в отношении молодых жителей в возрасте от 14 до 30 лет.</w:t>
      </w:r>
    </w:p>
    <w:p w:rsidR="00884913" w:rsidRPr="00884913" w:rsidRDefault="00884913" w:rsidP="00884913">
      <w:pPr>
        <w:jc w:val="both"/>
        <w:rPr>
          <w:b/>
          <w:sz w:val="24"/>
          <w:szCs w:val="24"/>
        </w:rPr>
      </w:pPr>
      <w:r w:rsidRPr="00884913">
        <w:rPr>
          <w:sz w:val="24"/>
          <w:szCs w:val="24"/>
        </w:rPr>
        <w:tab/>
        <w:t>Выбор направлений Подпрограмма № 2  основан на результатах анализа реализации подпрограммы № 2 «Молодежь Шенкурского района» (2017 – 2020 годы), а также потребностей, интересов, запросов молодых жителей Шенкурского района.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 xml:space="preserve">Комплекс проблем и противоречий, с которыми столкнётся Россия в ближайшее  десятилетие, формирует жёсткий набор требований к новым поколениям. Стремительное старение населения и неблагоприятные демографические тенденции заставят общество уже в ближайшем будущем предъявить к сегодняшним 10-25-летним жителям повышенные требования. 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 xml:space="preserve">От позиции молодёжи в общественно-политической жизни, её стабильности и активности будет зависеть продвижение по пути демографических преобразований. В выборах, даже федерального уровня, участвует менее половины молодых россиян. Очень небольшая часть молодых людей более или менее постоянно принимают участие в деятельности общественных организаций, мероприятиях по реализации государственной молодёжной политики. Молодёжь призвана выступить проводником идеологии толерантности, развития российской культуры и укрепления </w:t>
      </w:r>
      <w:proofErr w:type="spellStart"/>
      <w:r w:rsidRPr="00884913">
        <w:rPr>
          <w:sz w:val="24"/>
          <w:szCs w:val="24"/>
        </w:rPr>
        <w:t>межпоколенческих</w:t>
      </w:r>
      <w:proofErr w:type="spellEnd"/>
      <w:r w:rsidRPr="00884913">
        <w:rPr>
          <w:sz w:val="24"/>
          <w:szCs w:val="24"/>
        </w:rPr>
        <w:t xml:space="preserve"> отношений. Однако в настоящий момент молодёжь демонстрирует очень противоречивое отношение к этой роли.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>Снижается возра</w:t>
      </w:r>
      <w:proofErr w:type="gramStart"/>
      <w:r w:rsidRPr="00884913">
        <w:rPr>
          <w:sz w:val="24"/>
          <w:szCs w:val="24"/>
        </w:rPr>
        <w:t>ст вст</w:t>
      </w:r>
      <w:proofErr w:type="gramEnd"/>
      <w:r w:rsidRPr="00884913">
        <w:rPr>
          <w:sz w:val="24"/>
          <w:szCs w:val="24"/>
        </w:rPr>
        <w:t>упления молодёжи в социально-экономические отношения. Разные отрасли принимают молодые трудовые ресурсы крайне неравномерно. Если в сфере услуг и предпринимательства молодёжь составляет значительный процент работающих, то в социальной бюджетной сфере государственного и муниципального управления доля молодых работников сегодня незначительна. Это может привести к потере преемственности в кадровом обеспечении. Кроме того, нарастают противоречия между объективно «пожилой» и относительно «молодой» по кадровому составу социальной сферой.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lastRenderedPageBreak/>
        <w:tab/>
        <w:t>Начиная с 90-х годов прошлого века, увеличилось число пар, которые проживают без юридического оформления брака, что привело к реальному росту внебрачных детей, увеличению количества неполных семей. Эти тенденции сохраняются  и сегодня.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 xml:space="preserve"> </w:t>
      </w:r>
      <w:proofErr w:type="gramStart"/>
      <w:r w:rsidRPr="00884913">
        <w:rPr>
          <w:sz w:val="24"/>
          <w:szCs w:val="24"/>
        </w:rPr>
        <w:t>Жизнь молодого человека в предполагаемых условиях не будет развиваться линейно, как последовательность простых периодов: от основного образования – к профессиональному, от учёбы – к работе, от жизни в родительском доме – к созданию собственной семьи.</w:t>
      </w:r>
      <w:proofErr w:type="gramEnd"/>
      <w:r w:rsidRPr="00884913">
        <w:rPr>
          <w:sz w:val="24"/>
          <w:szCs w:val="24"/>
        </w:rPr>
        <w:t xml:space="preserve"> Новые условия требуют от каждого молодого человека  и его семьи мобильности, поиска нестандартных, индивидуальных вариантов построений своей жизни.</w:t>
      </w:r>
    </w:p>
    <w:p w:rsidR="00884913" w:rsidRPr="00884913" w:rsidRDefault="00884913" w:rsidP="00884913">
      <w:pPr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>Проведённый анализ, а также обстоятельства будущей жизни молодёжи выдвигают требования выработки нового подхода к реализации молодёжной политики и решения проблем молодёжи Шенкурского района программно-целевым методом.</w:t>
      </w:r>
    </w:p>
    <w:p w:rsidR="00884913" w:rsidRPr="00884913" w:rsidRDefault="00884913" w:rsidP="00884913">
      <w:pPr>
        <w:ind w:firstLine="709"/>
        <w:jc w:val="both"/>
        <w:rPr>
          <w:sz w:val="24"/>
          <w:szCs w:val="24"/>
        </w:rPr>
      </w:pPr>
    </w:p>
    <w:p w:rsidR="00884913" w:rsidRPr="00884913" w:rsidRDefault="00884913" w:rsidP="00884913">
      <w:pPr>
        <w:jc w:val="center"/>
        <w:rPr>
          <w:b/>
          <w:sz w:val="24"/>
          <w:szCs w:val="24"/>
        </w:rPr>
      </w:pPr>
      <w:r w:rsidRPr="00884913">
        <w:rPr>
          <w:b/>
          <w:sz w:val="24"/>
          <w:szCs w:val="24"/>
        </w:rPr>
        <w:t>2.6. Механизм реализации мероприятий подпрограммы № 2</w:t>
      </w:r>
    </w:p>
    <w:p w:rsidR="00884913" w:rsidRPr="00884913" w:rsidRDefault="00884913" w:rsidP="00884913">
      <w:pPr>
        <w:jc w:val="center"/>
        <w:rPr>
          <w:sz w:val="24"/>
          <w:szCs w:val="24"/>
        </w:rPr>
      </w:pP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Отдел культуры, туризма, спорта и молодежной политики администрации МО «Шенкурский муниципальный район» осуществляет организацию, координацию и контроль работ по реализации подпрограммы № 2, вносит в установленном порядке предложения по уточнению мероприятий подпрограммы № 2 с учетом складывающейся социально – экономической ситуации.</w:t>
      </w: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Финансирование подпрограммы № 2 за счет средств бюджета муниципального образования осуществляется в соответствии с утвержденными ассигнованиями на очередной финансовый год.</w:t>
      </w: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Корректировка подпрограммы № 2, в том числе продление срока её реализации, включение в неё новых мероприятий, осуществляется в порядке, установленном законодательством Российской Федерации.</w:t>
      </w:r>
    </w:p>
    <w:p w:rsidR="00884913" w:rsidRPr="00884913" w:rsidRDefault="00884913" w:rsidP="008849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</w:r>
      <w:hyperlink r:id="rId7" w:history="1">
        <w:r w:rsidRPr="00884913">
          <w:rPr>
            <w:sz w:val="24"/>
            <w:szCs w:val="24"/>
          </w:rPr>
          <w:t>Перечень</w:t>
        </w:r>
      </w:hyperlink>
      <w:r w:rsidRPr="00884913">
        <w:rPr>
          <w:sz w:val="24"/>
          <w:szCs w:val="24"/>
        </w:rPr>
        <w:t xml:space="preserve"> мероприятий подпрограммы № 2 представлен в приложении № 2 к муниципальной программе.</w:t>
      </w:r>
    </w:p>
    <w:p w:rsidR="00884913" w:rsidRPr="00884913" w:rsidRDefault="00884913" w:rsidP="00884913">
      <w:pPr>
        <w:widowControl w:val="0"/>
        <w:autoSpaceDE w:val="0"/>
        <w:ind w:firstLine="567"/>
        <w:jc w:val="both"/>
        <w:rPr>
          <w:rFonts w:eastAsia="Arial"/>
          <w:bCs/>
          <w:sz w:val="24"/>
          <w:szCs w:val="24"/>
        </w:rPr>
      </w:pPr>
    </w:p>
    <w:p w:rsidR="00884913" w:rsidRPr="00884913" w:rsidRDefault="00884913" w:rsidP="00884913">
      <w:pPr>
        <w:widowControl w:val="0"/>
        <w:autoSpaceDE w:val="0"/>
        <w:rPr>
          <w:b/>
          <w:bCs/>
          <w:sz w:val="24"/>
          <w:szCs w:val="24"/>
        </w:rPr>
      </w:pPr>
      <w:r w:rsidRPr="00884913">
        <w:rPr>
          <w:b/>
          <w:bCs/>
          <w:color w:val="FF0000"/>
          <w:sz w:val="24"/>
          <w:szCs w:val="24"/>
        </w:rPr>
        <w:t xml:space="preserve">            </w:t>
      </w:r>
      <w:r w:rsidRPr="00884913">
        <w:rPr>
          <w:b/>
          <w:bCs/>
          <w:sz w:val="24"/>
          <w:szCs w:val="24"/>
        </w:rPr>
        <w:t xml:space="preserve">               </w:t>
      </w:r>
      <w:r w:rsidRPr="00884913">
        <w:rPr>
          <w:b/>
          <w:bCs/>
          <w:sz w:val="24"/>
          <w:szCs w:val="24"/>
          <w:lang w:val="en-US"/>
        </w:rPr>
        <w:t>III</w:t>
      </w:r>
      <w:r w:rsidRPr="00884913">
        <w:rPr>
          <w:b/>
          <w:bCs/>
          <w:sz w:val="24"/>
          <w:szCs w:val="24"/>
        </w:rPr>
        <w:t>. Ожидаемые результаты реализации муниципальной программы</w:t>
      </w:r>
    </w:p>
    <w:p w:rsidR="00884913" w:rsidRPr="00884913" w:rsidRDefault="00884913" w:rsidP="00884913">
      <w:pPr>
        <w:ind w:firstLine="709"/>
        <w:jc w:val="center"/>
        <w:rPr>
          <w:b/>
          <w:sz w:val="24"/>
          <w:szCs w:val="24"/>
        </w:rPr>
      </w:pPr>
      <w:r w:rsidRPr="00884913">
        <w:rPr>
          <w:b/>
          <w:bCs/>
          <w:sz w:val="24"/>
          <w:szCs w:val="24"/>
        </w:rPr>
        <w:t xml:space="preserve"> </w:t>
      </w:r>
    </w:p>
    <w:p w:rsidR="00884913" w:rsidRPr="00884913" w:rsidRDefault="00884913" w:rsidP="00884913">
      <w:pPr>
        <w:ind w:firstLine="709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Реализация муниципальной программы позволит достичь к 2025 году следующих результатов:</w:t>
      </w:r>
    </w:p>
    <w:p w:rsidR="00884913" w:rsidRPr="00884913" w:rsidRDefault="00884913" w:rsidP="00884913">
      <w:pPr>
        <w:snapToGrid w:val="0"/>
        <w:ind w:right="44"/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 xml:space="preserve">увеличение доли граждан, систематически занимающихся физической культурой и спортом, в общей численности населения Шенкурского района до 55 процентов; </w:t>
      </w:r>
    </w:p>
    <w:p w:rsidR="00884913" w:rsidRPr="00884913" w:rsidRDefault="00884913" w:rsidP="00884913">
      <w:pPr>
        <w:ind w:firstLine="708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ежегодное увеличение числа спортивных мероприятий на 2 единицы по сравнению с предыдущим годом;</w:t>
      </w:r>
    </w:p>
    <w:p w:rsidR="00884913" w:rsidRPr="00884913" w:rsidRDefault="00884913" w:rsidP="00884913">
      <w:pPr>
        <w:ind w:firstLine="709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количество проведенных районных конкурсов достигнет 4 единиц;</w:t>
      </w:r>
    </w:p>
    <w:p w:rsidR="00884913" w:rsidRPr="00884913" w:rsidRDefault="00884913" w:rsidP="00884913">
      <w:pPr>
        <w:ind w:firstLine="709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увеличение посещения форумов на территории Архангельской области;</w:t>
      </w:r>
    </w:p>
    <w:p w:rsidR="00884913" w:rsidRPr="00884913" w:rsidRDefault="00884913" w:rsidP="00884913">
      <w:pPr>
        <w:ind w:firstLine="709"/>
        <w:jc w:val="both"/>
        <w:rPr>
          <w:sz w:val="24"/>
          <w:szCs w:val="24"/>
        </w:rPr>
      </w:pPr>
      <w:r w:rsidRPr="00884913">
        <w:rPr>
          <w:sz w:val="24"/>
          <w:szCs w:val="24"/>
        </w:rPr>
        <w:t>ежегодное увеличение трудоустроенных подростков.</w:t>
      </w:r>
    </w:p>
    <w:p w:rsidR="00884913" w:rsidRPr="00884913" w:rsidRDefault="00884913" w:rsidP="008849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4913">
        <w:rPr>
          <w:sz w:val="24"/>
          <w:szCs w:val="24"/>
        </w:rPr>
        <w:tab/>
        <w:t xml:space="preserve">Оценка эффективности реализации муниципальной программы будет проводиться ответственным исполнителем ежегодно в соответствии с </w:t>
      </w:r>
      <w:hyperlink r:id="rId8" w:history="1">
        <w:r w:rsidRPr="00884913">
          <w:rPr>
            <w:sz w:val="24"/>
            <w:szCs w:val="24"/>
          </w:rPr>
          <w:t>Положением</w:t>
        </w:r>
      </w:hyperlink>
      <w:r w:rsidRPr="00884913">
        <w:rPr>
          <w:sz w:val="24"/>
          <w:szCs w:val="24"/>
        </w:rPr>
        <w:t xml:space="preserve"> об оценке эффективности реализации муниципальных программ МО «Шенкурский муниципальный район» и МО «</w:t>
      </w:r>
      <w:proofErr w:type="spellStart"/>
      <w:r w:rsidRPr="00884913">
        <w:rPr>
          <w:sz w:val="24"/>
          <w:szCs w:val="24"/>
        </w:rPr>
        <w:t>Шенкурское</w:t>
      </w:r>
      <w:proofErr w:type="spellEnd"/>
      <w:r w:rsidRPr="00884913">
        <w:rPr>
          <w:sz w:val="24"/>
          <w:szCs w:val="24"/>
        </w:rPr>
        <w:t>», утвержденным постановлением администрации МО «Шенкурский муниципальный район» от 29 декабря 2016 года № 1185-па.</w:t>
      </w:r>
    </w:p>
    <w:p w:rsidR="00884913" w:rsidRPr="005640F7" w:rsidRDefault="00884913" w:rsidP="00884913">
      <w:pPr>
        <w:ind w:firstLine="709"/>
        <w:jc w:val="both"/>
      </w:pPr>
    </w:p>
    <w:p w:rsidR="00884913" w:rsidRPr="00544160" w:rsidRDefault="00884913" w:rsidP="00884913">
      <w:pPr>
        <w:ind w:firstLine="709"/>
        <w:jc w:val="both"/>
      </w:pPr>
      <w:r w:rsidRPr="00BD4DB8">
        <w:t xml:space="preserve"> </w:t>
      </w:r>
    </w:p>
    <w:p w:rsidR="00C10AEA" w:rsidRDefault="00C10AEA" w:rsidP="00C10AEA">
      <w:pPr>
        <w:autoSpaceDE w:val="0"/>
        <w:ind w:left="8647"/>
        <w:jc w:val="right"/>
        <w:sectPr w:rsidR="00C10AEA" w:rsidSect="007E43B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10AEA" w:rsidRPr="00855B93" w:rsidRDefault="00C10AEA" w:rsidP="00C10AEA">
      <w:pPr>
        <w:autoSpaceDE w:val="0"/>
        <w:ind w:left="8647"/>
        <w:jc w:val="right"/>
        <w:rPr>
          <w:sz w:val="24"/>
          <w:szCs w:val="24"/>
        </w:rPr>
      </w:pPr>
      <w:r w:rsidRPr="00855B93">
        <w:rPr>
          <w:sz w:val="24"/>
          <w:szCs w:val="24"/>
        </w:rPr>
        <w:lastRenderedPageBreak/>
        <w:t>Приложение № 1</w:t>
      </w:r>
    </w:p>
    <w:p w:rsidR="00C10AEA" w:rsidRPr="00855B93" w:rsidRDefault="00C10AEA" w:rsidP="00C10AEA">
      <w:pPr>
        <w:pStyle w:val="ConsPlusNonformat"/>
        <w:ind w:left="8647"/>
        <w:jc w:val="right"/>
        <w:rPr>
          <w:rFonts w:ascii="Times New Roman" w:hAnsi="Times New Roman" w:cs="Times New Roman"/>
          <w:sz w:val="24"/>
          <w:szCs w:val="24"/>
        </w:rPr>
      </w:pPr>
      <w:r w:rsidRPr="00855B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10AEA" w:rsidRPr="00855B93" w:rsidRDefault="00C10AEA" w:rsidP="00C10AEA">
      <w:pPr>
        <w:pStyle w:val="ConsPlusNonformat"/>
        <w:ind w:left="8647"/>
        <w:jc w:val="right"/>
        <w:rPr>
          <w:rFonts w:ascii="Times New Roman" w:hAnsi="Times New Roman" w:cs="Times New Roman"/>
          <w:sz w:val="24"/>
          <w:szCs w:val="24"/>
        </w:rPr>
      </w:pPr>
      <w:r w:rsidRPr="00855B93">
        <w:rPr>
          <w:rFonts w:ascii="Times New Roman" w:hAnsi="Times New Roman" w:cs="Times New Roman"/>
          <w:sz w:val="24"/>
          <w:szCs w:val="24"/>
        </w:rPr>
        <w:t xml:space="preserve"> МО «Шенкурский муниципальный район» </w:t>
      </w:r>
    </w:p>
    <w:p w:rsidR="00C10AEA" w:rsidRPr="00855B93" w:rsidRDefault="00C10AEA" w:rsidP="00C10AEA">
      <w:pPr>
        <w:pStyle w:val="ConsPlusNonformat"/>
        <w:ind w:left="8647"/>
        <w:jc w:val="right"/>
        <w:rPr>
          <w:rFonts w:ascii="Times New Roman" w:hAnsi="Times New Roman" w:cs="Times New Roman"/>
          <w:sz w:val="24"/>
          <w:szCs w:val="24"/>
        </w:rPr>
      </w:pPr>
      <w:r w:rsidRPr="00855B9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855B93">
        <w:rPr>
          <w:rFonts w:ascii="Times New Roman" w:hAnsi="Times New Roman" w:cs="Times New Roman"/>
          <w:sz w:val="24"/>
          <w:szCs w:val="24"/>
        </w:rPr>
        <w:t>Развитие физической культуры, спорта</w:t>
      </w:r>
    </w:p>
    <w:p w:rsidR="00C10AEA" w:rsidRPr="00855B93" w:rsidRDefault="00C10AEA" w:rsidP="00C10AEA">
      <w:pPr>
        <w:jc w:val="right"/>
        <w:rPr>
          <w:sz w:val="24"/>
          <w:szCs w:val="24"/>
        </w:rPr>
      </w:pPr>
      <w:r w:rsidRPr="00855B93">
        <w:rPr>
          <w:sz w:val="24"/>
          <w:szCs w:val="24"/>
        </w:rPr>
        <w:t xml:space="preserve">                                                                                                                                      и повышение эффективности реализации молодежной</w:t>
      </w:r>
    </w:p>
    <w:p w:rsidR="00C10AEA" w:rsidRPr="00855B93" w:rsidRDefault="00C10AEA" w:rsidP="00C10AEA">
      <w:pPr>
        <w:jc w:val="right"/>
        <w:rPr>
          <w:sz w:val="24"/>
          <w:szCs w:val="24"/>
        </w:rPr>
      </w:pPr>
      <w:r w:rsidRPr="00855B93">
        <w:rPr>
          <w:sz w:val="24"/>
          <w:szCs w:val="24"/>
        </w:rPr>
        <w:t xml:space="preserve">                                                                                                                                     политики в Шенкурском районе»</w:t>
      </w:r>
    </w:p>
    <w:p w:rsidR="00C10AEA" w:rsidRPr="00855B93" w:rsidRDefault="00C10AEA" w:rsidP="00C10AEA">
      <w:pPr>
        <w:pStyle w:val="ConsPlusNonformat"/>
        <w:ind w:left="8647"/>
        <w:jc w:val="center"/>
        <w:rPr>
          <w:bCs/>
          <w:sz w:val="24"/>
          <w:szCs w:val="24"/>
        </w:rPr>
      </w:pPr>
    </w:p>
    <w:p w:rsidR="00C10AEA" w:rsidRPr="00855B93" w:rsidRDefault="00C10AEA" w:rsidP="00C10AEA">
      <w:pPr>
        <w:pStyle w:val="ConsPlusNonformat"/>
        <w:ind w:left="8647"/>
        <w:jc w:val="center"/>
        <w:rPr>
          <w:rFonts w:ascii="Times New Roman" w:hAnsi="Times New Roman" w:cs="Times New Roman"/>
          <w:sz w:val="24"/>
          <w:szCs w:val="24"/>
        </w:rPr>
      </w:pPr>
      <w:r w:rsidRPr="00855B9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10AEA" w:rsidRPr="00855B93" w:rsidRDefault="00C10AEA" w:rsidP="00C10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5B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B93"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C10AEA" w:rsidRPr="00855B93" w:rsidRDefault="00C10AEA" w:rsidP="00C10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B9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МО «Шенкурский муниципальный район»</w:t>
      </w:r>
    </w:p>
    <w:p w:rsidR="00C10AEA" w:rsidRPr="00855B93" w:rsidRDefault="00C10AEA" w:rsidP="00C10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B9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855B93">
        <w:rPr>
          <w:rFonts w:ascii="Times New Roman" w:hAnsi="Times New Roman" w:cs="Times New Roman"/>
          <w:sz w:val="24"/>
          <w:szCs w:val="24"/>
        </w:rPr>
        <w:t>Развитие физической культуры, спорта и повышение эффективности реализации молодежной политики в Шенкурском районе»</w:t>
      </w:r>
    </w:p>
    <w:p w:rsidR="00C10AEA" w:rsidRPr="00855B93" w:rsidRDefault="00C10AEA" w:rsidP="00C10AEA">
      <w:pPr>
        <w:autoSpaceDE w:val="0"/>
        <w:jc w:val="center"/>
        <w:rPr>
          <w:sz w:val="24"/>
          <w:szCs w:val="24"/>
        </w:rPr>
      </w:pPr>
    </w:p>
    <w:p w:rsidR="00C10AEA" w:rsidRPr="00855B93" w:rsidRDefault="00C10AEA" w:rsidP="00C10AEA">
      <w:pPr>
        <w:jc w:val="both"/>
        <w:rPr>
          <w:sz w:val="24"/>
          <w:szCs w:val="24"/>
        </w:rPr>
      </w:pPr>
      <w:r w:rsidRPr="00855B93">
        <w:rPr>
          <w:sz w:val="24"/>
          <w:szCs w:val="24"/>
        </w:rPr>
        <w:t xml:space="preserve">Ответственный  исполнитель – администрация муниципального образования «Шенкурский муниципальный район» (отдел культуры, туризма, спорта и молодежной политики) </w:t>
      </w:r>
    </w:p>
    <w:p w:rsidR="00C10AEA" w:rsidRPr="00E43F57" w:rsidRDefault="00C10AEA" w:rsidP="00C10AEA">
      <w:pPr>
        <w:autoSpaceDE w:val="0"/>
        <w:jc w:val="center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4"/>
        <w:gridCol w:w="1274"/>
        <w:gridCol w:w="993"/>
        <w:gridCol w:w="857"/>
        <w:gridCol w:w="857"/>
        <w:gridCol w:w="857"/>
        <w:gridCol w:w="861"/>
        <w:gridCol w:w="857"/>
        <w:gridCol w:w="818"/>
      </w:tblGrid>
      <w:tr w:rsidR="00C10AEA" w:rsidRPr="00D059EB" w:rsidTr="007E283D">
        <w:trPr>
          <w:cantSplit/>
          <w:trHeight w:val="403"/>
        </w:trPr>
        <w:tc>
          <w:tcPr>
            <w:tcW w:w="7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Наименование целевого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 xml:space="preserve">Единица </w:t>
            </w:r>
            <w:r w:rsidRPr="00D059EB">
              <w:br/>
              <w:t>измерения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Значения целевых показателей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</w:p>
        </w:tc>
      </w:tr>
      <w:tr w:rsidR="00C10AEA" w:rsidRPr="00D059EB" w:rsidTr="007E283D">
        <w:trPr>
          <w:cantSplit/>
          <w:trHeight w:val="403"/>
        </w:trPr>
        <w:tc>
          <w:tcPr>
            <w:tcW w:w="7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snapToGrid w:val="0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базовый 2019 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jc w:val="center"/>
            </w:pPr>
            <w:r w:rsidRPr="00D059EB">
              <w:t>2020 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jc w:val="center"/>
            </w:pPr>
            <w:r w:rsidRPr="00D059EB">
              <w:t>2021 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2022 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2023 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2024 г.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2025 г.</w:t>
            </w:r>
          </w:p>
        </w:tc>
      </w:tr>
      <w:tr w:rsidR="00C10AEA" w:rsidRPr="00D059EB" w:rsidTr="007E283D">
        <w:trPr>
          <w:cantSplit/>
          <w:trHeight w:val="70"/>
        </w:trPr>
        <w:tc>
          <w:tcPr>
            <w:tcW w:w="7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9</w:t>
            </w:r>
          </w:p>
        </w:tc>
      </w:tr>
      <w:tr w:rsidR="00C10AEA" w:rsidRPr="00D059EB" w:rsidTr="007E283D">
        <w:trPr>
          <w:cantSplit/>
          <w:trHeight w:val="70"/>
        </w:trPr>
        <w:tc>
          <w:tcPr>
            <w:tcW w:w="14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pStyle w:val="ConsPlusNonformat"/>
              <w:jc w:val="center"/>
              <w:rPr>
                <w:b/>
              </w:rPr>
            </w:pPr>
            <w:r w:rsidRPr="00D059EB">
              <w:rPr>
                <w:rFonts w:ascii="Times New Roman" w:hAnsi="Times New Roman" w:cs="Times New Roman"/>
                <w:b/>
              </w:rPr>
              <w:t xml:space="preserve">Муниципальная программа МО «Шенкурский муниципальный район» </w:t>
            </w:r>
            <w:r w:rsidRPr="00D059EB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D059EB">
              <w:rPr>
                <w:rFonts w:ascii="Times New Roman" w:hAnsi="Times New Roman" w:cs="Times New Roman"/>
                <w:b/>
              </w:rPr>
              <w:t>Развитие физической культуры, спорта и повышение эффективности реализации молодежной политики в Шенкурском районе»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AEA" w:rsidRPr="00D059EB" w:rsidTr="007E283D">
        <w:trPr>
          <w:cantSplit/>
          <w:trHeight w:val="40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both"/>
            </w:pPr>
            <w:r w:rsidRPr="00D059EB">
              <w:t>1. Доля граждан, систематически занимающихся физической культурой и спортом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34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44,2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47,2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50,3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55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56</w:t>
            </w:r>
          </w:p>
        </w:tc>
      </w:tr>
      <w:tr w:rsidR="00C10AEA" w:rsidRPr="00D059EB" w:rsidTr="007E283D">
        <w:trPr>
          <w:cantSplit/>
          <w:trHeight w:val="40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both"/>
            </w:pPr>
            <w:r w:rsidRPr="00D059EB">
              <w:t>2. Доля граждан, участвующих в мероприятиях по патриотическому воспитанию, по отношению к общему количеству населения Шенкурского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23</w:t>
            </w:r>
          </w:p>
        </w:tc>
      </w:tr>
      <w:tr w:rsidR="00C10AEA" w:rsidRPr="00D059EB" w:rsidTr="007E283D">
        <w:trPr>
          <w:cantSplit/>
          <w:trHeight w:val="22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jc w:val="both"/>
            </w:pPr>
            <w:r w:rsidRPr="00D059EB">
              <w:t>3. Количество проведенных мероприятий для молодёжи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snapToGrid w:val="0"/>
              <w:jc w:val="center"/>
            </w:pPr>
            <w:r w:rsidRPr="00D059EB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22</w:t>
            </w:r>
          </w:p>
        </w:tc>
      </w:tr>
      <w:tr w:rsidR="00C10AEA" w:rsidRPr="00D059EB" w:rsidTr="007E283D">
        <w:trPr>
          <w:cantSplit/>
          <w:trHeight w:val="273"/>
        </w:trPr>
        <w:tc>
          <w:tcPr>
            <w:tcW w:w="14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jc w:val="center"/>
              <w:rPr>
                <w:b/>
              </w:rPr>
            </w:pPr>
            <w:r w:rsidRPr="00D059EB">
              <w:rPr>
                <w:b/>
              </w:rPr>
              <w:t>Подпрограмма № 1 «Развитие физической культуры и  спорта  в Шенкурском районе»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jc w:val="center"/>
              <w:rPr>
                <w:b/>
              </w:rPr>
            </w:pPr>
          </w:p>
        </w:tc>
      </w:tr>
      <w:tr w:rsidR="00C10AEA" w:rsidRPr="00D059EB" w:rsidTr="007E283D">
        <w:trPr>
          <w:cantSplit/>
          <w:trHeight w:val="557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both"/>
            </w:pPr>
            <w:r w:rsidRPr="00D059EB">
              <w:t>4. Доля граждан, систематически занимающихся физической культурой и спортом, от общей численности населения Шенкурского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34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44,2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47,2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50,3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55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56</w:t>
            </w:r>
          </w:p>
        </w:tc>
      </w:tr>
      <w:tr w:rsidR="00C10AEA" w:rsidRPr="00D059EB" w:rsidTr="007E283D">
        <w:trPr>
          <w:cantSplit/>
          <w:trHeight w:val="40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both"/>
            </w:pPr>
            <w:r w:rsidRPr="00D059EB">
              <w:t>5.  Количество проведенных мероприятий в сфере физической культуры и спорта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106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118</w:t>
            </w:r>
          </w:p>
        </w:tc>
      </w:tr>
      <w:tr w:rsidR="00C10AEA" w:rsidRPr="00D059EB" w:rsidTr="007E283D">
        <w:trPr>
          <w:cantSplit/>
          <w:trHeight w:val="288"/>
        </w:trPr>
        <w:tc>
          <w:tcPr>
            <w:tcW w:w="14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widowControl w:val="0"/>
              <w:autoSpaceDE w:val="0"/>
              <w:jc w:val="center"/>
              <w:rPr>
                <w:b/>
              </w:rPr>
            </w:pPr>
            <w:r w:rsidRPr="00D059EB">
              <w:rPr>
                <w:b/>
              </w:rPr>
              <w:t>Подпрограмма № 2 «Молодежь Шенкурского района»</w:t>
            </w: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widowControl w:val="0"/>
              <w:autoSpaceDE w:val="0"/>
              <w:jc w:val="center"/>
              <w:rPr>
                <w:b/>
              </w:rPr>
            </w:pPr>
          </w:p>
        </w:tc>
      </w:tr>
      <w:tr w:rsidR="00C10AEA" w:rsidRPr="00D059EB" w:rsidTr="007E283D">
        <w:trPr>
          <w:cantSplit/>
          <w:trHeight w:val="40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jc w:val="both"/>
            </w:pPr>
            <w:r w:rsidRPr="00D059EB">
              <w:t>7. Доля молодежи, участвующих в районных мероприятиях, по отношению к общему количеству населения Шенкурского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24</w:t>
            </w:r>
          </w:p>
        </w:tc>
      </w:tr>
      <w:tr w:rsidR="00C10AEA" w:rsidRPr="00D059EB" w:rsidTr="007E283D">
        <w:trPr>
          <w:cantSplit/>
          <w:trHeight w:val="40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jc w:val="both"/>
            </w:pPr>
            <w:r w:rsidRPr="00D059EB">
              <w:t xml:space="preserve">8. Количество проведенных мероприятий для молодёжи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A" w:rsidRPr="00D059EB" w:rsidRDefault="00C10AEA" w:rsidP="007E283D">
            <w:pPr>
              <w:autoSpaceDE w:val="0"/>
              <w:snapToGrid w:val="0"/>
              <w:jc w:val="center"/>
            </w:pPr>
            <w:r w:rsidRPr="00D059EB">
              <w:t>13</w:t>
            </w:r>
          </w:p>
        </w:tc>
      </w:tr>
    </w:tbl>
    <w:p w:rsidR="00C10AEA" w:rsidRDefault="00C10AEA" w:rsidP="00C10AEA">
      <w:pPr>
        <w:widowControl w:val="0"/>
        <w:autoSpaceDE w:val="0"/>
        <w:rPr>
          <w:b/>
        </w:rPr>
      </w:pPr>
    </w:p>
    <w:p w:rsidR="00C10AEA" w:rsidRPr="00E43F57" w:rsidRDefault="00C10AEA" w:rsidP="00C10AEA">
      <w:pPr>
        <w:widowControl w:val="0"/>
        <w:autoSpaceDE w:val="0"/>
        <w:jc w:val="center"/>
        <w:rPr>
          <w:b/>
        </w:rPr>
      </w:pPr>
      <w:r w:rsidRPr="00E43F57">
        <w:rPr>
          <w:b/>
        </w:rPr>
        <w:t>Порядок расчета и источники информации о значениях</w:t>
      </w:r>
    </w:p>
    <w:p w:rsidR="00C10AEA" w:rsidRPr="00E43F57" w:rsidRDefault="00C10AEA" w:rsidP="00C10AEA">
      <w:pPr>
        <w:widowControl w:val="0"/>
        <w:autoSpaceDE w:val="0"/>
        <w:jc w:val="center"/>
      </w:pPr>
      <w:r w:rsidRPr="00E43F57">
        <w:rPr>
          <w:b/>
        </w:rPr>
        <w:lastRenderedPageBreak/>
        <w:t>целевых показателей муниципальной программы</w:t>
      </w:r>
    </w:p>
    <w:tbl>
      <w:tblPr>
        <w:tblW w:w="1516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549"/>
        <w:gridCol w:w="4755"/>
        <w:gridCol w:w="5864"/>
      </w:tblGrid>
      <w:tr w:rsidR="00C10AEA" w:rsidRPr="00D059EB" w:rsidTr="007E283D">
        <w:trPr>
          <w:trHeight w:val="402"/>
        </w:trPr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  <w:jc w:val="center"/>
            </w:pPr>
            <w:r w:rsidRPr="00D059EB">
              <w:t>Наименование целевых показателей муниципальной программы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  <w:jc w:val="center"/>
            </w:pPr>
            <w:r w:rsidRPr="00D059EB">
              <w:t>Порядок расчета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  <w:jc w:val="center"/>
            </w:pPr>
            <w:r w:rsidRPr="00D059EB">
              <w:t>Источники информации</w:t>
            </w:r>
          </w:p>
        </w:tc>
      </w:tr>
      <w:tr w:rsidR="00C10AEA" w:rsidRPr="00D059EB" w:rsidTr="007E283D">
        <w:trPr>
          <w:trHeight w:val="111"/>
        </w:trPr>
        <w:tc>
          <w:tcPr>
            <w:tcW w:w="4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  <w:jc w:val="center"/>
            </w:pPr>
            <w:r w:rsidRPr="00D059EB">
              <w:t>1</w:t>
            </w:r>
          </w:p>
        </w:tc>
        <w:tc>
          <w:tcPr>
            <w:tcW w:w="4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  <w:jc w:val="center"/>
            </w:pPr>
            <w:r w:rsidRPr="00D059EB">
              <w:t>2</w:t>
            </w:r>
          </w:p>
        </w:tc>
        <w:tc>
          <w:tcPr>
            <w:tcW w:w="5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  <w:jc w:val="center"/>
            </w:pPr>
            <w:r w:rsidRPr="00D059EB">
              <w:t>3</w:t>
            </w:r>
          </w:p>
        </w:tc>
      </w:tr>
      <w:tr w:rsidR="00C10AEA" w:rsidRPr="00D059EB" w:rsidTr="007E283D">
        <w:trPr>
          <w:trHeight w:val="937"/>
        </w:trPr>
        <w:tc>
          <w:tcPr>
            <w:tcW w:w="4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</w:pPr>
            <w:r w:rsidRPr="00D059EB">
              <w:t>1. Доля граждан, систематически занимающихся физической культурой и спортом, в общей численности населения Шенкурского района</w:t>
            </w:r>
          </w:p>
        </w:tc>
        <w:tc>
          <w:tcPr>
            <w:tcW w:w="4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</w:pPr>
            <w:r w:rsidRPr="00D059EB">
              <w:t xml:space="preserve">количество граждан, систематически занимающихся физической культурой и спортом на конец отчетного периода / общая численность населения на конец отчетного периода </w:t>
            </w:r>
            <w:proofErr w:type="spellStart"/>
            <w:r w:rsidRPr="00D059EB">
              <w:t>х</w:t>
            </w:r>
            <w:proofErr w:type="spellEnd"/>
            <w:r w:rsidRPr="00D059EB">
              <w:t xml:space="preserve"> 100</w:t>
            </w:r>
          </w:p>
        </w:tc>
        <w:tc>
          <w:tcPr>
            <w:tcW w:w="5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</w:pPr>
            <w:r w:rsidRPr="00D059EB">
              <w:t>форма федерального статистического наблюдения № 1-ФК)</w:t>
            </w:r>
          </w:p>
        </w:tc>
      </w:tr>
      <w:tr w:rsidR="00C10AEA" w:rsidRPr="00D059EB" w:rsidTr="007E283D">
        <w:trPr>
          <w:trHeight w:val="2111"/>
        </w:trPr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</w:pPr>
            <w:r w:rsidRPr="00D059EB">
              <w:t>2</w:t>
            </w:r>
            <w:r w:rsidRPr="00D059EB">
              <w:rPr>
                <w:color w:val="FF0000"/>
              </w:rPr>
              <w:t xml:space="preserve">. </w:t>
            </w:r>
            <w:r w:rsidRPr="00D059EB">
              <w:t>Доля граждан, участвующих в мероприятиях по патриотическому воспитанию, по отношению к общему количеству населения Шенкурского района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  <w:rPr>
                <w:b/>
              </w:rPr>
            </w:pPr>
            <w:proofErr w:type="spellStart"/>
            <w:r w:rsidRPr="00D059EB">
              <w:rPr>
                <w:b/>
              </w:rPr>
              <w:t>ДГп</w:t>
            </w:r>
            <w:proofErr w:type="spellEnd"/>
            <w:r w:rsidRPr="00D059EB">
              <w:rPr>
                <w:b/>
                <w:vertAlign w:val="subscript"/>
              </w:rPr>
              <w:t xml:space="preserve"> </w:t>
            </w:r>
            <w:r w:rsidRPr="00D059EB">
              <w:rPr>
                <w:b/>
              </w:rPr>
              <w:t xml:space="preserve">= КГ/ОКГ </w:t>
            </w:r>
            <w:proofErr w:type="spellStart"/>
            <w:r w:rsidRPr="00D059EB">
              <w:rPr>
                <w:b/>
              </w:rPr>
              <w:t>х</w:t>
            </w:r>
            <w:proofErr w:type="spellEnd"/>
            <w:r w:rsidRPr="00D059EB">
              <w:rPr>
                <w:b/>
              </w:rPr>
              <w:t xml:space="preserve"> 100, где:</w:t>
            </w:r>
          </w:p>
          <w:p w:rsidR="00C10AEA" w:rsidRPr="00D059EB" w:rsidRDefault="00C10AEA" w:rsidP="007E283D">
            <w:pPr>
              <w:autoSpaceDE w:val="0"/>
              <w:rPr>
                <w:b/>
              </w:rPr>
            </w:pPr>
          </w:p>
          <w:p w:rsidR="00C10AEA" w:rsidRPr="00D059EB" w:rsidRDefault="00C10AEA" w:rsidP="007E283D">
            <w:pPr>
              <w:autoSpaceDE w:val="0"/>
              <w:ind w:firstLine="432"/>
            </w:pPr>
            <w:proofErr w:type="spellStart"/>
            <w:r w:rsidRPr="00D059EB">
              <w:t>ДГп</w:t>
            </w:r>
            <w:proofErr w:type="spellEnd"/>
            <w:r w:rsidRPr="00D059EB">
              <w:t xml:space="preserve"> – доля граждан, участвующих </w:t>
            </w:r>
            <w:r w:rsidRPr="00D059EB">
              <w:br/>
              <w:t>в мероприятиях по патриотическому воспитанию, по отношению к общему количеству граждан;</w:t>
            </w:r>
          </w:p>
          <w:p w:rsidR="00C10AEA" w:rsidRPr="00D059EB" w:rsidRDefault="00C10AEA" w:rsidP="007E283D">
            <w:pPr>
              <w:autoSpaceDE w:val="0"/>
              <w:ind w:firstLine="432"/>
            </w:pPr>
            <w:proofErr w:type="gramStart"/>
            <w:r w:rsidRPr="00D059EB">
              <w:t>КГ</w:t>
            </w:r>
            <w:proofErr w:type="gramEnd"/>
            <w:r w:rsidRPr="00D059EB">
              <w:t xml:space="preserve"> – количество граждан, принявших участие в мероприятиях по патриотическому воспитанию;</w:t>
            </w:r>
          </w:p>
          <w:p w:rsidR="00C10AEA" w:rsidRPr="00D059EB" w:rsidRDefault="00C10AEA" w:rsidP="007E283D">
            <w:pPr>
              <w:autoSpaceDE w:val="0"/>
              <w:ind w:firstLine="432"/>
            </w:pPr>
            <w:r w:rsidRPr="00D059EB">
              <w:t xml:space="preserve">ОКГ – общая численность населения Шенкурского района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</w:pPr>
            <w:r w:rsidRPr="00D059EB">
              <w:t>отчеты о реализации мероприятий муниципальной программы;</w:t>
            </w:r>
          </w:p>
          <w:p w:rsidR="00C10AEA" w:rsidRPr="00D059EB" w:rsidRDefault="00C10AEA" w:rsidP="007E283D">
            <w:pPr>
              <w:autoSpaceDE w:val="0"/>
            </w:pPr>
            <w:r w:rsidRPr="00D059EB">
              <w:t xml:space="preserve">отчет </w:t>
            </w:r>
            <w:proofErr w:type="spellStart"/>
            <w:r w:rsidRPr="00D059EB">
              <w:t>Архангельскстата</w:t>
            </w:r>
            <w:proofErr w:type="spellEnd"/>
            <w:r w:rsidRPr="00D059EB">
              <w:t xml:space="preserve"> о социально-экономическом положении Шенкурского района за отчетный период</w:t>
            </w:r>
          </w:p>
        </w:tc>
      </w:tr>
      <w:tr w:rsidR="00C10AEA" w:rsidRPr="00D059EB" w:rsidTr="007E283D">
        <w:trPr>
          <w:trHeight w:val="1025"/>
        </w:trPr>
        <w:tc>
          <w:tcPr>
            <w:tcW w:w="4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widowControl w:val="0"/>
              <w:autoSpaceDE w:val="0"/>
              <w:snapToGrid w:val="0"/>
            </w:pPr>
            <w:r w:rsidRPr="00D059EB">
              <w:t>3. Доля молодых граждан, участвующих в мероприятиях и проектах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</w:pPr>
            <w:r w:rsidRPr="00D059EB">
              <w:t xml:space="preserve">количество молодых людей, систематически участвующих в молодёжных мероприятиях на конец отчётного периода/ общая численность населения на конец отчётного периода </w:t>
            </w:r>
            <w:proofErr w:type="spellStart"/>
            <w:r w:rsidRPr="00D059EB">
              <w:t>х</w:t>
            </w:r>
            <w:proofErr w:type="spellEnd"/>
            <w:r w:rsidRPr="00D059EB">
              <w:t xml:space="preserve"> 100</w:t>
            </w:r>
            <w:r>
              <w:t xml:space="preserve">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0AEA" w:rsidRPr="00D059EB" w:rsidRDefault="00C10AEA" w:rsidP="007E283D">
            <w:pPr>
              <w:autoSpaceDE w:val="0"/>
            </w:pPr>
            <w:r w:rsidRPr="00D059EB">
              <w:t>форма федерального статистического наблюдения № 1 - молодёжь)</w:t>
            </w:r>
          </w:p>
        </w:tc>
      </w:tr>
    </w:tbl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C10AEA" w:rsidRDefault="00C10AEA" w:rsidP="00C10AEA">
      <w:pPr>
        <w:autoSpaceDE w:val="0"/>
        <w:jc w:val="right"/>
      </w:pPr>
    </w:p>
    <w:p w:rsidR="00855B93" w:rsidRDefault="00855B93" w:rsidP="00C10AEA">
      <w:pPr>
        <w:autoSpaceDE w:val="0"/>
        <w:jc w:val="right"/>
        <w:rPr>
          <w:sz w:val="24"/>
          <w:szCs w:val="24"/>
        </w:rPr>
      </w:pPr>
    </w:p>
    <w:p w:rsidR="00FF322F" w:rsidRDefault="00FF322F" w:rsidP="00C10AEA">
      <w:pPr>
        <w:autoSpaceDE w:val="0"/>
        <w:jc w:val="right"/>
        <w:rPr>
          <w:sz w:val="24"/>
          <w:szCs w:val="24"/>
        </w:rPr>
      </w:pPr>
    </w:p>
    <w:p w:rsidR="00FF322F" w:rsidRDefault="00FF322F" w:rsidP="00C10AEA">
      <w:pPr>
        <w:autoSpaceDE w:val="0"/>
        <w:jc w:val="right"/>
        <w:rPr>
          <w:sz w:val="24"/>
          <w:szCs w:val="24"/>
        </w:rPr>
      </w:pPr>
    </w:p>
    <w:p w:rsidR="00FF322F" w:rsidRDefault="00FF322F" w:rsidP="00C10AEA">
      <w:pPr>
        <w:autoSpaceDE w:val="0"/>
        <w:jc w:val="right"/>
        <w:rPr>
          <w:sz w:val="24"/>
          <w:szCs w:val="24"/>
        </w:rPr>
      </w:pPr>
    </w:p>
    <w:p w:rsidR="00C10AEA" w:rsidRPr="00855B93" w:rsidRDefault="00C10AEA" w:rsidP="00C10AEA">
      <w:pPr>
        <w:autoSpaceDE w:val="0"/>
        <w:jc w:val="right"/>
        <w:rPr>
          <w:sz w:val="24"/>
          <w:szCs w:val="24"/>
        </w:rPr>
      </w:pPr>
      <w:r w:rsidRPr="00855B93">
        <w:rPr>
          <w:sz w:val="24"/>
          <w:szCs w:val="24"/>
        </w:rPr>
        <w:lastRenderedPageBreak/>
        <w:t xml:space="preserve">Приложение № 2 </w:t>
      </w:r>
    </w:p>
    <w:p w:rsidR="00C10AEA" w:rsidRPr="00855B93" w:rsidRDefault="00C10AEA" w:rsidP="00C10AEA">
      <w:pPr>
        <w:autoSpaceDE w:val="0"/>
        <w:jc w:val="right"/>
        <w:rPr>
          <w:sz w:val="24"/>
          <w:szCs w:val="24"/>
        </w:rPr>
      </w:pPr>
      <w:r w:rsidRPr="00855B93">
        <w:rPr>
          <w:sz w:val="24"/>
          <w:szCs w:val="24"/>
        </w:rPr>
        <w:t xml:space="preserve">к муниципальной программе </w:t>
      </w:r>
    </w:p>
    <w:p w:rsidR="00C10AEA" w:rsidRPr="00855B93" w:rsidRDefault="00C10AEA" w:rsidP="00C10AEA">
      <w:pPr>
        <w:autoSpaceDE w:val="0"/>
        <w:jc w:val="right"/>
        <w:rPr>
          <w:sz w:val="24"/>
          <w:szCs w:val="24"/>
        </w:rPr>
      </w:pPr>
      <w:r w:rsidRPr="00855B93">
        <w:rPr>
          <w:sz w:val="24"/>
          <w:szCs w:val="24"/>
        </w:rPr>
        <w:t xml:space="preserve">МО «Шенкурский муниципальный район» </w:t>
      </w:r>
    </w:p>
    <w:p w:rsidR="00C10AEA" w:rsidRPr="00855B93" w:rsidRDefault="00C10AEA" w:rsidP="00C10AEA">
      <w:pPr>
        <w:autoSpaceDE w:val="0"/>
        <w:jc w:val="right"/>
        <w:rPr>
          <w:sz w:val="24"/>
          <w:szCs w:val="24"/>
        </w:rPr>
      </w:pPr>
      <w:r w:rsidRPr="00855B93">
        <w:rPr>
          <w:sz w:val="24"/>
          <w:szCs w:val="24"/>
          <w:lang w:eastAsia="en-US"/>
        </w:rPr>
        <w:t>«</w:t>
      </w:r>
      <w:r w:rsidRPr="00855B93">
        <w:rPr>
          <w:sz w:val="24"/>
          <w:szCs w:val="24"/>
        </w:rPr>
        <w:t>Развитие физической культуры, спорта и повышение эффективности реализации молодежной</w:t>
      </w:r>
    </w:p>
    <w:p w:rsidR="00C10AEA" w:rsidRPr="00855B93" w:rsidRDefault="00C10AEA" w:rsidP="00C10AEA">
      <w:pPr>
        <w:jc w:val="right"/>
        <w:rPr>
          <w:sz w:val="24"/>
          <w:szCs w:val="24"/>
        </w:rPr>
      </w:pPr>
      <w:r w:rsidRPr="00855B93">
        <w:rPr>
          <w:sz w:val="24"/>
          <w:szCs w:val="24"/>
        </w:rPr>
        <w:t xml:space="preserve">политики в Шенкурском районе» </w:t>
      </w:r>
    </w:p>
    <w:p w:rsidR="00C10AEA" w:rsidRPr="00855B93" w:rsidRDefault="00C10AEA" w:rsidP="00C10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AEA" w:rsidRPr="00855B93" w:rsidRDefault="00C10AEA" w:rsidP="00C10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B93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C10AEA" w:rsidRPr="00855B93" w:rsidRDefault="00C10AEA" w:rsidP="00C10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B93">
        <w:rPr>
          <w:rFonts w:ascii="Times New Roman" w:hAnsi="Times New Roman" w:cs="Times New Roman"/>
          <w:sz w:val="24"/>
          <w:szCs w:val="24"/>
        </w:rPr>
        <w:t>муниципальной программы МО «Шенкурский муниципальный район»</w:t>
      </w:r>
    </w:p>
    <w:p w:rsidR="00C10AEA" w:rsidRPr="00855B93" w:rsidRDefault="00C10AEA" w:rsidP="00C10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B9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855B93">
        <w:rPr>
          <w:rFonts w:ascii="Times New Roman" w:hAnsi="Times New Roman" w:cs="Times New Roman"/>
          <w:sz w:val="24"/>
          <w:szCs w:val="24"/>
        </w:rPr>
        <w:t>Развитие физической культуры, спорта и повышение эффективности реализации молодежной политики в Шенкурском районе»</w:t>
      </w:r>
    </w:p>
    <w:p w:rsidR="00C10AEA" w:rsidRPr="003B7916" w:rsidRDefault="00C10AEA" w:rsidP="00C10AEA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32"/>
        <w:gridCol w:w="1982"/>
        <w:gridCol w:w="11"/>
        <w:gridCol w:w="2080"/>
        <w:gridCol w:w="34"/>
        <w:gridCol w:w="2095"/>
        <w:gridCol w:w="33"/>
        <w:gridCol w:w="847"/>
        <w:gridCol w:w="11"/>
        <w:gridCol w:w="850"/>
        <w:gridCol w:w="682"/>
        <w:gridCol w:w="21"/>
        <w:gridCol w:w="688"/>
        <w:gridCol w:w="21"/>
        <w:gridCol w:w="688"/>
        <w:gridCol w:w="20"/>
        <w:gridCol w:w="860"/>
        <w:gridCol w:w="2410"/>
        <w:gridCol w:w="2126"/>
      </w:tblGrid>
      <w:tr w:rsidR="003A016D" w:rsidRPr="00FC74D2" w:rsidTr="00BA56A5">
        <w:trPr>
          <w:trHeight w:val="496"/>
          <w:tblHeader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129" w:type="dxa"/>
            <w:gridSpan w:val="2"/>
            <w:vMerge w:val="restart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21" w:type="dxa"/>
            <w:gridSpan w:val="11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2126" w:type="dxa"/>
            <w:vMerge w:val="restart"/>
          </w:tcPr>
          <w:p w:rsidR="003A016D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Связь с целевыми показателями муниципальной программы (подпрограммы)</w:t>
            </w: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526"/>
          <w:tblHeader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682" w:type="dxa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56"/>
          <w:tblHeader/>
        </w:trPr>
        <w:tc>
          <w:tcPr>
            <w:tcW w:w="670" w:type="dxa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3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9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1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2" w:type="dxa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3A016D" w:rsidRPr="00FC74D2" w:rsidTr="003A016D">
        <w:trPr>
          <w:trHeight w:val="256"/>
        </w:trPr>
        <w:tc>
          <w:tcPr>
            <w:tcW w:w="16161" w:type="dxa"/>
            <w:gridSpan w:val="20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 № 1 «Развитие физической культуры и спорта в Шенкурском районе»</w:t>
            </w:r>
          </w:p>
        </w:tc>
      </w:tr>
      <w:tr w:rsidR="003A016D" w:rsidRPr="00FC74D2" w:rsidTr="003A016D">
        <w:trPr>
          <w:trHeight w:val="207"/>
        </w:trPr>
        <w:tc>
          <w:tcPr>
            <w:tcW w:w="16161" w:type="dxa"/>
            <w:gridSpan w:val="20"/>
          </w:tcPr>
          <w:p w:rsidR="003A016D" w:rsidRPr="008568A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 № 1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 xml:space="preserve"> формирование осознанной потребности в занятиях физической культурой  и спортом у различных категорий населения</w:t>
            </w:r>
          </w:p>
        </w:tc>
      </w:tr>
      <w:tr w:rsidR="003A016D" w:rsidRPr="00FC74D2" w:rsidTr="003A016D">
        <w:trPr>
          <w:trHeight w:val="483"/>
        </w:trPr>
        <w:tc>
          <w:tcPr>
            <w:tcW w:w="16161" w:type="dxa"/>
            <w:gridSpan w:val="20"/>
          </w:tcPr>
          <w:p w:rsidR="003A016D" w:rsidRPr="008568AB" w:rsidRDefault="003A016D" w:rsidP="00177D09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подпрограммы № 1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занятий физической культурой и спортом, развитие массовой физической культуры и спорта, повышение эффективности в подготовке сборных команд района,  укрепление материально-технической оснащенности спортсменов, пропаганда физической культуры и спорта, здорового образа жизни  </w:t>
            </w:r>
          </w:p>
        </w:tc>
      </w:tr>
      <w:tr w:rsidR="003A016D" w:rsidRPr="00FC74D2" w:rsidTr="00BA56A5">
        <w:trPr>
          <w:trHeight w:val="263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Приобретение спортинвентаря, формы и оборудования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приобретение нового спортинвентаря и спортивного снаряжения:                                                 в 2021 г. – 2 наименования;                              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2022 г. – 2 наименования;                               в 2023 г. – 2 наименования; 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2024 г. – 2 наименования;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2025 г. – 2 наименования</w:t>
            </w: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увеличение доли жителей,  регулярно занимающихся физической культурой и спортом</w:t>
            </w:r>
          </w:p>
        </w:tc>
      </w:tr>
      <w:tr w:rsidR="003A016D" w:rsidRPr="00FC74D2" w:rsidTr="00BA56A5">
        <w:trPr>
          <w:trHeight w:val="213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328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94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763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35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районных соревнований, спортивно-массовых </w:t>
            </w: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«Шенкурский муниципальный район» (отдел </w:t>
            </w:r>
            <w:r w:rsidRPr="00FC74D2">
              <w:rPr>
                <w:rFonts w:ascii="Times New Roman" w:hAnsi="Times New Roman"/>
                <w:sz w:val="20"/>
                <w:szCs w:val="20"/>
              </w:rPr>
              <w:lastRenderedPageBreak/>
              <w:t>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3A016D" w:rsidRPr="00FC74D2" w:rsidRDefault="00E279E2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347,5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3A016D" w:rsidRPr="00FC74D2" w:rsidRDefault="00E279E2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66,0 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увеличение спортивных мероприятий: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2021 г. – 110 единицы;                              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2022 г. – 112 единицы;                               </w:t>
            </w:r>
            <w:r w:rsidRPr="00FC74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2023 г. – 114 единицы, 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2024 г. – 116 единицы;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2025 г. – 118 единицы</w:t>
            </w: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доли жителей,  регулярно занимающихся физической </w:t>
            </w:r>
            <w:r w:rsidRPr="00FC74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культурой и спортом </w:t>
            </w:r>
          </w:p>
        </w:tc>
      </w:tr>
      <w:tr w:rsidR="003A016D" w:rsidRPr="00FC74D2" w:rsidTr="00BA56A5">
        <w:trPr>
          <w:trHeight w:val="31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43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76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693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E279E2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E279E2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59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Медицинское обслуживание спортивных мероприятий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E279E2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E279E2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увеличение обслуживания спортивных мероприятий: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2021 г. – 10 ед.; 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2022 г. – 10 ед.;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2023 г. – 10 ед.; 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2024 г. – 10 ед.;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2025 г. – 10 ед.;</w:t>
            </w: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увеличение доли жителей,  регулярно занимающихся физической культурой и спортом</w:t>
            </w:r>
          </w:p>
        </w:tc>
      </w:tr>
      <w:tr w:rsidR="003A016D" w:rsidRPr="00FC74D2" w:rsidTr="00BA56A5">
        <w:trPr>
          <w:trHeight w:val="292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314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7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569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E279E2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E279E2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80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Проведение легкоатлетического пробега памяти </w:t>
            </w:r>
            <w:proofErr w:type="spellStart"/>
            <w:r w:rsidRPr="00FC74D2">
              <w:rPr>
                <w:rFonts w:ascii="Times New Roman" w:hAnsi="Times New Roman"/>
                <w:sz w:val="20"/>
                <w:szCs w:val="20"/>
              </w:rPr>
              <w:t>Врачева</w:t>
            </w:r>
            <w:proofErr w:type="spellEnd"/>
            <w:r w:rsidRPr="00FC74D2"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число участников пробега: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2021 году – 300 чел.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2022 году – 305 чел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2023 году – 310 чел.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2024 году – 315 чел;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2025 году – 320 чел.</w:t>
            </w: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Увеличение доли жителей,  регулярно занимающихся физической культурой и спортом</w:t>
            </w:r>
          </w:p>
        </w:tc>
      </w:tr>
      <w:tr w:rsidR="003A016D" w:rsidRPr="00FC74D2" w:rsidTr="00BA56A5">
        <w:trPr>
          <w:trHeight w:val="12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50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7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7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32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Участие в официальных Беломорских и сельских играх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065217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1139,8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065217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число участников областных соревнований: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2021 году – 65 чел.;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2022 году – 67 чел.;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2023 году – 69 чел.;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2024 году – 71 чел.; 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2025 году – 73 чел.;</w:t>
            </w: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увеличение доли жителей,  регулярно занимающихся физической культурой и спортом</w:t>
            </w:r>
          </w:p>
        </w:tc>
      </w:tr>
      <w:tr w:rsidR="003A016D" w:rsidRPr="00FC74D2" w:rsidTr="00BA56A5">
        <w:trPr>
          <w:trHeight w:val="27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7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37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551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065217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1139,8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065217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12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Участие в межрайонных, зональных, областных и всероссийских соревнованиях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065217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065217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35,2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число участников областных соревнований: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2021 году – 1 чел;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2022 году – 2 чел;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2023 году – 2 чел;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2024 году – 4 чел;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2025 году – 5 чел.</w:t>
            </w: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Увеличение доли жителей,  регулярно занимающихся физической культурой и спортом</w:t>
            </w:r>
          </w:p>
        </w:tc>
      </w:tr>
      <w:tr w:rsidR="003A016D" w:rsidRPr="00FC74D2" w:rsidTr="00BA56A5">
        <w:trPr>
          <w:trHeight w:val="238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37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12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664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065217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065217" w:rsidP="00065217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3A016D" w:rsidRPr="00FC74D2">
              <w:rPr>
                <w:rFonts w:ascii="Times New Roman" w:hAnsi="Times New Roman"/>
                <w:bCs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45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плоскостных спортивных сооружений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DB7F36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2550,529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1650,529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DB7F36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DB7F36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2410" w:type="dxa"/>
            <w:vMerge w:val="restart"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спортивных объектов: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2021 году – 1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2022 году – 1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2023 году – 1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2024 году – 1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2025 году – 1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26" w:type="dxa"/>
            <w:vMerge w:val="restart"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Увеличение доли жителей,  регулярно занимающихся физической культурой и спортом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7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30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30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1315,0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1315,0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465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FA8" w:rsidRPr="00FC74D2" w:rsidRDefault="00882FA8" w:rsidP="00882FA8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1235,529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335,529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DB7F36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DB7F36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320"/>
        </w:trPr>
        <w:tc>
          <w:tcPr>
            <w:tcW w:w="670" w:type="dxa"/>
            <w:vMerge w:val="restart"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025" w:type="dxa"/>
            <w:gridSpan w:val="3"/>
            <w:vMerge w:val="restart"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2157F1">
              <w:rPr>
                <w:rFonts w:ascii="Times New Roman" w:hAnsi="Times New Roman"/>
                <w:sz w:val="20"/>
                <w:szCs w:val="20"/>
              </w:rPr>
              <w:t>Обустройство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модернизация</w:t>
            </w:r>
            <w:r w:rsidRPr="002157F1">
              <w:rPr>
                <w:rFonts w:ascii="Times New Roman" w:hAnsi="Times New Roman"/>
                <w:sz w:val="20"/>
                <w:szCs w:val="20"/>
              </w:rPr>
              <w:t xml:space="preserve"> объектов городской инфраструктуры, парковых и рекреационных зон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занятия физической культурой и спортом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894,471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894,471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спортивных объектов: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в 2021 году – 1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Увеличение доли жителей,  регулярно занимающихся физической культурой и спортом</w:t>
            </w:r>
          </w:p>
        </w:tc>
      </w:tr>
      <w:tr w:rsidR="003A016D" w:rsidRPr="00FC74D2" w:rsidTr="00BA56A5">
        <w:trPr>
          <w:trHeight w:val="36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36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375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4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529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114,471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114,471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565"/>
        </w:trPr>
        <w:tc>
          <w:tcPr>
            <w:tcW w:w="670" w:type="dxa"/>
            <w:vMerge w:val="restart"/>
          </w:tcPr>
          <w:p w:rsidR="003A016D" w:rsidRPr="00831BD7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831BD7" w:rsidRDefault="003A016D" w:rsidP="00177D09">
            <w:pPr>
              <w:jc w:val="both"/>
            </w:pPr>
            <w:r w:rsidRPr="00831BD7">
              <w:t xml:space="preserve">Обустройство и модернизация плоскостных спортивных сооружений: модернизация хоккейного  корта </w:t>
            </w:r>
          </w:p>
        </w:tc>
        <w:tc>
          <w:tcPr>
            <w:tcW w:w="2080" w:type="dxa"/>
            <w:vMerge w:val="restart"/>
          </w:tcPr>
          <w:p w:rsidR="003A016D" w:rsidRPr="00831BD7" w:rsidRDefault="003A016D" w:rsidP="00177D09">
            <w:pPr>
              <w:jc w:val="both"/>
            </w:pPr>
            <w:r w:rsidRPr="00831BD7">
              <w:t>районный отдел образования администрации Шенкурского муниципального района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1952,12766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1952,12766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BD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BD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BD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BD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3A016D" w:rsidRPr="00831BD7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>число спортивных объектов:</w:t>
            </w:r>
          </w:p>
          <w:p w:rsidR="003A016D" w:rsidRPr="00831BD7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>в 2021 году – 1 ед.</w:t>
            </w:r>
          </w:p>
          <w:p w:rsidR="003A016D" w:rsidRPr="00831BD7" w:rsidRDefault="003A016D" w:rsidP="00177D09">
            <w:pPr>
              <w:jc w:val="both"/>
            </w:pPr>
          </w:p>
        </w:tc>
        <w:tc>
          <w:tcPr>
            <w:tcW w:w="2126" w:type="dxa"/>
            <w:vMerge w:val="restart"/>
          </w:tcPr>
          <w:p w:rsidR="003A016D" w:rsidRPr="00831BD7" w:rsidRDefault="003A016D" w:rsidP="00177D09">
            <w:pPr>
              <w:jc w:val="both"/>
            </w:pPr>
            <w:r w:rsidRPr="00831BD7">
              <w:t>Увеличение доли жителей,  регулярно занимающихся физической культурой и спортом</w:t>
            </w:r>
          </w:p>
        </w:tc>
      </w:tr>
      <w:tr w:rsidR="003A016D" w:rsidRPr="00FC74D2" w:rsidTr="00BA56A5">
        <w:trPr>
          <w:trHeight w:val="25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  <w:rPr>
                <w:bCs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7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574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1835,00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1835,00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BD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  <w:rPr>
                <w:bCs/>
              </w:rPr>
            </w:pPr>
            <w:r w:rsidRPr="00831BD7">
              <w:rPr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  <w:rPr>
                <w:bCs/>
              </w:rPr>
            </w:pPr>
            <w:r w:rsidRPr="00831BD7">
              <w:rPr>
                <w:bCs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BD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70"/>
        </w:trPr>
        <w:tc>
          <w:tcPr>
            <w:tcW w:w="67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2157F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31BD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117,12766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</w:pPr>
            <w:r w:rsidRPr="00831BD7">
              <w:t>117,12766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  <w:rPr>
                <w:bCs/>
              </w:rPr>
            </w:pPr>
            <w:r w:rsidRPr="00831BD7">
              <w:rPr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  <w:rPr>
                <w:bCs/>
              </w:rPr>
            </w:pPr>
            <w:r w:rsidRPr="00831BD7">
              <w:rPr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jc w:val="center"/>
              <w:rPr>
                <w:bCs/>
              </w:rPr>
            </w:pPr>
            <w:r w:rsidRPr="00831BD7">
              <w:rPr>
                <w:bCs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831BD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BD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12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7232,12766</w:t>
            </w:r>
          </w:p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4864,12766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817</w:t>
            </w: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817</w:t>
            </w: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12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2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00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13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3302,12766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934,12766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367</w:t>
            </w:r>
            <w:r w:rsidR="003A016D"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3A016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A016D"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817</w:t>
            </w: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817</w:t>
            </w: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3A016D">
        <w:trPr>
          <w:trHeight w:val="351"/>
        </w:trPr>
        <w:tc>
          <w:tcPr>
            <w:tcW w:w="16161" w:type="dxa"/>
            <w:gridSpan w:val="20"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№2 «Молодёжь Шенкурского района»  </w:t>
            </w:r>
          </w:p>
          <w:p w:rsidR="003A016D" w:rsidRPr="008568AB" w:rsidRDefault="003A016D" w:rsidP="00177D09">
            <w:pPr>
              <w:pStyle w:val="af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A016D" w:rsidRPr="00FC74D2" w:rsidTr="003A016D">
        <w:trPr>
          <w:trHeight w:val="286"/>
        </w:trPr>
        <w:tc>
          <w:tcPr>
            <w:tcW w:w="16161" w:type="dxa"/>
            <w:gridSpan w:val="20"/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подпрограммы№2 – 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>содействие включению молодёжи в социально-экономическую жизнь района, повышение гражданской активности молодёжи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3A016D">
        <w:trPr>
          <w:trHeight w:val="569"/>
        </w:trPr>
        <w:tc>
          <w:tcPr>
            <w:tcW w:w="16161" w:type="dxa"/>
            <w:gridSpan w:val="20"/>
          </w:tcPr>
          <w:p w:rsidR="003A016D" w:rsidRDefault="003A016D" w:rsidP="00177D09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74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 подпрограммы №2 – </w:t>
            </w: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содействие трудовой занятости молодежи, поддержка деловой активности молодежи, формирование условий для гражданско-патриотического, духовно-нравственного  воспитания молодежи,  поддержка талантливой молодежи, общественно значимых инициатив молодежи, деятельности молодежных общественных объединений, развить творческий потенциал у молодежи, участвующей и проводящей молодежные мероприятия, развить традиционные и создать новые </w:t>
            </w:r>
            <w:proofErr w:type="spellStart"/>
            <w:r w:rsidRPr="00FC74D2">
              <w:rPr>
                <w:rFonts w:ascii="Times New Roman" w:hAnsi="Times New Roman"/>
                <w:sz w:val="20"/>
                <w:szCs w:val="20"/>
              </w:rPr>
              <w:t>имиджевые</w:t>
            </w:r>
            <w:proofErr w:type="spellEnd"/>
            <w:r w:rsidRPr="00FC74D2">
              <w:rPr>
                <w:rFonts w:ascii="Times New Roman" w:hAnsi="Times New Roman"/>
                <w:sz w:val="20"/>
                <w:szCs w:val="20"/>
              </w:rPr>
              <w:t xml:space="preserve"> культурные события в районе, поддержка  молодых семей, пропаганда семейных ценностей среди молодежи, профилактика негативных социальных</w:t>
            </w:r>
            <w:proofErr w:type="gramEnd"/>
            <w:r w:rsidRPr="00FC74D2">
              <w:rPr>
                <w:rFonts w:ascii="Times New Roman" w:hAnsi="Times New Roman"/>
                <w:sz w:val="20"/>
                <w:szCs w:val="20"/>
              </w:rPr>
              <w:t xml:space="preserve"> явлений в молодежной среде,  кадровое, методическое и информационное обеспечение  молодежной политики</w:t>
            </w:r>
          </w:p>
          <w:p w:rsidR="003A016D" w:rsidRPr="00FC74D2" w:rsidRDefault="003A016D" w:rsidP="00177D09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283"/>
        </w:trPr>
        <w:tc>
          <w:tcPr>
            <w:tcW w:w="67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025" w:type="dxa"/>
            <w:gridSpan w:val="3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208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2410" w:type="dxa"/>
            <w:vMerge w:val="restart"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увеличение числа мероприятий: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в 2021 году – 5 ед.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в 2022 году – 7 ед.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в 2023 году – 9 ед.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в 2024 году – 11 ед.</w:t>
            </w:r>
          </w:p>
          <w:p w:rsid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в 2025 году – 13 ед.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A016D" w:rsidRPr="00FC74D2" w:rsidRDefault="003A016D" w:rsidP="00177D09">
            <w:pPr>
              <w:pStyle w:val="af5"/>
              <w:rPr>
                <w:b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 xml:space="preserve">увеличение доли молодежи,  </w:t>
            </w:r>
            <w:proofErr w:type="gramStart"/>
            <w:r w:rsidRPr="00FC74D2">
              <w:rPr>
                <w:rFonts w:ascii="Times New Roman" w:hAnsi="Times New Roman"/>
                <w:sz w:val="20"/>
                <w:szCs w:val="20"/>
              </w:rPr>
              <w:t>волоченных</w:t>
            </w:r>
            <w:proofErr w:type="gramEnd"/>
            <w:r w:rsidRPr="00FC74D2">
              <w:rPr>
                <w:rFonts w:ascii="Times New Roman" w:hAnsi="Times New Roman"/>
                <w:sz w:val="20"/>
                <w:szCs w:val="20"/>
              </w:rPr>
              <w:t xml:space="preserve"> в мероприятия</w:t>
            </w:r>
          </w:p>
        </w:tc>
      </w:tr>
      <w:tr w:rsidR="003A016D" w:rsidRPr="00FC74D2" w:rsidTr="00BA56A5">
        <w:trPr>
          <w:trHeight w:val="137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75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137"/>
        </w:trPr>
        <w:tc>
          <w:tcPr>
            <w:tcW w:w="67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FC74D2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C74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74D2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FC74D2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1949A1" w:rsidTr="00BA56A5">
        <w:trPr>
          <w:trHeight w:val="80"/>
        </w:trPr>
        <w:tc>
          <w:tcPr>
            <w:tcW w:w="670" w:type="dxa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025" w:type="dxa"/>
            <w:gridSpan w:val="3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Участие в районных, межрайонных, областных, региональных, федеральных и международных мероприятиях</w:t>
            </w:r>
          </w:p>
        </w:tc>
        <w:tc>
          <w:tcPr>
            <w:tcW w:w="2080" w:type="dxa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949A1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49A1">
              <w:rPr>
                <w:rFonts w:ascii="Times New Roman" w:eastAsia="Times New Roman" w:hAnsi="Times New Roman"/>
                <w:sz w:val="20"/>
                <w:szCs w:val="20"/>
              </w:rPr>
              <w:t>направление делегаций на мероприятия: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в 2021 году – 2 наименования.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в 2022 году  – 2 наименования.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в 2023 году  – 2 наименования.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в 2024 году  – 2 наименования.</w:t>
            </w:r>
          </w:p>
          <w:p w:rsid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2025 году  – 2 наименования.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b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доли молодежи,  участников форумов</w:t>
            </w: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03A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03A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03A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03A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1949A1" w:rsidTr="00BA56A5">
        <w:trPr>
          <w:trHeight w:val="80"/>
        </w:trPr>
        <w:tc>
          <w:tcPr>
            <w:tcW w:w="670" w:type="dxa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2025" w:type="dxa"/>
            <w:gridSpan w:val="3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по профессиональному ориентированию и содействию трудоустройству молодежи</w:t>
            </w:r>
          </w:p>
        </w:tc>
        <w:tc>
          <w:tcPr>
            <w:tcW w:w="2080" w:type="dxa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949A1">
              <w:rPr>
                <w:rFonts w:ascii="Times New Roman" w:hAnsi="Times New Roman"/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</w:t>
            </w:r>
            <w:r>
              <w:rPr>
                <w:rFonts w:ascii="Times New Roman" w:hAnsi="Times New Roman"/>
                <w:sz w:val="20"/>
                <w:szCs w:val="20"/>
              </w:rPr>
              <w:t>, районный отдел образования</w:t>
            </w:r>
            <w:r w:rsidRPr="001949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A75288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585,03209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172,6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A75288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344,63209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омощь в трудоустройстве: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 xml:space="preserve">в 2021 году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 xml:space="preserve"> чел.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 xml:space="preserve">в 2022 </w:t>
            </w:r>
            <w:r w:rsidRPr="001F64D7">
              <w:rPr>
                <w:rFonts w:ascii="Times New Roman" w:hAnsi="Times New Roman"/>
                <w:bCs/>
                <w:sz w:val="20"/>
                <w:szCs w:val="20"/>
              </w:rPr>
              <w:t>году – 3</w:t>
            </w:r>
            <w:r w:rsidR="001F64D7" w:rsidRPr="001F64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F64D7">
              <w:rPr>
                <w:rFonts w:ascii="Times New Roman" w:hAnsi="Times New Roman"/>
                <w:bCs/>
                <w:sz w:val="20"/>
                <w:szCs w:val="20"/>
              </w:rPr>
              <w:t xml:space="preserve"> чел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в 2023 году – 4 чел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в 2024 году – 6 чел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в 2025 году – 7 чел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sz w:val="20"/>
                <w:szCs w:val="20"/>
              </w:rPr>
              <w:t xml:space="preserve">увеличение доли молодежи,  </w:t>
            </w:r>
            <w:proofErr w:type="gramStart"/>
            <w:r w:rsidRPr="001949A1">
              <w:rPr>
                <w:rFonts w:ascii="Times New Roman" w:hAnsi="Times New Roman"/>
                <w:sz w:val="20"/>
                <w:szCs w:val="20"/>
              </w:rPr>
              <w:t>волоченных</w:t>
            </w:r>
            <w:proofErr w:type="gramEnd"/>
            <w:r w:rsidRPr="001949A1">
              <w:rPr>
                <w:rFonts w:ascii="Times New Roman" w:hAnsi="Times New Roman"/>
                <w:sz w:val="20"/>
                <w:szCs w:val="20"/>
              </w:rPr>
              <w:t xml:space="preserve"> в мероприятия</w:t>
            </w: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 xml:space="preserve"> по профессиональному ориентированию</w:t>
            </w:r>
          </w:p>
          <w:p w:rsidR="003A016D" w:rsidRPr="001949A1" w:rsidRDefault="003A016D" w:rsidP="00177D09">
            <w:pPr>
              <w:pStyle w:val="af5"/>
              <w:rPr>
                <w:b/>
                <w:bCs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03A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03A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A75288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472,03209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Pr="00303A0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A75288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322,03209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03A07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 w:val="restart"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025" w:type="dxa"/>
            <w:gridSpan w:val="3"/>
            <w:vMerge w:val="restart"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0222EE">
              <w:rPr>
                <w:rFonts w:ascii="Times New Roman" w:hAnsi="Times New Roman"/>
                <w:sz w:val="20"/>
                <w:szCs w:val="20"/>
              </w:rPr>
              <w:t xml:space="preserve">Проведение текущего ремонта объекта муниципальной собственности, используемого для организации и осуществления мероприятий </w:t>
            </w:r>
            <w:proofErr w:type="spellStart"/>
            <w:r w:rsidRPr="000222EE">
              <w:rPr>
                <w:rFonts w:ascii="Times New Roman" w:hAnsi="Times New Roman"/>
                <w:sz w:val="20"/>
                <w:szCs w:val="20"/>
              </w:rPr>
              <w:t>межпоселенческого</w:t>
            </w:r>
            <w:proofErr w:type="spellEnd"/>
            <w:r w:rsidRPr="000222EE">
              <w:rPr>
                <w:rFonts w:ascii="Times New Roman" w:hAnsi="Times New Roman"/>
                <w:sz w:val="20"/>
                <w:szCs w:val="20"/>
              </w:rPr>
              <w:t xml:space="preserve"> характера по работе с детьми и молодёжью (создание инфраструктуры с целью укрепления молодёжного сотрудничества в социальной, политической и экономической сфере с целью содействия его </w:t>
            </w:r>
            <w:r w:rsidRPr="000222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развитию; </w:t>
            </w:r>
            <w:proofErr w:type="gramStart"/>
            <w:r w:rsidRPr="000222EE">
              <w:rPr>
                <w:rFonts w:ascii="Times New Roman" w:hAnsi="Times New Roman"/>
                <w:sz w:val="20"/>
                <w:szCs w:val="20"/>
              </w:rPr>
              <w:t>для целей военно-патриотического воспитания, подготовки граждан к военной службе, а также организации мероприятий, связанных с призывом граждан на военную службу), здания детсада №3 «Сказка» по адресу: г. Шенкурск, ул. им. проф</w:t>
            </w:r>
            <w:r>
              <w:rPr>
                <w:rFonts w:ascii="Times New Roman" w:hAnsi="Times New Roman"/>
                <w:sz w:val="20"/>
                <w:szCs w:val="20"/>
              </w:rPr>
              <w:t>ессора В.А. Кудрявцева, д. 9-б)</w:t>
            </w:r>
            <w:proofErr w:type="gramEnd"/>
          </w:p>
        </w:tc>
        <w:tc>
          <w:tcPr>
            <w:tcW w:w="2080" w:type="dxa"/>
            <w:vMerge w:val="restart"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949A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1398,0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</w:t>
            </w:r>
            <w:r w:rsidRPr="00DC48D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8D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8D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8D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ремонт объекта муниципальной собственности:</w:t>
            </w:r>
          </w:p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 xml:space="preserve">в 2021 году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объект</w:t>
            </w:r>
          </w:p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C48D3">
              <w:rPr>
                <w:rFonts w:ascii="Times New Roman" w:hAnsi="Times New Roman"/>
                <w:sz w:val="20"/>
                <w:szCs w:val="20"/>
              </w:rPr>
              <w:t>увеличение доли молодежи вовлеченной в социально – активную жизнь района.</w:t>
            </w: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0222EE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0222EE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C48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C48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BA56A5">
        <w:trPr>
          <w:trHeight w:val="8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016D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3A016D" w:rsidRPr="000222EE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3A016D" w:rsidRPr="001949A1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1398,0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</w:t>
            </w:r>
            <w:r w:rsidRPr="00DC48D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A0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3A016D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8D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8D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16D" w:rsidRPr="00DC48D3" w:rsidRDefault="003A016D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8D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A016D" w:rsidRPr="00D059EB" w:rsidRDefault="003A016D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22F" w:rsidRPr="00D059EB" w:rsidTr="00BA56A5">
        <w:trPr>
          <w:trHeight w:val="1430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FF322F" w:rsidRDefault="00FF322F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</w:tcPr>
          <w:p w:rsidR="00FF322F" w:rsidRPr="000222EE" w:rsidRDefault="00FF322F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FF322F" w:rsidRPr="001949A1" w:rsidRDefault="00FF322F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22F" w:rsidRPr="003A016D" w:rsidRDefault="00FF322F" w:rsidP="00177D09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22F" w:rsidRPr="003A016D" w:rsidRDefault="00FF322F" w:rsidP="003A016D">
            <w:pPr>
              <w:pStyle w:val="af5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22F" w:rsidRPr="00DC48D3" w:rsidRDefault="00FF322F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C48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22F" w:rsidRPr="00DC48D3" w:rsidRDefault="00FF322F" w:rsidP="003A016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C48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22F" w:rsidRPr="003A016D" w:rsidRDefault="00FF322F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22F" w:rsidRPr="003A016D" w:rsidRDefault="00FF322F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22F" w:rsidRPr="003A016D" w:rsidRDefault="00FF322F" w:rsidP="00177D09">
            <w:pPr>
              <w:pStyle w:val="af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16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F322F" w:rsidRPr="00D059EB" w:rsidRDefault="00FF322F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322F" w:rsidRPr="00D059EB" w:rsidRDefault="00FF322F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6D" w:rsidRPr="00D059EB" w:rsidTr="003A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6161" w:type="dxa"/>
            <w:gridSpan w:val="20"/>
          </w:tcPr>
          <w:p w:rsidR="003A016D" w:rsidRPr="00303A07" w:rsidRDefault="003A016D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702" w:type="dxa"/>
            <w:gridSpan w:val="2"/>
            <w:vMerge w:val="restart"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по подпрограмме № 2</w:t>
            </w:r>
          </w:p>
        </w:tc>
        <w:tc>
          <w:tcPr>
            <w:tcW w:w="2125" w:type="dxa"/>
            <w:gridSpan w:val="3"/>
            <w:vMerge w:val="restart"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8" w:type="dxa"/>
            <w:gridSpan w:val="2"/>
          </w:tcPr>
          <w:p w:rsidR="00882FA8" w:rsidRPr="00882FA8" w:rsidRDefault="000B0ECA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2203,03209</w:t>
            </w:r>
          </w:p>
        </w:tc>
        <w:tc>
          <w:tcPr>
            <w:tcW w:w="850" w:type="dxa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bCs/>
                <w:sz w:val="20"/>
                <w:szCs w:val="20"/>
              </w:rPr>
              <w:t>1614,6</w:t>
            </w:r>
          </w:p>
        </w:tc>
        <w:tc>
          <w:tcPr>
            <w:tcW w:w="703" w:type="dxa"/>
            <w:gridSpan w:val="2"/>
          </w:tcPr>
          <w:p w:rsidR="00882FA8" w:rsidRPr="00882FA8" w:rsidRDefault="000B0ECA" w:rsidP="00177D09">
            <w:pPr>
              <w:rPr>
                <w:b/>
              </w:rPr>
            </w:pPr>
            <w:r>
              <w:rPr>
                <w:b/>
              </w:rPr>
              <w:t>388,63209</w:t>
            </w:r>
          </w:p>
        </w:tc>
        <w:tc>
          <w:tcPr>
            <w:tcW w:w="709" w:type="dxa"/>
            <w:gridSpan w:val="2"/>
          </w:tcPr>
          <w:p w:rsidR="00882FA8" w:rsidRPr="00882FA8" w:rsidRDefault="00882FA8" w:rsidP="00177D09">
            <w:pPr>
              <w:rPr>
                <w:b/>
              </w:rPr>
            </w:pPr>
            <w:r w:rsidRPr="00882FA8">
              <w:rPr>
                <w:b/>
              </w:rPr>
              <w:t>66,6</w:t>
            </w:r>
          </w:p>
        </w:tc>
        <w:tc>
          <w:tcPr>
            <w:tcW w:w="708" w:type="dxa"/>
            <w:gridSpan w:val="2"/>
          </w:tcPr>
          <w:p w:rsidR="00882FA8" w:rsidRPr="00882FA8" w:rsidRDefault="00882FA8" w:rsidP="00177D09">
            <w:pPr>
              <w:rPr>
                <w:b/>
              </w:rPr>
            </w:pPr>
            <w:r w:rsidRPr="00882FA8">
              <w:rPr>
                <w:b/>
              </w:rPr>
              <w:t>66,6</w:t>
            </w:r>
          </w:p>
        </w:tc>
        <w:tc>
          <w:tcPr>
            <w:tcW w:w="860" w:type="dxa"/>
          </w:tcPr>
          <w:p w:rsidR="00882FA8" w:rsidRPr="00882FA8" w:rsidRDefault="00882FA8" w:rsidP="00882FA8">
            <w:pPr>
              <w:jc w:val="center"/>
              <w:rPr>
                <w:b/>
              </w:rPr>
            </w:pPr>
            <w:r w:rsidRPr="00882FA8">
              <w:rPr>
                <w:b/>
              </w:rPr>
              <w:t>66,6</w:t>
            </w:r>
          </w:p>
        </w:tc>
        <w:tc>
          <w:tcPr>
            <w:tcW w:w="2410" w:type="dxa"/>
            <w:vMerge w:val="restart"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702" w:type="dxa"/>
            <w:gridSpan w:val="2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8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882FA8" w:rsidRPr="00882FA8" w:rsidRDefault="00882FA8" w:rsidP="00177D09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702" w:type="dxa"/>
            <w:gridSpan w:val="2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8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3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702" w:type="dxa"/>
            <w:gridSpan w:val="2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8" w:type="dxa"/>
            <w:gridSpan w:val="2"/>
          </w:tcPr>
          <w:p w:rsidR="00882FA8" w:rsidRPr="00882FA8" w:rsidRDefault="000B0ECA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1870,03209</w:t>
            </w:r>
          </w:p>
        </w:tc>
        <w:tc>
          <w:tcPr>
            <w:tcW w:w="850" w:type="dxa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1548,0</w:t>
            </w:r>
          </w:p>
        </w:tc>
        <w:tc>
          <w:tcPr>
            <w:tcW w:w="703" w:type="dxa"/>
            <w:gridSpan w:val="2"/>
          </w:tcPr>
          <w:p w:rsidR="00882FA8" w:rsidRPr="000B0ECA" w:rsidRDefault="000B0ECA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ECA">
              <w:rPr>
                <w:rFonts w:ascii="Times New Roman" w:hAnsi="Times New Roman"/>
                <w:b/>
                <w:sz w:val="20"/>
                <w:szCs w:val="20"/>
              </w:rPr>
              <w:t>322,03209</w:t>
            </w:r>
          </w:p>
        </w:tc>
        <w:tc>
          <w:tcPr>
            <w:tcW w:w="709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702" w:type="dxa"/>
            <w:gridSpan w:val="2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58" w:type="dxa"/>
            <w:gridSpan w:val="2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bCs/>
                <w:sz w:val="20"/>
                <w:szCs w:val="20"/>
              </w:rPr>
              <w:t>333,0</w:t>
            </w:r>
          </w:p>
        </w:tc>
        <w:tc>
          <w:tcPr>
            <w:tcW w:w="850" w:type="dxa"/>
          </w:tcPr>
          <w:p w:rsidR="00882FA8" w:rsidRPr="00882FA8" w:rsidRDefault="00882FA8" w:rsidP="00177D09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FA8">
              <w:rPr>
                <w:rFonts w:ascii="Times New Roman" w:hAnsi="Times New Roman"/>
                <w:b/>
                <w:bCs/>
                <w:sz w:val="20"/>
                <w:szCs w:val="20"/>
              </w:rPr>
              <w:t>66,6</w:t>
            </w:r>
          </w:p>
        </w:tc>
        <w:tc>
          <w:tcPr>
            <w:tcW w:w="703" w:type="dxa"/>
            <w:gridSpan w:val="2"/>
          </w:tcPr>
          <w:p w:rsidR="00882FA8" w:rsidRPr="00882FA8" w:rsidRDefault="00882FA8" w:rsidP="00177D09">
            <w:pPr>
              <w:rPr>
                <w:b/>
              </w:rPr>
            </w:pPr>
            <w:r w:rsidRPr="00882FA8">
              <w:rPr>
                <w:b/>
              </w:rPr>
              <w:t>66,6</w:t>
            </w:r>
          </w:p>
        </w:tc>
        <w:tc>
          <w:tcPr>
            <w:tcW w:w="709" w:type="dxa"/>
            <w:gridSpan w:val="2"/>
          </w:tcPr>
          <w:p w:rsidR="00882FA8" w:rsidRPr="00882FA8" w:rsidRDefault="00882FA8" w:rsidP="00177D09">
            <w:pPr>
              <w:rPr>
                <w:b/>
              </w:rPr>
            </w:pPr>
            <w:r w:rsidRPr="00882FA8">
              <w:rPr>
                <w:b/>
              </w:rPr>
              <w:t>66,6</w:t>
            </w:r>
          </w:p>
        </w:tc>
        <w:tc>
          <w:tcPr>
            <w:tcW w:w="708" w:type="dxa"/>
            <w:gridSpan w:val="2"/>
          </w:tcPr>
          <w:p w:rsidR="00882FA8" w:rsidRPr="00882FA8" w:rsidRDefault="00882FA8" w:rsidP="00177D09">
            <w:pPr>
              <w:rPr>
                <w:b/>
              </w:rPr>
            </w:pPr>
            <w:r w:rsidRPr="00882FA8">
              <w:rPr>
                <w:b/>
              </w:rPr>
              <w:t>66,6</w:t>
            </w:r>
          </w:p>
        </w:tc>
        <w:tc>
          <w:tcPr>
            <w:tcW w:w="860" w:type="dxa"/>
          </w:tcPr>
          <w:p w:rsidR="00882FA8" w:rsidRPr="00882FA8" w:rsidRDefault="00882FA8" w:rsidP="00882FA8">
            <w:pPr>
              <w:jc w:val="center"/>
              <w:rPr>
                <w:b/>
              </w:rPr>
            </w:pPr>
            <w:r w:rsidRPr="00882FA8">
              <w:rPr>
                <w:b/>
              </w:rPr>
              <w:t>66,6</w:t>
            </w:r>
          </w:p>
        </w:tc>
        <w:tc>
          <w:tcPr>
            <w:tcW w:w="2410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6161" w:type="dxa"/>
            <w:gridSpan w:val="20"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702" w:type="dxa"/>
            <w:gridSpan w:val="2"/>
            <w:vMerge w:val="restart"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 w:val="restart"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8" w:type="dxa"/>
            <w:gridSpan w:val="2"/>
          </w:tcPr>
          <w:p w:rsidR="00882FA8" w:rsidRPr="00303A07" w:rsidRDefault="00A7528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9435,15975</w:t>
            </w:r>
          </w:p>
        </w:tc>
        <w:tc>
          <w:tcPr>
            <w:tcW w:w="850" w:type="dxa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6478,72766</w:t>
            </w:r>
          </w:p>
        </w:tc>
        <w:tc>
          <w:tcPr>
            <w:tcW w:w="703" w:type="dxa"/>
            <w:gridSpan w:val="2"/>
          </w:tcPr>
          <w:p w:rsidR="00882FA8" w:rsidRPr="00882FA8" w:rsidRDefault="00A75288" w:rsidP="00882FA8">
            <w:pPr>
              <w:rPr>
                <w:b/>
              </w:rPr>
            </w:pPr>
            <w:r>
              <w:rPr>
                <w:b/>
              </w:rPr>
              <w:t>755,63209</w:t>
            </w:r>
          </w:p>
        </w:tc>
        <w:tc>
          <w:tcPr>
            <w:tcW w:w="709" w:type="dxa"/>
            <w:gridSpan w:val="2"/>
          </w:tcPr>
          <w:p w:rsidR="00882FA8" w:rsidRPr="00882FA8" w:rsidRDefault="00882FA8" w:rsidP="00882FA8">
            <w:pPr>
              <w:rPr>
                <w:b/>
              </w:rPr>
            </w:pPr>
            <w:r w:rsidRPr="00882FA8">
              <w:rPr>
                <w:b/>
              </w:rPr>
              <w:t>433,6</w:t>
            </w:r>
          </w:p>
        </w:tc>
        <w:tc>
          <w:tcPr>
            <w:tcW w:w="708" w:type="dxa"/>
            <w:gridSpan w:val="2"/>
          </w:tcPr>
          <w:p w:rsidR="00882FA8" w:rsidRDefault="00882FA8" w:rsidP="00882FA8">
            <w:r w:rsidRPr="00FD725F">
              <w:rPr>
                <w:b/>
                <w:bCs/>
              </w:rPr>
              <w:t>883,6</w:t>
            </w:r>
          </w:p>
        </w:tc>
        <w:tc>
          <w:tcPr>
            <w:tcW w:w="860" w:type="dxa"/>
          </w:tcPr>
          <w:p w:rsidR="00882FA8" w:rsidRDefault="00882FA8" w:rsidP="00882FA8">
            <w:r w:rsidRPr="00FD725F">
              <w:rPr>
                <w:b/>
                <w:bCs/>
              </w:rPr>
              <w:t>883,6</w:t>
            </w:r>
          </w:p>
        </w:tc>
        <w:tc>
          <w:tcPr>
            <w:tcW w:w="2410" w:type="dxa"/>
            <w:vMerge w:val="restart"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702" w:type="dxa"/>
            <w:gridSpan w:val="2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8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882FA8" w:rsidRPr="00303A07" w:rsidRDefault="00882FA8" w:rsidP="00882FA8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702" w:type="dxa"/>
            <w:gridSpan w:val="2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8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3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702" w:type="dxa"/>
            <w:gridSpan w:val="2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8" w:type="dxa"/>
            <w:gridSpan w:val="2"/>
          </w:tcPr>
          <w:p w:rsidR="00882FA8" w:rsidRPr="00303A07" w:rsidRDefault="00A7528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5800,03209</w:t>
            </w:r>
          </w:p>
        </w:tc>
        <w:tc>
          <w:tcPr>
            <w:tcW w:w="850" w:type="dxa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5478,0</w:t>
            </w:r>
          </w:p>
        </w:tc>
        <w:tc>
          <w:tcPr>
            <w:tcW w:w="703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A8" w:rsidRPr="00D059EB" w:rsidTr="0088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702" w:type="dxa"/>
            <w:gridSpan w:val="2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882FA8" w:rsidRPr="00303A07" w:rsidRDefault="00882FA8" w:rsidP="00177D09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882FA8" w:rsidRPr="00303A07" w:rsidRDefault="00882FA8" w:rsidP="00882FA8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303A07">
              <w:rPr>
                <w:rFonts w:ascii="Times New Roman" w:hAnsi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58" w:type="dxa"/>
            <w:gridSpan w:val="2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3635,12766</w:t>
            </w:r>
          </w:p>
        </w:tc>
        <w:tc>
          <w:tcPr>
            <w:tcW w:w="850" w:type="dxa"/>
          </w:tcPr>
          <w:p w:rsidR="00882FA8" w:rsidRPr="00303A07" w:rsidRDefault="00882FA8" w:rsidP="00882FA8">
            <w:pPr>
              <w:pStyle w:val="af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1000,72766</w:t>
            </w:r>
          </w:p>
        </w:tc>
        <w:tc>
          <w:tcPr>
            <w:tcW w:w="703" w:type="dxa"/>
            <w:gridSpan w:val="2"/>
          </w:tcPr>
          <w:p w:rsidR="00882FA8" w:rsidRPr="00882FA8" w:rsidRDefault="00882FA8" w:rsidP="00882FA8">
            <w:pPr>
              <w:rPr>
                <w:b/>
              </w:rPr>
            </w:pPr>
            <w:r w:rsidRPr="00882FA8">
              <w:rPr>
                <w:b/>
              </w:rPr>
              <w:t>433,6</w:t>
            </w:r>
          </w:p>
        </w:tc>
        <w:tc>
          <w:tcPr>
            <w:tcW w:w="709" w:type="dxa"/>
            <w:gridSpan w:val="2"/>
          </w:tcPr>
          <w:p w:rsidR="00882FA8" w:rsidRPr="00882FA8" w:rsidRDefault="00882FA8" w:rsidP="00882FA8">
            <w:pPr>
              <w:rPr>
                <w:b/>
              </w:rPr>
            </w:pPr>
            <w:r w:rsidRPr="00882FA8">
              <w:rPr>
                <w:b/>
              </w:rPr>
              <w:t>433,6</w:t>
            </w:r>
          </w:p>
        </w:tc>
        <w:tc>
          <w:tcPr>
            <w:tcW w:w="708" w:type="dxa"/>
            <w:gridSpan w:val="2"/>
          </w:tcPr>
          <w:p w:rsidR="00882FA8" w:rsidRDefault="00882FA8" w:rsidP="00882FA8">
            <w:r w:rsidRPr="00FD725F">
              <w:rPr>
                <w:b/>
                <w:bCs/>
              </w:rPr>
              <w:t>883,6</w:t>
            </w:r>
          </w:p>
        </w:tc>
        <w:tc>
          <w:tcPr>
            <w:tcW w:w="860" w:type="dxa"/>
          </w:tcPr>
          <w:p w:rsidR="00882FA8" w:rsidRDefault="00882FA8" w:rsidP="00882FA8">
            <w:r w:rsidRPr="00FD725F">
              <w:rPr>
                <w:b/>
                <w:bCs/>
              </w:rPr>
              <w:t>883,6</w:t>
            </w:r>
          </w:p>
        </w:tc>
        <w:tc>
          <w:tcPr>
            <w:tcW w:w="2410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2FA8" w:rsidRPr="00D059EB" w:rsidRDefault="00882FA8" w:rsidP="00177D0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0AEA" w:rsidRPr="00B03649" w:rsidRDefault="00C10AEA" w:rsidP="00C10AEA">
      <w:pPr>
        <w:rPr>
          <w:vanish/>
        </w:rPr>
      </w:pPr>
    </w:p>
    <w:p w:rsidR="00C10AEA" w:rsidRPr="00B03649" w:rsidRDefault="00C10AEA" w:rsidP="00C10AEA">
      <w:pPr>
        <w:rPr>
          <w:vanish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AEA" w:rsidRPr="00B03649" w:rsidRDefault="00C10AEA" w:rsidP="00C10AEA">
      <w:pPr>
        <w:rPr>
          <w:vanish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AEA" w:rsidRPr="00B03649" w:rsidRDefault="00C10AEA" w:rsidP="00C10AEA">
      <w:pPr>
        <w:rPr>
          <w:vanish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AEA" w:rsidRPr="00B03649" w:rsidRDefault="00C10AEA" w:rsidP="00C10AEA">
      <w:pPr>
        <w:rPr>
          <w:vanish/>
        </w:rPr>
      </w:pPr>
    </w:p>
    <w:p w:rsidR="00C10AEA" w:rsidRPr="00B03649" w:rsidRDefault="00C10AEA" w:rsidP="00C10AEA">
      <w:pPr>
        <w:rPr>
          <w:vanish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AEA" w:rsidRPr="00B03649" w:rsidRDefault="00C10AEA" w:rsidP="00C10AEA">
      <w:pPr>
        <w:rPr>
          <w:vanish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Default="00C10AEA" w:rsidP="00C10AEA"/>
    <w:p w:rsidR="00C10AEA" w:rsidRPr="00B03649" w:rsidRDefault="00C10AEA" w:rsidP="00C10AEA">
      <w:pPr>
        <w:rPr>
          <w:vanish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AEA" w:rsidRPr="00031566" w:rsidRDefault="00C10AEA" w:rsidP="00C10AE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AEA" w:rsidRDefault="00C10AEA" w:rsidP="00C10AEA">
      <w:pPr>
        <w:pStyle w:val="ConsPlusNonformat"/>
        <w:jc w:val="center"/>
      </w:pPr>
    </w:p>
    <w:p w:rsidR="00C10AEA" w:rsidRDefault="00C10AEA" w:rsidP="00C10AEA">
      <w:pPr>
        <w:pStyle w:val="ConsPlusNonformat"/>
        <w:jc w:val="center"/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10AEA" w:rsidRDefault="00C10AEA" w:rsidP="00C10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E7B6B" w:rsidRDefault="00AE7B6B" w:rsidP="00561AC6">
      <w:pPr>
        <w:rPr>
          <w:sz w:val="28"/>
          <w:szCs w:val="28"/>
        </w:rPr>
      </w:pPr>
    </w:p>
    <w:p w:rsidR="00AE7B6B" w:rsidRDefault="00AE7B6B" w:rsidP="00561AC6">
      <w:pPr>
        <w:rPr>
          <w:sz w:val="28"/>
          <w:szCs w:val="28"/>
        </w:rPr>
      </w:pPr>
      <w:bookmarkStart w:id="0" w:name="_GoBack"/>
      <w:bookmarkEnd w:id="0"/>
    </w:p>
    <w:p w:rsidR="00AD5C10" w:rsidRDefault="00AD5C10" w:rsidP="00AD5C10">
      <w:pPr>
        <w:rPr>
          <w:b/>
        </w:rPr>
      </w:pPr>
    </w:p>
    <w:sectPr w:rsidR="00AD5C10" w:rsidSect="007C246D">
      <w:type w:val="continuous"/>
      <w:pgSz w:w="16838" w:h="11906" w:orient="landscape"/>
      <w:pgMar w:top="1701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A1866"/>
    <w:multiLevelType w:val="hybridMultilevel"/>
    <w:tmpl w:val="CD8055CC"/>
    <w:lvl w:ilvl="0" w:tplc="ADF40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178D"/>
    <w:multiLevelType w:val="hybridMultilevel"/>
    <w:tmpl w:val="A294914E"/>
    <w:lvl w:ilvl="0" w:tplc="D0F011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843391"/>
    <w:multiLevelType w:val="hybridMultilevel"/>
    <w:tmpl w:val="D18EB9D4"/>
    <w:lvl w:ilvl="0" w:tplc="C4301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2D33064"/>
    <w:multiLevelType w:val="hybridMultilevel"/>
    <w:tmpl w:val="83FA8638"/>
    <w:lvl w:ilvl="0" w:tplc="299496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9432EB"/>
    <w:multiLevelType w:val="multilevel"/>
    <w:tmpl w:val="2926DE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ED00A2"/>
    <w:multiLevelType w:val="hybridMultilevel"/>
    <w:tmpl w:val="577A414E"/>
    <w:lvl w:ilvl="0" w:tplc="1D8021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1AC6"/>
    <w:rsid w:val="00065217"/>
    <w:rsid w:val="00066B02"/>
    <w:rsid w:val="0008288B"/>
    <w:rsid w:val="000A719F"/>
    <w:rsid w:val="000B0ECA"/>
    <w:rsid w:val="00177D09"/>
    <w:rsid w:val="001B3A4C"/>
    <w:rsid w:val="001E54D3"/>
    <w:rsid w:val="001F64D7"/>
    <w:rsid w:val="00213AAF"/>
    <w:rsid w:val="00264E5C"/>
    <w:rsid w:val="002A0741"/>
    <w:rsid w:val="002C2A16"/>
    <w:rsid w:val="002C3FEC"/>
    <w:rsid w:val="003352BB"/>
    <w:rsid w:val="003454FF"/>
    <w:rsid w:val="003A016D"/>
    <w:rsid w:val="004232BE"/>
    <w:rsid w:val="00424AA8"/>
    <w:rsid w:val="00515F09"/>
    <w:rsid w:val="00561AC6"/>
    <w:rsid w:val="005E5FC0"/>
    <w:rsid w:val="00624BF1"/>
    <w:rsid w:val="0066190B"/>
    <w:rsid w:val="00672D5A"/>
    <w:rsid w:val="00681369"/>
    <w:rsid w:val="006920F0"/>
    <w:rsid w:val="006C26F3"/>
    <w:rsid w:val="007325A8"/>
    <w:rsid w:val="00741A16"/>
    <w:rsid w:val="0076647F"/>
    <w:rsid w:val="007A44B4"/>
    <w:rsid w:val="007B43D4"/>
    <w:rsid w:val="007C246D"/>
    <w:rsid w:val="007E283D"/>
    <w:rsid w:val="007E43B1"/>
    <w:rsid w:val="007F0741"/>
    <w:rsid w:val="008107F1"/>
    <w:rsid w:val="00844F59"/>
    <w:rsid w:val="00855B93"/>
    <w:rsid w:val="00882FA8"/>
    <w:rsid w:val="00884913"/>
    <w:rsid w:val="008C4FF3"/>
    <w:rsid w:val="00952731"/>
    <w:rsid w:val="009A0C74"/>
    <w:rsid w:val="009C43AC"/>
    <w:rsid w:val="009D0DB9"/>
    <w:rsid w:val="009F1F43"/>
    <w:rsid w:val="00A607CB"/>
    <w:rsid w:val="00A75288"/>
    <w:rsid w:val="00AC0C5B"/>
    <w:rsid w:val="00AD5C10"/>
    <w:rsid w:val="00AE7B6B"/>
    <w:rsid w:val="00B40A18"/>
    <w:rsid w:val="00BA56A5"/>
    <w:rsid w:val="00C10AEA"/>
    <w:rsid w:val="00C140ED"/>
    <w:rsid w:val="00C16EB5"/>
    <w:rsid w:val="00C45C79"/>
    <w:rsid w:val="00C46E3A"/>
    <w:rsid w:val="00C47E7D"/>
    <w:rsid w:val="00C63911"/>
    <w:rsid w:val="00C94088"/>
    <w:rsid w:val="00D0324D"/>
    <w:rsid w:val="00D65D28"/>
    <w:rsid w:val="00DB7F36"/>
    <w:rsid w:val="00DD5107"/>
    <w:rsid w:val="00DF519A"/>
    <w:rsid w:val="00E068BC"/>
    <w:rsid w:val="00E279E2"/>
    <w:rsid w:val="00FB471B"/>
    <w:rsid w:val="00FE5B1E"/>
    <w:rsid w:val="00FE7535"/>
    <w:rsid w:val="00FF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AC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61AC6"/>
    <w:pPr>
      <w:keepNext/>
      <w:jc w:val="center"/>
      <w:outlineLvl w:val="1"/>
    </w:pPr>
    <w:rPr>
      <w:sz w:val="36"/>
    </w:rPr>
  </w:style>
  <w:style w:type="paragraph" w:styleId="4">
    <w:name w:val="heading 4"/>
    <w:basedOn w:val="a"/>
    <w:next w:val="a"/>
    <w:link w:val="40"/>
    <w:qFormat/>
    <w:rsid w:val="00C10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0A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A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1AC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1E54D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1E54D3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3">
    <w:name w:val="List Paragraph"/>
    <w:basedOn w:val="a"/>
    <w:qFormat/>
    <w:rsid w:val="00D65D2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10A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10AE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WW8Num1z0">
    <w:name w:val="WW8Num1z0"/>
    <w:rsid w:val="00C10AEA"/>
    <w:rPr>
      <w:rFonts w:hint="default"/>
    </w:rPr>
  </w:style>
  <w:style w:type="character" w:customStyle="1" w:styleId="11">
    <w:name w:val="Основной шрифт абзаца1"/>
    <w:rsid w:val="00C10AEA"/>
  </w:style>
  <w:style w:type="character" w:customStyle="1" w:styleId="a4">
    <w:name w:val="Основной текст с отступом Знак"/>
    <w:basedOn w:val="11"/>
    <w:rsid w:val="00C10AEA"/>
  </w:style>
  <w:style w:type="character" w:customStyle="1" w:styleId="3">
    <w:name w:val="Основной текст с отступом 3 Знак"/>
    <w:link w:val="30"/>
    <w:uiPriority w:val="99"/>
    <w:rsid w:val="00C10AEA"/>
    <w:rPr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C10AEA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10A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C10AEA"/>
    <w:rPr>
      <w:rFonts w:cs="Times New Roman"/>
    </w:rPr>
  </w:style>
  <w:style w:type="character" w:customStyle="1" w:styleId="a6">
    <w:name w:val="Текст выноски Знак"/>
    <w:rsid w:val="00C10AE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C10AE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C10AEA"/>
    <w:pPr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10A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C10AEA"/>
    <w:rPr>
      <w:rFonts w:cs="Mangal"/>
    </w:rPr>
  </w:style>
  <w:style w:type="paragraph" w:customStyle="1" w:styleId="12">
    <w:name w:val="Название1"/>
    <w:basedOn w:val="a"/>
    <w:rsid w:val="00C10AE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0AE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ConsPlusNonformat">
    <w:name w:val="ConsPlusNonformat"/>
    <w:rsid w:val="00C10A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C10AEA"/>
    <w:pPr>
      <w:suppressAutoHyphens/>
      <w:snapToGrid w:val="0"/>
      <w:spacing w:after="0" w:line="240" w:lineRule="auto"/>
      <w:ind w:firstLine="720"/>
    </w:pPr>
    <w:rPr>
      <w:rFonts w:ascii="Consultant" w:eastAsia="Arial" w:hAnsi="Consultant" w:cs="Consultant"/>
      <w:sz w:val="20"/>
      <w:szCs w:val="20"/>
      <w:lang w:eastAsia="ar-SA"/>
    </w:rPr>
  </w:style>
  <w:style w:type="paragraph" w:customStyle="1" w:styleId="ConsPlusCell">
    <w:name w:val="ConsPlusCell"/>
    <w:rsid w:val="00C10A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10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Стиль2"/>
    <w:basedOn w:val="a"/>
    <w:rsid w:val="00C10AEA"/>
    <w:pPr>
      <w:autoSpaceDE w:val="0"/>
      <w:jc w:val="center"/>
    </w:pPr>
    <w:rPr>
      <w:sz w:val="28"/>
      <w:lang w:eastAsia="ar-SA"/>
    </w:rPr>
  </w:style>
  <w:style w:type="paragraph" w:customStyle="1" w:styleId="ab">
    <w:name w:val="Основной"/>
    <w:basedOn w:val="a"/>
    <w:rsid w:val="00C10AEA"/>
    <w:pPr>
      <w:spacing w:after="20"/>
      <w:ind w:firstLine="709"/>
      <w:jc w:val="both"/>
    </w:pPr>
    <w:rPr>
      <w:sz w:val="28"/>
      <w:lang w:eastAsia="ar-SA"/>
    </w:rPr>
  </w:style>
  <w:style w:type="paragraph" w:styleId="ac">
    <w:name w:val="Body Text Indent"/>
    <w:basedOn w:val="a"/>
    <w:link w:val="14"/>
    <w:rsid w:val="00C10AEA"/>
    <w:pPr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basedOn w:val="a0"/>
    <w:link w:val="ac"/>
    <w:rsid w:val="00C10A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C10AEA"/>
    <w:pPr>
      <w:spacing w:after="120"/>
      <w:ind w:left="283"/>
    </w:pPr>
    <w:rPr>
      <w:sz w:val="16"/>
      <w:szCs w:val="16"/>
      <w:lang w:eastAsia="ar-SA"/>
    </w:rPr>
  </w:style>
  <w:style w:type="paragraph" w:customStyle="1" w:styleId="heading">
    <w:name w:val="heading"/>
    <w:basedOn w:val="a"/>
    <w:rsid w:val="00C10AEA"/>
    <w:pPr>
      <w:spacing w:before="280" w:after="280" w:line="100" w:lineRule="atLeast"/>
    </w:pPr>
    <w:rPr>
      <w:sz w:val="24"/>
      <w:szCs w:val="24"/>
      <w:lang w:eastAsia="ar-SA"/>
    </w:rPr>
  </w:style>
  <w:style w:type="paragraph" w:styleId="ad">
    <w:name w:val="Balloon Text"/>
    <w:basedOn w:val="a"/>
    <w:link w:val="15"/>
    <w:rsid w:val="00C10AEA"/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d"/>
    <w:rsid w:val="00C10A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C10AEA"/>
    <w:pPr>
      <w:suppressLineNumbers/>
      <w:suppressAutoHyphens/>
    </w:pPr>
    <w:rPr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C10AEA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C10AEA"/>
  </w:style>
  <w:style w:type="paragraph" w:styleId="af1">
    <w:name w:val="header"/>
    <w:basedOn w:val="a"/>
    <w:link w:val="af2"/>
    <w:uiPriority w:val="99"/>
    <w:unhideWhenUsed/>
    <w:rsid w:val="00C10AEA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C10A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C10AEA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C10A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C10AEA"/>
    <w:pPr>
      <w:spacing w:after="0" w:line="240" w:lineRule="auto"/>
    </w:pPr>
    <w:rPr>
      <w:rFonts w:ascii="Calibri" w:eastAsia="Calibri" w:hAnsi="Calibri" w:cs="Times New Roman"/>
    </w:rPr>
  </w:style>
  <w:style w:type="table" w:styleId="af6">
    <w:name w:val="Table Grid"/>
    <w:basedOn w:val="a1"/>
    <w:rsid w:val="00C1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C10AEA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customStyle="1" w:styleId="af8">
    <w:name w:val="Схема документа Знак"/>
    <w:basedOn w:val="a0"/>
    <w:link w:val="af7"/>
    <w:semiHidden/>
    <w:rsid w:val="00C10AE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ConsPlusNormal0">
    <w:name w:val="ConsPlusNormal Знак"/>
    <w:link w:val="ConsPlusNormal"/>
    <w:locked/>
    <w:rsid w:val="00C10AEA"/>
    <w:rPr>
      <w:rFonts w:ascii="Arial" w:eastAsia="Arial" w:hAnsi="Arial" w:cs="Arial"/>
      <w:sz w:val="20"/>
      <w:szCs w:val="20"/>
      <w:lang w:eastAsia="ar-SA"/>
    </w:rPr>
  </w:style>
  <w:style w:type="character" w:customStyle="1" w:styleId="51">
    <w:name w:val="Основной шрифт абзаца5"/>
    <w:rsid w:val="00C10AEA"/>
  </w:style>
  <w:style w:type="paragraph" w:customStyle="1" w:styleId="af9">
    <w:name w:val="Заголовок документа"/>
    <w:basedOn w:val="a"/>
    <w:rsid w:val="00C10AEA"/>
    <w:pPr>
      <w:widowControl w:val="0"/>
      <w:spacing w:after="20"/>
      <w:ind w:left="567" w:right="567"/>
      <w:jc w:val="center"/>
    </w:pPr>
    <w:rPr>
      <w:rFonts w:ascii="Arial Black" w:eastAsia="Calibri" w:hAnsi="Arial Black" w:cs="Arial Black"/>
      <w:sz w:val="36"/>
      <w:szCs w:val="36"/>
      <w:lang w:val="en-US" w:eastAsia="en-US"/>
    </w:rPr>
  </w:style>
  <w:style w:type="paragraph" w:styleId="afa">
    <w:name w:val="Normal (Web)"/>
    <w:basedOn w:val="a"/>
    <w:uiPriority w:val="99"/>
    <w:semiHidden/>
    <w:unhideWhenUsed/>
    <w:rsid w:val="00C10AEA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rsid w:val="00C10AEA"/>
    <w:rPr>
      <w:rFonts w:cs="Times New Roman"/>
      <w:color w:val="0000FF"/>
      <w:u w:val="single"/>
    </w:rPr>
  </w:style>
  <w:style w:type="character" w:styleId="afc">
    <w:name w:val="Strong"/>
    <w:qFormat/>
    <w:rsid w:val="00C10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A2180558C1C66CD424B78681E573150CB7E9B19A5228A738E50F82169793EAC61FC432ADCB25647DED227CCEB5DE3673747DC665935D9DF51F648L7x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71E5B2A59A3D800F26EA568A699591D9332BBC37815823ADF3EA805F58BFC67B3823F5228512803AF18E61F9734C69BF9C7F75EA9D1A51B64FFA6C40m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71E5B2A59A3D800F26EA568A699591D9332BBC37815823ADF3EA805F58BFC67B3823F5228512803AF18E61F9734C69BF9C7F75EA9D1A51B64FFA6C40m2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24F4-14B9-4FD8-B339-42E6A094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OtdelKultury</Company>
  <LinksUpToDate>false</LinksUpToDate>
  <CharactersWithSpaces>35397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AKorovinskaya</cp:lastModifiedBy>
  <cp:revision>2</cp:revision>
  <cp:lastPrinted>2020-10-16T12:57:00Z</cp:lastPrinted>
  <dcterms:created xsi:type="dcterms:W3CDTF">2022-10-04T13:36:00Z</dcterms:created>
  <dcterms:modified xsi:type="dcterms:W3CDTF">2022-10-04T13:36:00Z</dcterms:modified>
</cp:coreProperties>
</file>