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F7" w:rsidRPr="003B2BEC" w:rsidRDefault="00CF25F7" w:rsidP="00F56FF0">
      <w:pPr>
        <w:jc w:val="center"/>
        <w:rPr>
          <w:b/>
          <w:sz w:val="28"/>
          <w:szCs w:val="28"/>
        </w:rPr>
      </w:pPr>
      <w:r w:rsidRPr="003B2BEC">
        <w:rPr>
          <w:b/>
          <w:sz w:val="28"/>
          <w:szCs w:val="28"/>
        </w:rPr>
        <w:t>ГЛАВА</w:t>
      </w:r>
    </w:p>
    <w:p w:rsidR="00CF25F7" w:rsidRPr="003B2BEC" w:rsidRDefault="00CF25F7" w:rsidP="00F56FF0">
      <w:pPr>
        <w:jc w:val="center"/>
        <w:rPr>
          <w:b/>
          <w:sz w:val="28"/>
          <w:szCs w:val="28"/>
        </w:rPr>
      </w:pPr>
      <w:r w:rsidRPr="003B2BEC">
        <w:rPr>
          <w:b/>
          <w:sz w:val="28"/>
          <w:szCs w:val="28"/>
        </w:rPr>
        <w:t>ШЕНКУРСКОГО МУНИЦИПАЛЬНОГО ОКРУГА</w:t>
      </w:r>
    </w:p>
    <w:p w:rsidR="00CF25F7" w:rsidRPr="003B2BEC" w:rsidRDefault="00CF25F7" w:rsidP="00F56FF0">
      <w:pPr>
        <w:jc w:val="center"/>
        <w:rPr>
          <w:b/>
          <w:sz w:val="28"/>
          <w:szCs w:val="28"/>
        </w:rPr>
      </w:pPr>
      <w:r w:rsidRPr="003B2BEC">
        <w:rPr>
          <w:b/>
          <w:sz w:val="28"/>
          <w:szCs w:val="28"/>
        </w:rPr>
        <w:t>АРХАНГЕЛЬСКОЙ ОБЛАСТИ</w:t>
      </w:r>
    </w:p>
    <w:p w:rsidR="00CF25F7" w:rsidRPr="003B2BEC" w:rsidRDefault="00CF25F7" w:rsidP="00F56FF0">
      <w:pPr>
        <w:suppressAutoHyphens/>
        <w:jc w:val="center"/>
        <w:rPr>
          <w:sz w:val="36"/>
          <w:szCs w:val="36"/>
          <w:lang w:eastAsia="ar-SA"/>
        </w:rPr>
      </w:pPr>
    </w:p>
    <w:p w:rsidR="00CF25F7" w:rsidRPr="003B2BEC" w:rsidRDefault="00CF25F7" w:rsidP="00F56FF0">
      <w:pPr>
        <w:suppressAutoHyphens/>
        <w:jc w:val="center"/>
        <w:rPr>
          <w:b/>
          <w:spacing w:val="60"/>
          <w:sz w:val="36"/>
          <w:szCs w:val="36"/>
          <w:lang w:eastAsia="ar-SA"/>
        </w:rPr>
      </w:pPr>
      <w:r w:rsidRPr="003B2BEC">
        <w:rPr>
          <w:b/>
          <w:spacing w:val="60"/>
          <w:sz w:val="36"/>
          <w:szCs w:val="36"/>
          <w:lang w:eastAsia="ar-SA"/>
        </w:rPr>
        <w:t>ПОСТАНОВЛЕНИЕ</w:t>
      </w:r>
    </w:p>
    <w:p w:rsidR="00CF25F7" w:rsidRPr="003B2BEC" w:rsidRDefault="00CF25F7" w:rsidP="00F56FF0">
      <w:pPr>
        <w:jc w:val="center"/>
        <w:rPr>
          <w:b/>
          <w:sz w:val="28"/>
          <w:szCs w:val="28"/>
        </w:rPr>
      </w:pPr>
    </w:p>
    <w:p w:rsidR="00CF25F7" w:rsidRPr="003B2BEC" w:rsidRDefault="00CF25F7" w:rsidP="00F56F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25F7" w:rsidRPr="003B2BEC" w:rsidRDefault="00CF25F7" w:rsidP="00F56F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2BE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16</w:t>
      </w:r>
      <w:r w:rsidRPr="003B2B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Pr="003B2BEC">
        <w:rPr>
          <w:bCs/>
          <w:sz w:val="28"/>
          <w:szCs w:val="28"/>
        </w:rPr>
        <w:t xml:space="preserve"> 2024 г. № </w:t>
      </w:r>
      <w:r>
        <w:rPr>
          <w:bCs/>
          <w:sz w:val="28"/>
          <w:szCs w:val="28"/>
        </w:rPr>
        <w:t xml:space="preserve"> </w:t>
      </w:r>
      <w:r w:rsidR="0072145A">
        <w:rPr>
          <w:bCs/>
          <w:sz w:val="28"/>
          <w:szCs w:val="28"/>
        </w:rPr>
        <w:t>6</w:t>
      </w:r>
      <w:r w:rsidRPr="003B2BEC">
        <w:rPr>
          <w:bCs/>
          <w:sz w:val="28"/>
          <w:szCs w:val="28"/>
        </w:rPr>
        <w:t>-пг</w:t>
      </w:r>
    </w:p>
    <w:p w:rsidR="00CF25F7" w:rsidRPr="003B2BEC" w:rsidRDefault="00CF25F7" w:rsidP="00F56FF0">
      <w:pPr>
        <w:jc w:val="center"/>
        <w:rPr>
          <w:sz w:val="28"/>
          <w:szCs w:val="28"/>
        </w:rPr>
      </w:pPr>
    </w:p>
    <w:p w:rsidR="00CF25F7" w:rsidRPr="003B2BEC" w:rsidRDefault="00CF25F7" w:rsidP="00F56FF0">
      <w:pPr>
        <w:jc w:val="center"/>
        <w:rPr>
          <w:sz w:val="28"/>
          <w:szCs w:val="28"/>
        </w:rPr>
      </w:pPr>
    </w:p>
    <w:p w:rsidR="00CF25F7" w:rsidRPr="003B2BEC" w:rsidRDefault="00CF25F7" w:rsidP="00F56FF0">
      <w:pPr>
        <w:jc w:val="center"/>
        <w:outlineLvl w:val="0"/>
        <w:rPr>
          <w:rFonts w:eastAsia="Calibri" w:cs="Arial"/>
          <w:kern w:val="28"/>
          <w:sz w:val="20"/>
          <w:szCs w:val="20"/>
        </w:rPr>
      </w:pPr>
      <w:r w:rsidRPr="003B2BEC">
        <w:rPr>
          <w:rFonts w:eastAsia="Calibri" w:cs="Arial"/>
          <w:bCs/>
          <w:kern w:val="28"/>
          <w:sz w:val="20"/>
          <w:szCs w:val="20"/>
        </w:rPr>
        <w:t>г. Шенкурск</w:t>
      </w:r>
    </w:p>
    <w:p w:rsidR="00C9086F" w:rsidRDefault="00C9086F" w:rsidP="00F56FF0">
      <w:pPr>
        <w:jc w:val="center"/>
      </w:pPr>
    </w:p>
    <w:p w:rsidR="00CF25F7" w:rsidRDefault="00CF25F7" w:rsidP="00F56FF0">
      <w:pPr>
        <w:jc w:val="center"/>
      </w:pPr>
    </w:p>
    <w:p w:rsidR="00CF25F7" w:rsidRDefault="00CF25F7" w:rsidP="00F56F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</w:t>
      </w:r>
    </w:p>
    <w:p w:rsidR="00CF25F7" w:rsidRDefault="00CF25F7" w:rsidP="00F56F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 интересов</w:t>
      </w:r>
    </w:p>
    <w:p w:rsidR="00CF25F7" w:rsidRDefault="00CF25F7" w:rsidP="00F56F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Шенкурского муниципального округа</w:t>
      </w:r>
    </w:p>
    <w:p w:rsidR="00CF25F7" w:rsidRDefault="00CF25F7" w:rsidP="00F56F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CF25F7" w:rsidRPr="00154969" w:rsidRDefault="00CF25F7" w:rsidP="00F56FF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F25F7" w:rsidRPr="00154969" w:rsidRDefault="00CF25F7" w:rsidP="00F56FF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F25F7" w:rsidRPr="00F56FF0" w:rsidRDefault="00CF25F7" w:rsidP="00F56FF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7759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частью 4 статьи</w:t>
      </w:r>
      <w:r w:rsidRPr="00250CF2">
        <w:rPr>
          <w:rFonts w:ascii="Times New Roman" w:hAnsi="Times New Roman" w:cs="Times New Roman"/>
          <w:b w:val="0"/>
          <w:sz w:val="28"/>
          <w:szCs w:val="28"/>
        </w:rPr>
        <w:t xml:space="preserve"> 14.1</w:t>
      </w:r>
      <w:r>
        <w:rPr>
          <w:rFonts w:ascii="Times New Roman" w:hAnsi="Times New Roman" w:cs="Times New Roman"/>
          <w:b w:val="0"/>
          <w:sz w:val="28"/>
          <w:szCs w:val="28"/>
        </w:rPr>
        <w:t>, пунктом 2 части 3 статьи 27.1</w:t>
      </w:r>
      <w:r w:rsidRPr="00250CF2">
        <w:rPr>
          <w:rFonts w:ascii="Times New Roman" w:hAnsi="Times New Roman" w:cs="Times New Roman"/>
          <w:b w:val="0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b w:val="0"/>
          <w:sz w:val="28"/>
          <w:szCs w:val="28"/>
        </w:rPr>
        <w:t>ерального закона от 2 марта 2007 года №</w:t>
      </w:r>
      <w:r w:rsidRPr="00250CF2">
        <w:rPr>
          <w:rFonts w:ascii="Times New Roman" w:hAnsi="Times New Roman" w:cs="Times New Roman"/>
          <w:b w:val="0"/>
          <w:sz w:val="28"/>
          <w:szCs w:val="28"/>
        </w:rPr>
        <w:t xml:space="preserve"> 25-ФЗ «</w:t>
      </w:r>
      <w:proofErr w:type="gramStart"/>
      <w:r w:rsidRPr="00250CF2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250CF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</w:t>
      </w:r>
      <w:proofErr w:type="gramStart"/>
      <w:r w:rsidRPr="00250CF2">
        <w:rPr>
          <w:rFonts w:ascii="Times New Roman" w:hAnsi="Times New Roman" w:cs="Times New Roman"/>
          <w:b w:val="0"/>
          <w:sz w:val="28"/>
          <w:szCs w:val="28"/>
        </w:rPr>
        <w:t xml:space="preserve">службе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25 декабря 2008 года №</w:t>
      </w:r>
      <w:r w:rsidRPr="00250CF2">
        <w:rPr>
          <w:rFonts w:ascii="Times New Roman" w:hAnsi="Times New Roman" w:cs="Times New Roman"/>
          <w:b w:val="0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противодействии коррупции», У</w:t>
      </w:r>
      <w:r w:rsidRPr="00250CF2">
        <w:rPr>
          <w:rFonts w:ascii="Times New Roman" w:hAnsi="Times New Roman" w:cs="Times New Roman"/>
          <w:b w:val="0"/>
          <w:sz w:val="28"/>
          <w:szCs w:val="28"/>
        </w:rPr>
        <w:t>каз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250C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0CF2">
        <w:rPr>
          <w:rFonts w:ascii="Times New Roman" w:hAnsi="Times New Roman" w:cs="Times New Roman"/>
          <w:b w:val="0"/>
          <w:sz w:val="28"/>
          <w:szCs w:val="28"/>
        </w:rPr>
        <w:t xml:space="preserve">Президента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0CF2">
        <w:rPr>
          <w:rFonts w:ascii="Times New Roman" w:hAnsi="Times New Roman" w:cs="Times New Roman"/>
          <w:b w:val="0"/>
          <w:sz w:val="28"/>
          <w:szCs w:val="28"/>
        </w:rPr>
        <w:t>Росс</w:t>
      </w:r>
      <w:r>
        <w:rPr>
          <w:rFonts w:ascii="Times New Roman" w:hAnsi="Times New Roman" w:cs="Times New Roman"/>
          <w:b w:val="0"/>
          <w:sz w:val="28"/>
          <w:szCs w:val="28"/>
        </w:rPr>
        <w:t>ийской Федерации  от  1 июля  2010 года  №</w:t>
      </w:r>
      <w:r w:rsidRPr="00250CF2">
        <w:rPr>
          <w:rFonts w:ascii="Times New Roman" w:hAnsi="Times New Roman" w:cs="Times New Roman"/>
          <w:b w:val="0"/>
          <w:sz w:val="28"/>
          <w:szCs w:val="28"/>
        </w:rPr>
        <w:t xml:space="preserve">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статьями 14.1 и 14.4 областного закона от 27 сентября 2006 года № 222-12-ОЗ «О правовом регулировании муниципальной службы в Архангельской области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 на основании указа Губернатора Архангельской области от </w:t>
      </w:r>
      <w:r w:rsidR="00F56FF0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4 августа 2014 года № 89-у «Об утверждении Положения</w:t>
      </w:r>
      <w:r w:rsidRPr="00E30D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области»</w:t>
      </w:r>
      <w:r w:rsidR="00F56FF0">
        <w:rPr>
          <w:b w:val="0"/>
        </w:rPr>
        <w:t xml:space="preserve"> </w:t>
      </w:r>
      <w:r>
        <w:t xml:space="preserve"> </w:t>
      </w:r>
      <w:r w:rsidRPr="002F385C">
        <w:rPr>
          <w:rFonts w:ascii="Times New Roman" w:hAnsi="Times New Roman" w:cs="Times New Roman"/>
          <w:spacing w:val="60"/>
          <w:sz w:val="28"/>
          <w:szCs w:val="28"/>
        </w:rPr>
        <w:t>постановля</w:t>
      </w:r>
      <w:r>
        <w:rPr>
          <w:rFonts w:ascii="Times New Roman" w:hAnsi="Times New Roman" w:cs="Times New Roman"/>
          <w:spacing w:val="60"/>
          <w:sz w:val="28"/>
          <w:szCs w:val="28"/>
        </w:rPr>
        <w:t>ю</w:t>
      </w:r>
      <w:r w:rsidRPr="002F385C">
        <w:rPr>
          <w:rFonts w:ascii="Times New Roman" w:hAnsi="Times New Roman" w:cs="Times New Roman"/>
          <w:b w:val="0"/>
          <w:spacing w:val="60"/>
          <w:sz w:val="28"/>
          <w:szCs w:val="28"/>
        </w:rPr>
        <w:t>:</w:t>
      </w:r>
    </w:p>
    <w:p w:rsidR="00D16B1C" w:rsidRPr="00D16B1C" w:rsidRDefault="00CF25F7" w:rsidP="00D16B1C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6B1C">
        <w:rPr>
          <w:rFonts w:ascii="Times New Roman" w:hAnsi="Times New Roman" w:cs="Times New Roman"/>
          <w:b w:val="0"/>
          <w:sz w:val="28"/>
          <w:szCs w:val="28"/>
        </w:rPr>
        <w:t xml:space="preserve">Создать    комиссию   по соблюдению требований к служебному поведению муниципальных    служащих    и    урегулированию    конфликта    интересов в администрации Шенкурского муниципального округа Архангельской области (далее – комиссия) </w:t>
      </w:r>
      <w:r w:rsidR="00D16B1C" w:rsidRPr="00D16B1C">
        <w:rPr>
          <w:rFonts w:ascii="Times New Roman" w:hAnsi="Times New Roman" w:cs="Times New Roman"/>
          <w:b w:val="0"/>
          <w:sz w:val="28"/>
          <w:szCs w:val="28"/>
        </w:rPr>
        <w:t>и утвердить прилагае</w:t>
      </w:r>
      <w:r w:rsidR="00F56FF0">
        <w:rPr>
          <w:rFonts w:ascii="Times New Roman" w:hAnsi="Times New Roman" w:cs="Times New Roman"/>
          <w:b w:val="0"/>
          <w:sz w:val="28"/>
          <w:szCs w:val="28"/>
        </w:rPr>
        <w:t>мый состав</w:t>
      </w:r>
      <w:r w:rsidR="00D16B1C" w:rsidRPr="00D16B1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25F7" w:rsidRPr="00FC742D" w:rsidRDefault="00CF25F7" w:rsidP="00CF25F7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 деятельности  комиссии  определяется  </w:t>
      </w:r>
      <w:r w:rsidRPr="00411691">
        <w:rPr>
          <w:rFonts w:ascii="Times New Roman" w:hAnsi="Times New Roman" w:cs="Times New Roman"/>
          <w:b w:val="0"/>
          <w:sz w:val="28"/>
          <w:szCs w:val="28"/>
        </w:rPr>
        <w:t xml:space="preserve">Положением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1691">
        <w:rPr>
          <w:rFonts w:ascii="Times New Roman" w:hAnsi="Times New Roman" w:cs="Times New Roman"/>
          <w:b w:val="0"/>
          <w:sz w:val="28"/>
          <w:szCs w:val="28"/>
        </w:rPr>
        <w:t xml:space="preserve">о комиссии по </w:t>
      </w:r>
      <w:r w:rsidRPr="00FC742D">
        <w:rPr>
          <w:rFonts w:ascii="Times New Roman" w:hAnsi="Times New Roman" w:cs="Times New Roman"/>
          <w:b w:val="0"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области, утвержденным указом Губерн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атора Архангельской области от </w:t>
      </w:r>
      <w:r w:rsidRPr="00FC742D">
        <w:rPr>
          <w:rFonts w:ascii="Times New Roman" w:hAnsi="Times New Roman" w:cs="Times New Roman"/>
          <w:b w:val="0"/>
          <w:sz w:val="28"/>
          <w:szCs w:val="28"/>
        </w:rPr>
        <w:t>4 августа 2014 года № 89-у.</w:t>
      </w:r>
    </w:p>
    <w:p w:rsidR="00CF25F7" w:rsidRPr="009B2138" w:rsidRDefault="00CF25F7" w:rsidP="00CF25F7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Настоящее постановление</w:t>
      </w:r>
      <w:r w:rsidRPr="00411691">
        <w:rPr>
          <w:rFonts w:ascii="Times New Roman" w:hAnsi="Times New Roman"/>
          <w:b w:val="0"/>
          <w:sz w:val="28"/>
          <w:szCs w:val="28"/>
        </w:rPr>
        <w:t xml:space="preserve"> </w:t>
      </w:r>
      <w:r w:rsidRPr="00512394">
        <w:rPr>
          <w:rFonts w:ascii="Times New Roman" w:hAnsi="Times New Roman"/>
          <w:b w:val="0"/>
          <w:sz w:val="28"/>
          <w:szCs w:val="28"/>
        </w:rPr>
        <w:t xml:space="preserve">вступает в силу </w:t>
      </w:r>
      <w:r>
        <w:rPr>
          <w:rFonts w:ascii="Times New Roman" w:hAnsi="Times New Roman"/>
          <w:b w:val="0"/>
          <w:sz w:val="28"/>
          <w:szCs w:val="28"/>
        </w:rPr>
        <w:t xml:space="preserve">после </w:t>
      </w:r>
      <w:r w:rsidRPr="00512394">
        <w:rPr>
          <w:rFonts w:ascii="Times New Roman" w:hAnsi="Times New Roman"/>
          <w:b w:val="0"/>
          <w:sz w:val="28"/>
          <w:szCs w:val="28"/>
        </w:rPr>
        <w:t>его официального обнародования.</w:t>
      </w:r>
    </w:p>
    <w:p w:rsidR="00CF25F7" w:rsidRDefault="00CF25F7" w:rsidP="00CF25F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F25F7" w:rsidRDefault="00CF25F7" w:rsidP="00CF25F7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:rsidR="00CF25F7" w:rsidRDefault="00CF25F7" w:rsidP="00CF25F7">
      <w:pPr>
        <w:pStyle w:val="ConsPlusTitle"/>
        <w:widowControl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CF25F7" w:rsidRPr="00F305C3" w:rsidRDefault="00CF25F7" w:rsidP="00CF25F7">
      <w:pPr>
        <w:pStyle w:val="ConsPlusTitle"/>
        <w:widowControl/>
        <w:rPr>
          <w:rFonts w:ascii="Times New Roman" w:hAnsi="Times New Roman"/>
          <w:sz w:val="28"/>
          <w:szCs w:val="28"/>
        </w:rPr>
      </w:pPr>
      <w:r w:rsidRPr="00F305C3">
        <w:rPr>
          <w:rFonts w:ascii="Times New Roman" w:hAnsi="Times New Roman"/>
          <w:sz w:val="28"/>
          <w:szCs w:val="28"/>
        </w:rPr>
        <w:t>Шенкурского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С.В. Колобова</w:t>
      </w:r>
    </w:p>
    <w:p w:rsidR="00CF25F7" w:rsidRDefault="00CF25F7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7A021A" w:rsidRDefault="007A021A"/>
    <w:p w:rsidR="007A021A" w:rsidRDefault="007A021A"/>
    <w:tbl>
      <w:tblPr>
        <w:tblW w:w="5000" w:type="pct"/>
        <w:tblLook w:val="04A0"/>
      </w:tblPr>
      <w:tblGrid>
        <w:gridCol w:w="4785"/>
        <w:gridCol w:w="4786"/>
      </w:tblGrid>
      <w:tr w:rsidR="00675437" w:rsidRPr="003B2BEC" w:rsidTr="0007617B">
        <w:tc>
          <w:tcPr>
            <w:tcW w:w="2500" w:type="pct"/>
          </w:tcPr>
          <w:p w:rsidR="00675437" w:rsidRPr="003B2BEC" w:rsidRDefault="00675437" w:rsidP="000761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675437" w:rsidRPr="003B2BEC" w:rsidRDefault="00675437" w:rsidP="0007617B">
            <w:pPr>
              <w:jc w:val="center"/>
              <w:rPr>
                <w:sz w:val="28"/>
                <w:szCs w:val="28"/>
              </w:rPr>
            </w:pPr>
            <w:r w:rsidRPr="003B2BEC">
              <w:rPr>
                <w:sz w:val="28"/>
                <w:szCs w:val="28"/>
              </w:rPr>
              <w:t>УТВЕРЖДЕН</w:t>
            </w:r>
          </w:p>
          <w:p w:rsidR="00675437" w:rsidRPr="003B2BEC" w:rsidRDefault="00675437" w:rsidP="0007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2BEC">
              <w:rPr>
                <w:sz w:val="28"/>
                <w:szCs w:val="28"/>
              </w:rPr>
              <w:t>постановлением главы</w:t>
            </w:r>
          </w:p>
          <w:p w:rsidR="00675437" w:rsidRPr="003B2BEC" w:rsidRDefault="00675437" w:rsidP="0007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2BEC">
              <w:rPr>
                <w:sz w:val="28"/>
                <w:szCs w:val="28"/>
              </w:rPr>
              <w:t>Шенкурского муниципального округа</w:t>
            </w:r>
          </w:p>
          <w:p w:rsidR="00675437" w:rsidRPr="003B2BEC" w:rsidRDefault="00675437" w:rsidP="0007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2BEC">
              <w:rPr>
                <w:sz w:val="28"/>
                <w:szCs w:val="28"/>
              </w:rPr>
              <w:t>Архангельской области</w:t>
            </w:r>
          </w:p>
          <w:p w:rsidR="00675437" w:rsidRPr="003B2BEC" w:rsidRDefault="00675437" w:rsidP="00675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2BE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16 мая</w:t>
            </w:r>
            <w:r w:rsidRPr="003B2BEC">
              <w:rPr>
                <w:sz w:val="28"/>
                <w:szCs w:val="28"/>
              </w:rPr>
              <w:t xml:space="preserve"> 2024 г. № </w:t>
            </w:r>
            <w:r>
              <w:rPr>
                <w:sz w:val="28"/>
                <w:szCs w:val="28"/>
              </w:rPr>
              <w:t xml:space="preserve">     </w:t>
            </w:r>
            <w:proofErr w:type="gramStart"/>
            <w:r w:rsidRPr="003B2BEC">
              <w:rPr>
                <w:sz w:val="28"/>
                <w:szCs w:val="28"/>
              </w:rPr>
              <w:t>-</w:t>
            </w:r>
            <w:proofErr w:type="spellStart"/>
            <w:r w:rsidRPr="003B2BEC">
              <w:rPr>
                <w:sz w:val="28"/>
                <w:szCs w:val="28"/>
              </w:rPr>
              <w:t>п</w:t>
            </w:r>
            <w:proofErr w:type="gramEnd"/>
            <w:r w:rsidRPr="003B2BEC">
              <w:rPr>
                <w:sz w:val="28"/>
                <w:szCs w:val="28"/>
              </w:rPr>
              <w:t>г</w:t>
            </w:r>
            <w:proofErr w:type="spellEnd"/>
          </w:p>
        </w:tc>
      </w:tr>
    </w:tbl>
    <w:p w:rsidR="00675437" w:rsidRDefault="00675437" w:rsidP="00675437">
      <w:pPr>
        <w:jc w:val="center"/>
      </w:pPr>
    </w:p>
    <w:p w:rsidR="00D16B1C" w:rsidRDefault="00D16B1C" w:rsidP="00675437">
      <w:pPr>
        <w:jc w:val="center"/>
      </w:pPr>
    </w:p>
    <w:p w:rsidR="00D16B1C" w:rsidRDefault="00D16B1C" w:rsidP="007A0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6FF0">
        <w:rPr>
          <w:rFonts w:ascii="Times New Roman" w:hAnsi="Times New Roman" w:cs="Times New Roman"/>
          <w:sz w:val="28"/>
          <w:szCs w:val="28"/>
        </w:rPr>
        <w:t>ОСТАВ</w:t>
      </w:r>
    </w:p>
    <w:p w:rsidR="007A021A" w:rsidRDefault="007A021A" w:rsidP="007A0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</w:p>
    <w:p w:rsidR="007A021A" w:rsidRDefault="007A021A" w:rsidP="007A0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 интересов</w:t>
      </w:r>
    </w:p>
    <w:p w:rsidR="007A021A" w:rsidRDefault="007A021A" w:rsidP="007A0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Шенкурского муниципального округа</w:t>
      </w:r>
    </w:p>
    <w:p w:rsidR="007A021A" w:rsidRDefault="007A021A" w:rsidP="007A0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7A021A" w:rsidRDefault="007A021A" w:rsidP="007A0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6B1C" w:rsidRDefault="00D16B1C" w:rsidP="007A0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425"/>
        <w:gridCol w:w="6061"/>
      </w:tblGrid>
      <w:tr w:rsidR="00675437" w:rsidTr="00D16B1C">
        <w:tc>
          <w:tcPr>
            <w:tcW w:w="3085" w:type="dxa"/>
          </w:tcPr>
          <w:p w:rsidR="007A021A" w:rsidRPr="007A021A" w:rsidRDefault="007A021A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021A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Колобова Светлана Викторовна</w:t>
            </w:r>
          </w:p>
        </w:tc>
        <w:tc>
          <w:tcPr>
            <w:tcW w:w="425" w:type="dxa"/>
          </w:tcPr>
          <w:p w:rsidR="007A021A" w:rsidRPr="007A021A" w:rsidRDefault="007A021A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021A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7A021A" w:rsidRPr="007A021A" w:rsidRDefault="00675437" w:rsidP="007A02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5437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главы - руководитель аппарата администрации Шенкурского муниципального округа Архангельской области (председатель комиссии)</w:t>
            </w:r>
            <w:r w:rsidR="00D16B1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675437" w:rsidTr="00D16B1C">
        <w:tc>
          <w:tcPr>
            <w:tcW w:w="3085" w:type="dxa"/>
          </w:tcPr>
          <w:p w:rsidR="00675437" w:rsidRPr="007A021A" w:rsidRDefault="00675437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675437" w:rsidRPr="007A021A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061" w:type="dxa"/>
          </w:tcPr>
          <w:p w:rsidR="00675437" w:rsidRPr="00675437" w:rsidRDefault="00675437" w:rsidP="007A02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75437" w:rsidTr="00D16B1C">
        <w:tc>
          <w:tcPr>
            <w:tcW w:w="3085" w:type="dxa"/>
          </w:tcPr>
          <w:p w:rsidR="007A021A" w:rsidRPr="007A021A" w:rsidRDefault="007A021A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Платионова Светлана Николаевна</w:t>
            </w:r>
          </w:p>
        </w:tc>
        <w:tc>
          <w:tcPr>
            <w:tcW w:w="425" w:type="dxa"/>
          </w:tcPr>
          <w:p w:rsidR="007A021A" w:rsidRPr="007A021A" w:rsidRDefault="007A021A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7A021A" w:rsidRPr="007A021A" w:rsidRDefault="007A021A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 специалист правового отдела администрации Шенкурского муниципального округа</w:t>
            </w:r>
            <w:r w:rsidR="006754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75437" w:rsidRPr="00675437">
              <w:rPr>
                <w:rFonts w:ascii="Times New Roman" w:hAnsi="Times New Roman" w:cs="Times New Roman"/>
                <w:b w:val="0"/>
                <w:sz w:val="28"/>
                <w:szCs w:val="28"/>
              </w:rPr>
              <w:t>(заместитель председателя комиссии)</w:t>
            </w:r>
            <w:r w:rsidR="00D16B1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675437" w:rsidTr="00D16B1C">
        <w:tc>
          <w:tcPr>
            <w:tcW w:w="3085" w:type="dxa"/>
          </w:tcPr>
          <w:p w:rsidR="00675437" w:rsidRDefault="00675437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675437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061" w:type="dxa"/>
          </w:tcPr>
          <w:p w:rsidR="00675437" w:rsidRDefault="00675437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75437" w:rsidTr="00D16B1C">
        <w:tc>
          <w:tcPr>
            <w:tcW w:w="3085" w:type="dxa"/>
          </w:tcPr>
          <w:p w:rsidR="007A021A" w:rsidRPr="007A021A" w:rsidRDefault="007A021A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Ракитина Татьяна Николаевна</w:t>
            </w:r>
          </w:p>
        </w:tc>
        <w:tc>
          <w:tcPr>
            <w:tcW w:w="425" w:type="dxa"/>
          </w:tcPr>
          <w:p w:rsidR="007A021A" w:rsidRPr="007A021A" w:rsidRDefault="007A021A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7A021A" w:rsidRPr="007A021A" w:rsidRDefault="007A021A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 специалист отдела организационной работы и муниципальной службы администрации Шенкурского муниципального округа</w:t>
            </w:r>
            <w:r w:rsidR="006754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75437" w:rsidRPr="00675437">
              <w:rPr>
                <w:rFonts w:ascii="Times New Roman" w:hAnsi="Times New Roman" w:cs="Times New Roman"/>
                <w:b w:val="0"/>
                <w:sz w:val="28"/>
                <w:szCs w:val="28"/>
              </w:rPr>
              <w:t>(секретарь комиссии)</w:t>
            </w:r>
            <w:r w:rsidR="00D16B1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675437" w:rsidTr="00D16B1C">
        <w:tc>
          <w:tcPr>
            <w:tcW w:w="3085" w:type="dxa"/>
          </w:tcPr>
          <w:p w:rsidR="00675437" w:rsidRDefault="00675437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675437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061" w:type="dxa"/>
          </w:tcPr>
          <w:p w:rsidR="00675437" w:rsidRDefault="00675437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A021A" w:rsidTr="00D16B1C">
        <w:tc>
          <w:tcPr>
            <w:tcW w:w="3085" w:type="dxa"/>
          </w:tcPr>
          <w:p w:rsidR="007A021A" w:rsidRDefault="007A021A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Леонтьева</w:t>
            </w:r>
            <w:r w:rsidR="00675437">
              <w:t xml:space="preserve"> </w:t>
            </w:r>
            <w:r w:rsidR="00675437" w:rsidRPr="00675437">
              <w:rPr>
                <w:rFonts w:ascii="Times New Roman" w:hAnsi="Times New Roman" w:cs="Times New Roman"/>
                <w:b w:val="0"/>
                <w:sz w:val="28"/>
                <w:szCs w:val="28"/>
              </w:rPr>
              <w:t>Ольга Михайловна</w:t>
            </w:r>
          </w:p>
        </w:tc>
        <w:tc>
          <w:tcPr>
            <w:tcW w:w="425" w:type="dxa"/>
          </w:tcPr>
          <w:p w:rsidR="007A021A" w:rsidRPr="007A021A" w:rsidRDefault="007A021A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7A021A" w:rsidRPr="007A021A" w:rsidRDefault="007A021A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организационной работы и муниципальной службы администрации  Шенкурского муниципального округа</w:t>
            </w:r>
            <w:r w:rsidR="00D16B1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675437" w:rsidTr="00D16B1C">
        <w:tc>
          <w:tcPr>
            <w:tcW w:w="3085" w:type="dxa"/>
          </w:tcPr>
          <w:p w:rsidR="00675437" w:rsidRDefault="00675437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675437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061" w:type="dxa"/>
          </w:tcPr>
          <w:p w:rsidR="00675437" w:rsidRDefault="00675437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A021A" w:rsidTr="00D16B1C">
        <w:tc>
          <w:tcPr>
            <w:tcW w:w="3085" w:type="dxa"/>
          </w:tcPr>
          <w:p w:rsidR="007A021A" w:rsidRDefault="007A021A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Купцов</w:t>
            </w:r>
            <w:r w:rsidR="006754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425" w:type="dxa"/>
          </w:tcPr>
          <w:p w:rsidR="007A021A" w:rsidRPr="007A021A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7A021A" w:rsidRPr="007A021A" w:rsidRDefault="007A021A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Управления образования Шенкурского округа</w:t>
            </w:r>
            <w:r w:rsidR="00D16B1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675437" w:rsidTr="00D16B1C">
        <w:tc>
          <w:tcPr>
            <w:tcW w:w="3085" w:type="dxa"/>
          </w:tcPr>
          <w:p w:rsidR="00675437" w:rsidRDefault="00675437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675437" w:rsidRPr="007A021A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061" w:type="dxa"/>
          </w:tcPr>
          <w:p w:rsidR="00675437" w:rsidRDefault="00675437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A021A" w:rsidTr="00D16B1C">
        <w:tc>
          <w:tcPr>
            <w:tcW w:w="3085" w:type="dxa"/>
          </w:tcPr>
          <w:p w:rsidR="007A021A" w:rsidRDefault="007A021A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Истомина</w:t>
            </w:r>
            <w:r w:rsidR="006754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Эльвира Викторовна</w:t>
            </w:r>
          </w:p>
        </w:tc>
        <w:tc>
          <w:tcPr>
            <w:tcW w:w="425" w:type="dxa"/>
          </w:tcPr>
          <w:p w:rsidR="007A021A" w:rsidRPr="007A021A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7A021A" w:rsidRPr="007A021A" w:rsidRDefault="007A021A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 специалист администрации Шенкурского муниципального округа</w:t>
            </w:r>
            <w:r w:rsidR="00D16B1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675437" w:rsidTr="00D16B1C">
        <w:tc>
          <w:tcPr>
            <w:tcW w:w="3085" w:type="dxa"/>
          </w:tcPr>
          <w:p w:rsidR="00675437" w:rsidRDefault="00675437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675437" w:rsidRPr="007A021A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061" w:type="dxa"/>
          </w:tcPr>
          <w:p w:rsidR="00675437" w:rsidRDefault="00675437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A021A" w:rsidTr="00D16B1C">
        <w:tc>
          <w:tcPr>
            <w:tcW w:w="3085" w:type="dxa"/>
          </w:tcPr>
          <w:p w:rsidR="007A021A" w:rsidRDefault="007A021A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Заварзин</w:t>
            </w:r>
            <w:r w:rsidR="006754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425" w:type="dxa"/>
          </w:tcPr>
          <w:p w:rsidR="007A021A" w:rsidRPr="007A021A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7A021A" w:rsidRPr="007A021A" w:rsidRDefault="007A021A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A61F87">
              <w:rPr>
                <w:rFonts w:ascii="Times New Roman" w:hAnsi="Times New Roman" w:cs="Times New Roman"/>
                <w:b w:val="0"/>
                <w:sz w:val="28"/>
                <w:szCs w:val="28"/>
              </w:rPr>
              <w:t>бщественный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61F8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представитель губернатора Архангельской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 согласованию);</w:t>
            </w:r>
          </w:p>
        </w:tc>
      </w:tr>
      <w:tr w:rsidR="00675437" w:rsidTr="00D16B1C">
        <w:tc>
          <w:tcPr>
            <w:tcW w:w="3085" w:type="dxa"/>
          </w:tcPr>
          <w:p w:rsidR="00675437" w:rsidRDefault="00675437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675437" w:rsidRPr="007A021A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061" w:type="dxa"/>
          </w:tcPr>
          <w:p w:rsidR="00675437" w:rsidRDefault="00675437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A021A" w:rsidTr="00D16B1C">
        <w:tc>
          <w:tcPr>
            <w:tcW w:w="3085" w:type="dxa"/>
          </w:tcPr>
          <w:p w:rsidR="007A021A" w:rsidRDefault="007A021A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Исупова</w:t>
            </w:r>
            <w:r w:rsidR="006754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425" w:type="dxa"/>
          </w:tcPr>
          <w:p w:rsidR="007A021A" w:rsidRPr="007A021A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7A021A" w:rsidRPr="007A021A" w:rsidRDefault="007A021A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</w:t>
            </w:r>
            <w:r w:rsidRPr="00A61F87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Общественного совета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61F87">
              <w:rPr>
                <w:rFonts w:ascii="Times New Roman" w:hAnsi="Times New Roman" w:cs="Times New Roman"/>
                <w:b w:val="0"/>
                <w:sz w:val="28"/>
                <w:szCs w:val="28"/>
              </w:rPr>
              <w:t>Шенкурского муниципального округа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61F87">
              <w:rPr>
                <w:rFonts w:ascii="Times New Roman" w:hAnsi="Times New Roman" w:cs="Times New Roman"/>
                <w:b w:val="0"/>
                <w:sz w:val="28"/>
                <w:szCs w:val="28"/>
              </w:rPr>
              <w:t>Архангельской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 согласованию).</w:t>
            </w:r>
          </w:p>
        </w:tc>
      </w:tr>
    </w:tbl>
    <w:p w:rsidR="007A021A" w:rsidRDefault="007A021A"/>
    <w:sectPr w:rsidR="007A021A" w:rsidSect="00C9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450"/>
    <w:multiLevelType w:val="hybridMultilevel"/>
    <w:tmpl w:val="6414E8B4"/>
    <w:lvl w:ilvl="0" w:tplc="CA90A330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5F7"/>
    <w:rsid w:val="00675437"/>
    <w:rsid w:val="0072145A"/>
    <w:rsid w:val="007A021A"/>
    <w:rsid w:val="00C14AE4"/>
    <w:rsid w:val="00C3119F"/>
    <w:rsid w:val="00C9086F"/>
    <w:rsid w:val="00CF25F7"/>
    <w:rsid w:val="00D16B1C"/>
    <w:rsid w:val="00F5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25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7A0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OrgotdGLspec</dc:creator>
  <cp:keywords/>
  <dc:description/>
  <cp:lastModifiedBy>OrgotdGLspec</cp:lastModifiedBy>
  <cp:revision>5</cp:revision>
  <cp:lastPrinted>2024-05-16T11:46:00Z</cp:lastPrinted>
  <dcterms:created xsi:type="dcterms:W3CDTF">2024-05-16T09:51:00Z</dcterms:created>
  <dcterms:modified xsi:type="dcterms:W3CDTF">2024-05-30T12:19:00Z</dcterms:modified>
</cp:coreProperties>
</file>