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B5" w:rsidRPr="007F3CB5" w:rsidRDefault="007F3CB5" w:rsidP="007F3CB5">
      <w:pPr>
        <w:shd w:val="clear" w:color="auto" w:fill="FFFFFF"/>
        <w:spacing w:line="360" w:lineRule="atLeast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Является ли судебный штраф наказанием?</w:t>
      </w:r>
    </w:p>
    <w:p w:rsidR="007F3CB5" w:rsidRPr="007F3CB5" w:rsidRDefault="007F3CB5" w:rsidP="007F3CB5">
      <w:pPr>
        <w:shd w:val="clear" w:color="auto" w:fill="FFFFFF"/>
        <w:spacing w:line="360" w:lineRule="atLeast"/>
        <w:rPr>
          <w:b/>
          <w:bCs/>
          <w:color w:val="333333"/>
          <w:sz w:val="28"/>
          <w:szCs w:val="28"/>
        </w:rPr>
      </w:pPr>
    </w:p>
    <w:p w:rsidR="007F3CB5" w:rsidRDefault="007F3CB5" w:rsidP="007F3C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3CB5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 xml:space="preserve">соответствии с частью первой статьи </w:t>
      </w:r>
      <w:r w:rsidRPr="007F3CB5">
        <w:rPr>
          <w:color w:val="333333"/>
          <w:sz w:val="28"/>
          <w:szCs w:val="28"/>
        </w:rPr>
        <w:t>104.4 Уголовного кодекса Российской Федерации судебный штраф есть денежное взыскание, назначаемое судом при освобождении лица от уголовной ответственн</w:t>
      </w:r>
      <w:r>
        <w:rPr>
          <w:color w:val="333333"/>
          <w:sz w:val="28"/>
          <w:szCs w:val="28"/>
        </w:rPr>
        <w:t xml:space="preserve">ости в случаях, предусмотренных </w:t>
      </w:r>
      <w:r w:rsidRPr="007F3CB5">
        <w:rPr>
          <w:color w:val="333333"/>
          <w:sz w:val="28"/>
          <w:szCs w:val="28"/>
        </w:rPr>
        <w:t>статьей 76.2</w:t>
      </w:r>
      <w:r>
        <w:rPr>
          <w:color w:val="333333"/>
          <w:sz w:val="28"/>
          <w:szCs w:val="28"/>
        </w:rPr>
        <w:t xml:space="preserve"> </w:t>
      </w:r>
      <w:r w:rsidRPr="007F3CB5">
        <w:rPr>
          <w:color w:val="333333"/>
          <w:sz w:val="28"/>
          <w:szCs w:val="28"/>
        </w:rPr>
        <w:t xml:space="preserve">Уголовного кодекса Российской Федерации. </w:t>
      </w:r>
    </w:p>
    <w:p w:rsidR="007F3CB5" w:rsidRPr="007F3CB5" w:rsidRDefault="007F3CB5" w:rsidP="007F3CB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F3CB5">
        <w:rPr>
          <w:color w:val="333333"/>
          <w:sz w:val="28"/>
          <w:szCs w:val="28"/>
        </w:rPr>
        <w:t>Часть вторая данной статьи предусматривает, что в случае неуплаты судебно</w:t>
      </w:r>
      <w:r>
        <w:rPr>
          <w:color w:val="333333"/>
          <w:sz w:val="28"/>
          <w:szCs w:val="28"/>
        </w:rPr>
        <w:t xml:space="preserve">го штрафа в установленный судом </w:t>
      </w:r>
      <w:r w:rsidRPr="007F3CB5">
        <w:rPr>
          <w:color w:val="333333"/>
          <w:sz w:val="28"/>
          <w:szCs w:val="28"/>
        </w:rPr>
        <w:t>срок</w:t>
      </w:r>
      <w:r>
        <w:rPr>
          <w:color w:val="333333"/>
          <w:sz w:val="28"/>
          <w:szCs w:val="28"/>
        </w:rPr>
        <w:t xml:space="preserve"> судебный штраф </w:t>
      </w:r>
      <w:r w:rsidRPr="007F3CB5">
        <w:rPr>
          <w:color w:val="333333"/>
          <w:sz w:val="28"/>
          <w:szCs w:val="28"/>
        </w:rPr>
        <w:t>отменяется</w:t>
      </w:r>
      <w:r>
        <w:rPr>
          <w:color w:val="333333"/>
          <w:sz w:val="28"/>
          <w:szCs w:val="28"/>
        </w:rPr>
        <w:t xml:space="preserve"> </w:t>
      </w:r>
      <w:r w:rsidRPr="007F3CB5">
        <w:rPr>
          <w:color w:val="333333"/>
          <w:sz w:val="28"/>
          <w:szCs w:val="28"/>
        </w:rPr>
        <w:t>и лицо привлекается к уголовной ответственности по с</w:t>
      </w:r>
      <w:r>
        <w:rPr>
          <w:color w:val="333333"/>
          <w:sz w:val="28"/>
          <w:szCs w:val="28"/>
        </w:rPr>
        <w:t xml:space="preserve">оответствующей статье Особенной </w:t>
      </w:r>
      <w:r w:rsidRPr="007F3CB5">
        <w:rPr>
          <w:color w:val="333333"/>
          <w:sz w:val="28"/>
          <w:szCs w:val="28"/>
        </w:rPr>
        <w:t>части</w:t>
      </w:r>
      <w:r>
        <w:rPr>
          <w:color w:val="333333"/>
          <w:sz w:val="28"/>
          <w:szCs w:val="28"/>
        </w:rPr>
        <w:t xml:space="preserve"> </w:t>
      </w:r>
      <w:r w:rsidRPr="007F3CB5">
        <w:rPr>
          <w:color w:val="333333"/>
          <w:sz w:val="28"/>
          <w:szCs w:val="28"/>
        </w:rPr>
        <w:t>Уголовного кодекса Российской Федерации.</w:t>
      </w:r>
    </w:p>
    <w:p w:rsidR="007F3CB5" w:rsidRDefault="007F3CB5" w:rsidP="007F3CB5">
      <w:pPr>
        <w:pStyle w:val="a7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6"/>
          <w:szCs w:val="16"/>
        </w:rPr>
      </w:pPr>
    </w:p>
    <w:p w:rsidR="007F3CB5" w:rsidRDefault="007F3CB5" w:rsidP="007F3CB5"/>
    <w:p w:rsidR="002E64BB" w:rsidRPr="008472C9" w:rsidRDefault="002E64BB" w:rsidP="008472C9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2E64BB" w:rsidRPr="008472C9" w:rsidSect="00296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B4" w:rsidRDefault="00DD3AB4" w:rsidP="00296CD5">
      <w:r>
        <w:separator/>
      </w:r>
    </w:p>
  </w:endnote>
  <w:endnote w:type="continuationSeparator" w:id="0">
    <w:p w:rsidR="00DD3AB4" w:rsidRDefault="00DD3AB4" w:rsidP="0029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B4" w:rsidRDefault="00DD3AB4" w:rsidP="00296CD5">
      <w:r>
        <w:separator/>
      </w:r>
    </w:p>
  </w:footnote>
  <w:footnote w:type="continuationSeparator" w:id="0">
    <w:p w:rsidR="00DD3AB4" w:rsidRDefault="00DD3AB4" w:rsidP="0029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6CD5" w:rsidRPr="00296CD5" w:rsidRDefault="00296CD5" w:rsidP="00296C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C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72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152325"/>
    <w:rsid w:val="00227D8F"/>
    <w:rsid w:val="00296CD5"/>
    <w:rsid w:val="002E64BB"/>
    <w:rsid w:val="00474C42"/>
    <w:rsid w:val="004A1FC4"/>
    <w:rsid w:val="004B4336"/>
    <w:rsid w:val="005D61B0"/>
    <w:rsid w:val="007F3CB5"/>
    <w:rsid w:val="008472C9"/>
    <w:rsid w:val="00B6603A"/>
    <w:rsid w:val="00BB0E0B"/>
    <w:rsid w:val="00C408A7"/>
    <w:rsid w:val="00DD3AB4"/>
    <w:rsid w:val="00E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6CD5"/>
  </w:style>
  <w:style w:type="paragraph" w:styleId="a5">
    <w:name w:val="footer"/>
    <w:basedOn w:val="a"/>
    <w:link w:val="a6"/>
    <w:uiPriority w:val="99"/>
    <w:unhideWhenUsed/>
    <w:rsid w:val="00296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6CD5"/>
  </w:style>
  <w:style w:type="paragraph" w:styleId="a7">
    <w:name w:val="Normal (Web)"/>
    <w:basedOn w:val="a"/>
    <w:rsid w:val="00BB0E0B"/>
    <w:pPr>
      <w:spacing w:before="100" w:beforeAutospacing="1" w:after="100" w:afterAutospacing="1"/>
    </w:pPr>
  </w:style>
  <w:style w:type="character" w:styleId="a8">
    <w:name w:val="Strong"/>
    <w:basedOn w:val="a0"/>
    <w:qFormat/>
    <w:rsid w:val="00BB0E0B"/>
    <w:rPr>
      <w:b/>
      <w:bCs/>
    </w:rPr>
  </w:style>
  <w:style w:type="character" w:customStyle="1" w:styleId="feeds-pagenavigationtooltip">
    <w:name w:val="feeds-page__navigation_tooltip"/>
    <w:basedOn w:val="a0"/>
    <w:rsid w:val="008472C9"/>
  </w:style>
  <w:style w:type="character" w:customStyle="1" w:styleId="feeds-pagenavigationiconis-share">
    <w:name w:val="feeds-page__navigation_icon is-share"/>
    <w:basedOn w:val="a0"/>
    <w:rsid w:val="008472C9"/>
  </w:style>
  <w:style w:type="character" w:customStyle="1" w:styleId="feeds-pagenavigationiconis-text">
    <w:name w:val="feeds-page__navigation_icon is-text"/>
    <w:basedOn w:val="a0"/>
    <w:rsid w:val="008472C9"/>
  </w:style>
  <w:style w:type="character" w:styleId="a9">
    <w:name w:val="Hyperlink"/>
    <w:basedOn w:val="a0"/>
    <w:rsid w:val="00847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2021-06-23T09:26:00Z</dcterms:created>
  <dcterms:modified xsi:type="dcterms:W3CDTF">2021-06-23T09:26:00Z</dcterms:modified>
</cp:coreProperties>
</file>