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966E40">
        <w:rPr>
          <w:color w:val="000000"/>
          <w:szCs w:val="28"/>
        </w:rPr>
        <w:t>17</w:t>
      </w:r>
      <w:r w:rsidR="005E14D7">
        <w:rPr>
          <w:color w:val="000000"/>
          <w:szCs w:val="28"/>
        </w:rPr>
        <w:t xml:space="preserve"> января</w:t>
      </w:r>
      <w:r>
        <w:rPr>
          <w:color w:val="000000"/>
          <w:szCs w:val="28"/>
        </w:rPr>
        <w:t xml:space="preserve"> 202</w:t>
      </w:r>
      <w:r w:rsidR="005E14D7">
        <w:rPr>
          <w:color w:val="000000"/>
          <w:szCs w:val="28"/>
        </w:rPr>
        <w:t>3</w:t>
      </w:r>
      <w:r w:rsidRPr="00C07278">
        <w:rPr>
          <w:color w:val="000000"/>
          <w:szCs w:val="28"/>
        </w:rPr>
        <w:t xml:space="preserve"> г. № </w:t>
      </w:r>
      <w:r w:rsidR="00966E40">
        <w:rPr>
          <w:color w:val="000000"/>
          <w:szCs w:val="28"/>
        </w:rPr>
        <w:t>31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DB1400" w:rsidRDefault="00DB1400" w:rsidP="00D05DF7">
      <w:pPr>
        <w:jc w:val="center"/>
      </w:pPr>
    </w:p>
    <w:p w:rsidR="00DB1400" w:rsidRDefault="00DB1400" w:rsidP="00DB140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Pr="00DB1400">
        <w:rPr>
          <w:rFonts w:ascii="Times New Roman" w:hAnsi="Times New Roman" w:cs="Times New Roman"/>
          <w:sz w:val="28"/>
          <w:szCs w:val="28"/>
        </w:rPr>
        <w:t xml:space="preserve">расчета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 муниципального жилищного фонда </w:t>
      </w:r>
    </w:p>
    <w:p w:rsidR="00DB1400" w:rsidRPr="00DB1400" w:rsidRDefault="00DB1400" w:rsidP="00DB140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B1400" w:rsidRPr="00DB1400" w:rsidRDefault="00DB1400" w:rsidP="00DB1400">
      <w:pPr>
        <w:ind w:firstLine="709"/>
        <w:jc w:val="both"/>
        <w:rPr>
          <w:szCs w:val="28"/>
        </w:rPr>
      </w:pPr>
      <w:r w:rsidRPr="00DB1400">
        <w:rPr>
          <w:szCs w:val="28"/>
        </w:rPr>
        <w:t xml:space="preserve">В соответствии со статьями 154 и 156 Жилищного кодекса Российской Федерации, </w:t>
      </w:r>
      <w:hyperlink r:id="rId6" w:history="1">
        <w:r w:rsidRPr="00DB1400">
          <w:rPr>
            <w:szCs w:val="28"/>
          </w:rPr>
          <w:t xml:space="preserve">Федеральным законом от 06.10.2003 </w:t>
        </w:r>
        <w:r>
          <w:rPr>
            <w:szCs w:val="28"/>
          </w:rPr>
          <w:t>№</w:t>
        </w:r>
        <w:r w:rsidRPr="00DB1400">
          <w:rPr>
            <w:szCs w:val="28"/>
          </w:rPr>
          <w:t xml:space="preserve"> 131-ФЗ «Об общих принципах организации местного самоуправления в Российской Федерации</w:t>
        </w:r>
      </w:hyperlink>
      <w:r w:rsidRPr="00DB1400">
        <w:rPr>
          <w:szCs w:val="28"/>
        </w:rPr>
        <w:t xml:space="preserve">», Приказом Минстроя России от 27.09.2016 </w:t>
      </w:r>
      <w:r>
        <w:rPr>
          <w:szCs w:val="28"/>
        </w:rPr>
        <w:t>№</w:t>
      </w:r>
      <w:r w:rsidRPr="00DB1400">
        <w:rPr>
          <w:szCs w:val="28"/>
        </w:rPr>
        <w:t xml:space="preserve"> 668/пр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фонда», администрация Шенкурского муниципального округа </w:t>
      </w:r>
      <w:r w:rsidRPr="00DB1400">
        <w:rPr>
          <w:b/>
          <w:bCs/>
          <w:spacing w:val="20"/>
          <w:szCs w:val="28"/>
        </w:rPr>
        <w:t>п</w:t>
      </w:r>
      <w:r w:rsidR="00477B79">
        <w:rPr>
          <w:b/>
          <w:bCs/>
          <w:spacing w:val="20"/>
          <w:szCs w:val="28"/>
        </w:rPr>
        <w:t xml:space="preserve"> </w:t>
      </w:r>
      <w:r w:rsidRPr="00DB1400">
        <w:rPr>
          <w:b/>
          <w:bCs/>
          <w:spacing w:val="20"/>
          <w:szCs w:val="28"/>
        </w:rPr>
        <w:t>о</w:t>
      </w:r>
      <w:r w:rsidR="00477B79">
        <w:rPr>
          <w:b/>
          <w:bCs/>
          <w:spacing w:val="20"/>
          <w:szCs w:val="28"/>
        </w:rPr>
        <w:t xml:space="preserve"> </w:t>
      </w:r>
      <w:r w:rsidRPr="00DB1400">
        <w:rPr>
          <w:b/>
          <w:bCs/>
          <w:spacing w:val="20"/>
          <w:szCs w:val="28"/>
        </w:rPr>
        <w:t>с</w:t>
      </w:r>
      <w:r w:rsidR="00477B79">
        <w:rPr>
          <w:b/>
          <w:bCs/>
          <w:spacing w:val="20"/>
          <w:szCs w:val="28"/>
        </w:rPr>
        <w:t xml:space="preserve"> </w:t>
      </w:r>
      <w:r w:rsidRPr="00DB1400">
        <w:rPr>
          <w:b/>
          <w:bCs/>
          <w:spacing w:val="20"/>
          <w:szCs w:val="28"/>
        </w:rPr>
        <w:t>т</w:t>
      </w:r>
      <w:r w:rsidR="00477B79">
        <w:rPr>
          <w:b/>
          <w:bCs/>
          <w:spacing w:val="20"/>
          <w:szCs w:val="28"/>
        </w:rPr>
        <w:t xml:space="preserve"> </w:t>
      </w:r>
      <w:r w:rsidRPr="00DB1400">
        <w:rPr>
          <w:b/>
          <w:bCs/>
          <w:spacing w:val="20"/>
          <w:szCs w:val="28"/>
        </w:rPr>
        <w:t>а</w:t>
      </w:r>
      <w:r w:rsidR="00477B79">
        <w:rPr>
          <w:b/>
          <w:bCs/>
          <w:spacing w:val="20"/>
          <w:szCs w:val="28"/>
        </w:rPr>
        <w:t xml:space="preserve"> </w:t>
      </w:r>
      <w:r w:rsidRPr="00DB1400">
        <w:rPr>
          <w:b/>
          <w:bCs/>
          <w:spacing w:val="20"/>
          <w:szCs w:val="28"/>
        </w:rPr>
        <w:t>н</w:t>
      </w:r>
      <w:r w:rsidR="00477B79">
        <w:rPr>
          <w:b/>
          <w:bCs/>
          <w:spacing w:val="20"/>
          <w:szCs w:val="28"/>
        </w:rPr>
        <w:t xml:space="preserve"> </w:t>
      </w:r>
      <w:r w:rsidRPr="00DB1400">
        <w:rPr>
          <w:b/>
          <w:bCs/>
          <w:spacing w:val="20"/>
          <w:szCs w:val="28"/>
        </w:rPr>
        <w:t>о</w:t>
      </w:r>
      <w:r w:rsidR="00477B79">
        <w:rPr>
          <w:b/>
          <w:bCs/>
          <w:spacing w:val="20"/>
          <w:szCs w:val="28"/>
        </w:rPr>
        <w:t xml:space="preserve"> </w:t>
      </w:r>
      <w:r w:rsidRPr="00DB1400">
        <w:rPr>
          <w:b/>
          <w:bCs/>
          <w:spacing w:val="20"/>
          <w:szCs w:val="28"/>
        </w:rPr>
        <w:t>в</w:t>
      </w:r>
      <w:r w:rsidR="00477B79">
        <w:rPr>
          <w:b/>
          <w:bCs/>
          <w:spacing w:val="20"/>
          <w:szCs w:val="28"/>
        </w:rPr>
        <w:t xml:space="preserve"> </w:t>
      </w:r>
      <w:r w:rsidRPr="00DB1400">
        <w:rPr>
          <w:b/>
          <w:bCs/>
          <w:spacing w:val="20"/>
          <w:szCs w:val="28"/>
        </w:rPr>
        <w:t>л</w:t>
      </w:r>
      <w:r w:rsidR="00477B79">
        <w:rPr>
          <w:b/>
          <w:bCs/>
          <w:spacing w:val="20"/>
          <w:szCs w:val="28"/>
        </w:rPr>
        <w:t xml:space="preserve"> </w:t>
      </w:r>
      <w:r w:rsidRPr="00DB1400">
        <w:rPr>
          <w:b/>
          <w:bCs/>
          <w:spacing w:val="20"/>
          <w:szCs w:val="28"/>
        </w:rPr>
        <w:t>я</w:t>
      </w:r>
      <w:r w:rsidR="00477B79">
        <w:rPr>
          <w:b/>
          <w:bCs/>
          <w:spacing w:val="20"/>
          <w:szCs w:val="28"/>
        </w:rPr>
        <w:t xml:space="preserve"> </w:t>
      </w:r>
      <w:r w:rsidRPr="00DB1400">
        <w:rPr>
          <w:b/>
          <w:bCs/>
          <w:spacing w:val="20"/>
          <w:szCs w:val="28"/>
        </w:rPr>
        <w:t>е</w:t>
      </w:r>
      <w:r w:rsidR="00477B79">
        <w:rPr>
          <w:b/>
          <w:bCs/>
          <w:spacing w:val="20"/>
          <w:szCs w:val="28"/>
        </w:rPr>
        <w:t xml:space="preserve"> </w:t>
      </w:r>
      <w:r w:rsidRPr="00DB1400">
        <w:rPr>
          <w:b/>
          <w:bCs/>
          <w:spacing w:val="20"/>
          <w:szCs w:val="28"/>
        </w:rPr>
        <w:t>т:</w:t>
      </w:r>
    </w:p>
    <w:p w:rsidR="00DB1400" w:rsidRPr="00DB1400" w:rsidRDefault="00DB1400" w:rsidP="00DB1400">
      <w:pPr>
        <w:tabs>
          <w:tab w:val="left" w:pos="993"/>
        </w:tabs>
        <w:ind w:firstLine="709"/>
        <w:jc w:val="both"/>
        <w:rPr>
          <w:szCs w:val="28"/>
        </w:rPr>
      </w:pPr>
      <w:r w:rsidRPr="00DB1400">
        <w:rPr>
          <w:szCs w:val="28"/>
        </w:rPr>
        <w:t xml:space="preserve">1.   </w:t>
      </w:r>
      <w:r w:rsidRPr="00DB1400">
        <w:rPr>
          <w:spacing w:val="-6"/>
          <w:szCs w:val="28"/>
        </w:rPr>
        <w:t>Утвердить прилагаемый Порядок расчета размера платы за пользование</w:t>
      </w:r>
      <w:r w:rsidRPr="00DB1400">
        <w:rPr>
          <w:szCs w:val="28"/>
        </w:rPr>
        <w:t xml:space="preserve"> жилым помещением (платы за наем) для нанимателей жилых помещений по договорам социального найма и договорам найма жилых помещений  муниципального жилищного фонда Шенкурского муниципального округа.</w:t>
      </w:r>
    </w:p>
    <w:p w:rsidR="00DB1400" w:rsidRPr="00DB1400" w:rsidRDefault="00DB1400" w:rsidP="00DB1400">
      <w:pPr>
        <w:tabs>
          <w:tab w:val="left" w:pos="709"/>
        </w:tabs>
        <w:ind w:firstLine="540"/>
        <w:jc w:val="both"/>
        <w:rPr>
          <w:kern w:val="2"/>
          <w:szCs w:val="28"/>
        </w:rPr>
      </w:pPr>
      <w:r w:rsidRPr="00DB1400">
        <w:rPr>
          <w:kern w:val="2"/>
          <w:szCs w:val="28"/>
        </w:rPr>
        <w:t xml:space="preserve">  </w:t>
      </w:r>
      <w:r>
        <w:rPr>
          <w:kern w:val="2"/>
          <w:szCs w:val="28"/>
        </w:rPr>
        <w:t>2</w:t>
      </w:r>
      <w:r w:rsidRPr="00DB1400">
        <w:rPr>
          <w:kern w:val="2"/>
          <w:szCs w:val="28"/>
        </w:rPr>
        <w:t xml:space="preserve">. Разместить настоящее постановление на официальном сайте администрации Шенкурского муниципального округа, опубликовать в информационном бюллетене «Шенкурский муниципальный вестник». </w:t>
      </w:r>
    </w:p>
    <w:p w:rsidR="00DB1400" w:rsidRPr="00DB1400" w:rsidRDefault="00DB1400" w:rsidP="00DB1400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3</w:t>
      </w:r>
      <w:r w:rsidRPr="00DB1400">
        <w:rPr>
          <w:szCs w:val="28"/>
        </w:rPr>
        <w:t>. Настоящее постановление вступает в силу после дня его официального опубликования</w:t>
      </w:r>
      <w:r w:rsidR="00AC7E25">
        <w:rPr>
          <w:szCs w:val="28"/>
        </w:rPr>
        <w:t xml:space="preserve"> и распространяется на правоотношения возникшие с</w:t>
      </w:r>
      <w:r w:rsidRPr="00DB1400">
        <w:rPr>
          <w:szCs w:val="28"/>
        </w:rPr>
        <w:t xml:space="preserve"> 1 января 2023 года.</w:t>
      </w:r>
    </w:p>
    <w:p w:rsidR="00DB1400" w:rsidRPr="00DB1400" w:rsidRDefault="00DB1400" w:rsidP="00DB140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1400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Шенкурского муниципального округа</w:t>
      </w:r>
      <w:r w:rsidR="00477B79">
        <w:rPr>
          <w:sz w:val="28"/>
          <w:szCs w:val="28"/>
        </w:rPr>
        <w:t xml:space="preserve"> </w:t>
      </w:r>
      <w:r w:rsidR="00477B79" w:rsidRPr="00DB1400">
        <w:rPr>
          <w:sz w:val="28"/>
          <w:szCs w:val="28"/>
        </w:rPr>
        <w:t>по инфраструктуре</w:t>
      </w:r>
      <w:r w:rsidRPr="00DB1400">
        <w:rPr>
          <w:sz w:val="28"/>
          <w:szCs w:val="28"/>
        </w:rPr>
        <w:t>.</w:t>
      </w:r>
    </w:p>
    <w:p w:rsidR="00DB1400" w:rsidRPr="00DB1400" w:rsidRDefault="00DB1400" w:rsidP="00DB1400">
      <w:pPr>
        <w:tabs>
          <w:tab w:val="left" w:pos="993"/>
        </w:tabs>
        <w:ind w:firstLine="709"/>
        <w:jc w:val="both"/>
        <w:rPr>
          <w:szCs w:val="28"/>
        </w:rPr>
      </w:pPr>
    </w:p>
    <w:p w:rsidR="00DB1400" w:rsidRPr="00DB1400" w:rsidRDefault="00DB1400" w:rsidP="00DB1400">
      <w:pPr>
        <w:tabs>
          <w:tab w:val="left" w:pos="993"/>
        </w:tabs>
        <w:ind w:firstLine="709"/>
        <w:jc w:val="both"/>
        <w:rPr>
          <w:szCs w:val="28"/>
        </w:rPr>
      </w:pPr>
    </w:p>
    <w:p w:rsidR="00DB1400" w:rsidRPr="00DB1400" w:rsidRDefault="00DB1400" w:rsidP="00CF521A">
      <w:pPr>
        <w:tabs>
          <w:tab w:val="left" w:pos="993"/>
        </w:tabs>
        <w:jc w:val="both"/>
        <w:rPr>
          <w:b/>
          <w:szCs w:val="28"/>
        </w:rPr>
      </w:pPr>
      <w:r w:rsidRPr="00DB1400">
        <w:rPr>
          <w:b/>
          <w:szCs w:val="28"/>
        </w:rPr>
        <w:t>Глава Шенкурского муниципального округа</w:t>
      </w:r>
      <w:r w:rsidR="00477B79">
        <w:rPr>
          <w:b/>
          <w:szCs w:val="28"/>
        </w:rPr>
        <w:t xml:space="preserve">                    О.И. Красникова     </w:t>
      </w:r>
    </w:p>
    <w:p w:rsidR="00DB1400" w:rsidRDefault="00DB1400" w:rsidP="00DB1400">
      <w:pPr>
        <w:pStyle w:val="ConsPlusNormal"/>
        <w:widowControl/>
        <w:ind w:left="5103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B1400" w:rsidRPr="00DB1400" w:rsidRDefault="00DB1400" w:rsidP="00EA1C7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B1400">
        <w:rPr>
          <w:rFonts w:ascii="Times New Roman" w:hAnsi="Times New Roman" w:cs="Times New Roman"/>
          <w:sz w:val="24"/>
          <w:szCs w:val="24"/>
        </w:rPr>
        <w:t>УТВЕРЖДЕН</w:t>
      </w:r>
    </w:p>
    <w:p w:rsidR="00DB1400" w:rsidRPr="00DB1400" w:rsidRDefault="00DB1400" w:rsidP="00EA1C7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B1400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</w:p>
    <w:p w:rsidR="00DB1400" w:rsidRDefault="00DB1400" w:rsidP="00EA1C7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B1400">
        <w:rPr>
          <w:rFonts w:ascii="Times New Roman" w:hAnsi="Times New Roman" w:cs="Times New Roman"/>
          <w:sz w:val="24"/>
          <w:szCs w:val="24"/>
        </w:rPr>
        <w:t>администрации Шенкурского муниципального округа</w:t>
      </w:r>
    </w:p>
    <w:p w:rsidR="00DF75B6" w:rsidRPr="00DB1400" w:rsidRDefault="00DF75B6" w:rsidP="00EA1C7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DB1400" w:rsidRPr="00DB1400" w:rsidRDefault="00DB1400" w:rsidP="00EA1C7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B1400">
        <w:rPr>
          <w:rFonts w:ascii="Times New Roman" w:hAnsi="Times New Roman" w:cs="Times New Roman"/>
          <w:sz w:val="24"/>
          <w:szCs w:val="24"/>
        </w:rPr>
        <w:t xml:space="preserve">от </w:t>
      </w:r>
      <w:r w:rsidR="00966E40">
        <w:rPr>
          <w:rFonts w:ascii="Times New Roman" w:hAnsi="Times New Roman" w:cs="Times New Roman"/>
          <w:sz w:val="24"/>
          <w:szCs w:val="24"/>
        </w:rPr>
        <w:t>17</w:t>
      </w:r>
      <w:r w:rsidR="00477B79">
        <w:rPr>
          <w:rFonts w:ascii="Times New Roman" w:hAnsi="Times New Roman" w:cs="Times New Roman"/>
          <w:sz w:val="24"/>
          <w:szCs w:val="24"/>
        </w:rPr>
        <w:t xml:space="preserve"> января </w:t>
      </w:r>
      <w:r w:rsidRPr="00DB1400">
        <w:rPr>
          <w:rFonts w:ascii="Times New Roman" w:hAnsi="Times New Roman" w:cs="Times New Roman"/>
          <w:sz w:val="24"/>
          <w:szCs w:val="24"/>
        </w:rPr>
        <w:t>20</w:t>
      </w:r>
      <w:r w:rsidR="00477B79">
        <w:rPr>
          <w:rFonts w:ascii="Times New Roman" w:hAnsi="Times New Roman" w:cs="Times New Roman"/>
          <w:sz w:val="24"/>
          <w:szCs w:val="24"/>
        </w:rPr>
        <w:t>23</w:t>
      </w:r>
      <w:r w:rsidR="00DF75B6">
        <w:rPr>
          <w:rFonts w:ascii="Times New Roman" w:hAnsi="Times New Roman" w:cs="Times New Roman"/>
          <w:sz w:val="24"/>
          <w:szCs w:val="24"/>
        </w:rPr>
        <w:t xml:space="preserve"> </w:t>
      </w:r>
      <w:r w:rsidR="00477B79">
        <w:rPr>
          <w:rFonts w:ascii="Times New Roman" w:hAnsi="Times New Roman" w:cs="Times New Roman"/>
          <w:sz w:val="24"/>
          <w:szCs w:val="24"/>
        </w:rPr>
        <w:t>г</w:t>
      </w:r>
      <w:r w:rsidR="005E14D7">
        <w:rPr>
          <w:rFonts w:ascii="Times New Roman" w:hAnsi="Times New Roman" w:cs="Times New Roman"/>
          <w:sz w:val="24"/>
          <w:szCs w:val="24"/>
        </w:rPr>
        <w:t>ода</w:t>
      </w:r>
      <w:r w:rsidRPr="00DB1400">
        <w:rPr>
          <w:rFonts w:ascii="Times New Roman" w:hAnsi="Times New Roman" w:cs="Times New Roman"/>
          <w:sz w:val="24"/>
          <w:szCs w:val="24"/>
        </w:rPr>
        <w:t xml:space="preserve"> № </w:t>
      </w:r>
      <w:r w:rsidR="00966E40">
        <w:rPr>
          <w:rFonts w:ascii="Times New Roman" w:hAnsi="Times New Roman" w:cs="Times New Roman"/>
          <w:sz w:val="24"/>
          <w:szCs w:val="24"/>
        </w:rPr>
        <w:t>31</w:t>
      </w:r>
      <w:r w:rsidRPr="00DB1400">
        <w:rPr>
          <w:rFonts w:ascii="Times New Roman" w:hAnsi="Times New Roman" w:cs="Times New Roman"/>
          <w:sz w:val="24"/>
          <w:szCs w:val="24"/>
        </w:rPr>
        <w:t>-па</w:t>
      </w:r>
    </w:p>
    <w:p w:rsidR="00DB1400" w:rsidRPr="00DB1400" w:rsidRDefault="00DB1400" w:rsidP="00DB1400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DB1400" w:rsidRPr="00DB1400" w:rsidRDefault="00DF75B6" w:rsidP="00DB140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sz w:val="28"/>
          <w:szCs w:val="28"/>
        </w:rPr>
        <w:t>Порядок</w:t>
      </w:r>
    </w:p>
    <w:p w:rsidR="00DB1400" w:rsidRPr="00DB1400" w:rsidRDefault="00DB1400" w:rsidP="00DB1400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sz w:val="28"/>
          <w:szCs w:val="28"/>
        </w:rPr>
        <w:t xml:space="preserve">расчета размера платы за пользование жилым помещением </w:t>
      </w:r>
    </w:p>
    <w:p w:rsidR="00DB1400" w:rsidRPr="00DB1400" w:rsidRDefault="00DB1400" w:rsidP="00DB1400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sz w:val="28"/>
          <w:szCs w:val="28"/>
        </w:rPr>
        <w:t xml:space="preserve">(платы за наем) для нанимателей жилых помещений по договорам социального найма и договорам найма жилых помещений  муниципального жилищного фонда </w:t>
      </w:r>
    </w:p>
    <w:p w:rsidR="00DB1400" w:rsidRPr="00DB1400" w:rsidRDefault="00DB1400" w:rsidP="00DB1400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 </w:t>
      </w:r>
    </w:p>
    <w:p w:rsidR="00DB1400" w:rsidRPr="00DB1400" w:rsidRDefault="00DB1400" w:rsidP="00DB1400">
      <w:pPr>
        <w:pStyle w:val="a6"/>
        <w:ind w:firstLine="550"/>
        <w:rPr>
          <w:szCs w:val="28"/>
        </w:rPr>
      </w:pPr>
    </w:p>
    <w:p w:rsidR="00DB1400" w:rsidRPr="00DB1400" w:rsidRDefault="00DB1400" w:rsidP="00DB1400">
      <w:pPr>
        <w:pStyle w:val="a6"/>
        <w:ind w:firstLine="550"/>
        <w:jc w:val="center"/>
        <w:rPr>
          <w:b/>
          <w:szCs w:val="28"/>
        </w:rPr>
      </w:pPr>
      <w:r w:rsidRPr="00DB1400">
        <w:rPr>
          <w:b/>
          <w:szCs w:val="28"/>
        </w:rPr>
        <w:t>1. Общие положения</w:t>
      </w:r>
    </w:p>
    <w:p w:rsidR="00DB1400" w:rsidRPr="00DB1400" w:rsidRDefault="00DB1400" w:rsidP="00DB1400">
      <w:pPr>
        <w:pStyle w:val="a6"/>
        <w:ind w:firstLine="550"/>
        <w:rPr>
          <w:szCs w:val="28"/>
        </w:rPr>
      </w:pPr>
    </w:p>
    <w:p w:rsidR="00DB1400" w:rsidRPr="00DB1400" w:rsidRDefault="00DB1400" w:rsidP="008D62A3">
      <w:pPr>
        <w:pStyle w:val="ConsPlusTitle"/>
        <w:widowControl/>
        <w:ind w:firstLine="55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B1400">
        <w:rPr>
          <w:rFonts w:ascii="Times New Roman" w:hAnsi="Times New Roman" w:cs="Times New Roman"/>
          <w:b w:val="0"/>
          <w:sz w:val="28"/>
          <w:szCs w:val="28"/>
        </w:rPr>
        <w:t>1.1.</w:t>
      </w:r>
      <w:r w:rsidRPr="00DB1400">
        <w:rPr>
          <w:rFonts w:ascii="Times New Roman" w:hAnsi="Times New Roman" w:cs="Times New Roman"/>
          <w:b w:val="0"/>
          <w:sz w:val="28"/>
          <w:szCs w:val="28"/>
        </w:rPr>
        <w:tab/>
        <w:t xml:space="preserve">Настоящий порядок устанавливает порядок расчета </w:t>
      </w:r>
      <w:r w:rsidR="008D62A3">
        <w:rPr>
          <w:rFonts w:ascii="Times New Roman" w:hAnsi="Times New Roman" w:cs="Times New Roman"/>
          <w:b w:val="0"/>
          <w:sz w:val="28"/>
          <w:szCs w:val="28"/>
        </w:rPr>
        <w:t xml:space="preserve">размера </w:t>
      </w:r>
      <w:r w:rsidRPr="00DB1400">
        <w:rPr>
          <w:rFonts w:ascii="Times New Roman" w:hAnsi="Times New Roman" w:cs="Times New Roman"/>
          <w:b w:val="0"/>
          <w:sz w:val="28"/>
          <w:szCs w:val="28"/>
        </w:rPr>
        <w:t xml:space="preserve">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Шенкурского муниципального округа Архангельской области </w:t>
      </w:r>
      <w:r w:rsidRPr="00DB1400">
        <w:rPr>
          <w:rFonts w:ascii="Times New Roman" w:hAnsi="Times New Roman" w:cs="Times New Roman"/>
          <w:b w:val="0"/>
          <w:spacing w:val="-6"/>
          <w:sz w:val="28"/>
          <w:szCs w:val="28"/>
        </w:rPr>
        <w:t>(далее – плата за пользование</w:t>
      </w:r>
      <w:r w:rsidRPr="00DB1400">
        <w:rPr>
          <w:rFonts w:ascii="Times New Roman" w:hAnsi="Times New Roman" w:cs="Times New Roman"/>
          <w:b w:val="0"/>
          <w:sz w:val="28"/>
          <w:szCs w:val="28"/>
        </w:rPr>
        <w:t xml:space="preserve"> жилым помещением) в целях последующего определения платы за пользование таким помещение (платы за наем).  </w:t>
      </w:r>
    </w:p>
    <w:p w:rsidR="00DB1400" w:rsidRPr="00DB1400" w:rsidRDefault="00DB1400" w:rsidP="00DB1400">
      <w:pPr>
        <w:pStyle w:val="ConsPlusTitle"/>
        <w:widowControl/>
        <w:spacing w:line="280" w:lineRule="exact"/>
        <w:ind w:firstLine="55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B1400">
        <w:rPr>
          <w:rFonts w:ascii="Times New Roman" w:hAnsi="Times New Roman" w:cs="Times New Roman"/>
          <w:b w:val="0"/>
          <w:sz w:val="28"/>
          <w:szCs w:val="28"/>
        </w:rPr>
        <w:t>1.2.</w:t>
      </w:r>
      <w:r w:rsidRPr="00DB1400">
        <w:rPr>
          <w:rFonts w:ascii="Times New Roman" w:hAnsi="Times New Roman" w:cs="Times New Roman"/>
          <w:b w:val="0"/>
          <w:sz w:val="28"/>
          <w:szCs w:val="28"/>
        </w:rPr>
        <w:tab/>
        <w:t>Плата за пользование жилым помещением входит в структуру платы за жилое помещение и начисляется в качестве отдельного платежа.</w:t>
      </w:r>
    </w:p>
    <w:p w:rsidR="00DB1400" w:rsidRPr="00DB1400" w:rsidRDefault="00DB1400" w:rsidP="00DB1400">
      <w:pPr>
        <w:pStyle w:val="ConsPlusNormal"/>
        <w:widowControl/>
        <w:shd w:val="clear" w:color="auto" w:fill="FFFFFF" w:themeFill="background1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sz w:val="28"/>
          <w:szCs w:val="28"/>
        </w:rPr>
        <w:t>1.3.</w:t>
      </w:r>
      <w:r w:rsidRPr="00DB1400">
        <w:rPr>
          <w:rFonts w:ascii="Times New Roman" w:hAnsi="Times New Roman" w:cs="Times New Roman"/>
          <w:sz w:val="28"/>
          <w:szCs w:val="28"/>
        </w:rPr>
        <w:tab/>
        <w:t>Размер платы за пользование жилым помещением определяется исходя из занимаемой нанимателем общей площади жилого помещения и устанавливается в зависимости от качества и благоустройства жилого помещения, месторасположения многоквартирного дома.</w:t>
      </w:r>
    </w:p>
    <w:p w:rsidR="00DB1400" w:rsidRPr="00BF4F36" w:rsidRDefault="00DB1400" w:rsidP="00BF4F36">
      <w:pPr>
        <w:pStyle w:val="ConsPlusNormal"/>
        <w:widowControl/>
        <w:shd w:val="clear" w:color="auto" w:fill="FFFFFF" w:themeFill="background1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sz w:val="28"/>
          <w:szCs w:val="28"/>
        </w:rPr>
        <w:t xml:space="preserve">1.4. </w:t>
      </w:r>
      <w:r w:rsidRPr="00DB1400">
        <w:rPr>
          <w:rFonts w:ascii="Times New Roman" w:hAnsi="Times New Roman" w:cs="Times New Roman"/>
          <w:sz w:val="28"/>
          <w:szCs w:val="28"/>
        </w:rPr>
        <w:tab/>
        <w:t xml:space="preserve">Плата за пользование жилым помещением вносится нанимателем </w:t>
      </w:r>
      <w:r w:rsidRPr="00DB1400">
        <w:rPr>
          <w:rFonts w:ascii="Times New Roman" w:hAnsi="Times New Roman" w:cs="Times New Roman"/>
          <w:sz w:val="28"/>
          <w:szCs w:val="28"/>
        </w:rPr>
        <w:br/>
      </w:r>
      <w:r w:rsidRPr="00BF4F36">
        <w:rPr>
          <w:rFonts w:ascii="Times New Roman" w:hAnsi="Times New Roman" w:cs="Times New Roman"/>
          <w:sz w:val="28"/>
          <w:szCs w:val="28"/>
        </w:rPr>
        <w:t>до 10 числа месяца, следующего за расчетным периодом.</w:t>
      </w:r>
    </w:p>
    <w:p w:rsidR="00BF4F36" w:rsidRDefault="00DB1400" w:rsidP="00BF4F36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F36">
        <w:rPr>
          <w:rFonts w:ascii="Times New Roman" w:hAnsi="Times New Roman" w:cs="Times New Roman"/>
          <w:sz w:val="28"/>
          <w:szCs w:val="28"/>
        </w:rPr>
        <w:t>1.5.</w:t>
      </w:r>
      <w:r w:rsidRPr="00BF4F36">
        <w:rPr>
          <w:rFonts w:ascii="Times New Roman" w:hAnsi="Times New Roman" w:cs="Times New Roman"/>
          <w:sz w:val="28"/>
          <w:szCs w:val="28"/>
        </w:rPr>
        <w:tab/>
        <w:t xml:space="preserve">Плата за пользование жилыми помещениями не взимается </w:t>
      </w:r>
      <w:r w:rsidRPr="00BF4F36">
        <w:rPr>
          <w:rFonts w:ascii="Times New Roman" w:hAnsi="Times New Roman" w:cs="Times New Roman"/>
          <w:sz w:val="28"/>
          <w:szCs w:val="28"/>
        </w:rPr>
        <w:br/>
        <w:t>с нанимателей, занимающих жилые помещения по договору социального найма</w:t>
      </w:r>
      <w:r w:rsidR="00BF4F36" w:rsidRPr="00BF4F36">
        <w:rPr>
          <w:rFonts w:ascii="Times New Roman" w:hAnsi="Times New Roman" w:cs="Times New Roman"/>
          <w:sz w:val="28"/>
          <w:szCs w:val="28"/>
        </w:rPr>
        <w:t>:</w:t>
      </w:r>
    </w:p>
    <w:p w:rsidR="005E14D7" w:rsidRPr="00BF4F36" w:rsidRDefault="005E14D7" w:rsidP="005E14D7">
      <w:pPr>
        <w:pStyle w:val="ConsPlusNormal"/>
        <w:widowControl/>
        <w:tabs>
          <w:tab w:val="left" w:pos="127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признанные, в порядке установленном Жилищным кодексом Российской Федерации малоимущими гражданами;</w:t>
      </w:r>
    </w:p>
    <w:p w:rsidR="00BF4F36" w:rsidRDefault="00BF4F36" w:rsidP="00BF4F36">
      <w:pPr>
        <w:ind w:firstLine="540"/>
        <w:jc w:val="both"/>
        <w:rPr>
          <w:szCs w:val="28"/>
        </w:rPr>
      </w:pPr>
      <w:r w:rsidRPr="00BF4F36">
        <w:rPr>
          <w:szCs w:val="28"/>
        </w:rPr>
        <w:t>- занимающие жилые помещения, признанные в порядке, установленном законодательством Российской Федерации, аварийными;</w:t>
      </w:r>
    </w:p>
    <w:p w:rsidR="00BF4F36" w:rsidRPr="00BF4F36" w:rsidRDefault="00BF4F36" w:rsidP="00BF4F36">
      <w:pPr>
        <w:ind w:firstLine="540"/>
        <w:jc w:val="both"/>
        <w:rPr>
          <w:szCs w:val="28"/>
        </w:rPr>
      </w:pPr>
      <w:r>
        <w:rPr>
          <w:szCs w:val="28"/>
        </w:rPr>
        <w:t>-</w:t>
      </w:r>
      <w:r w:rsidRPr="00BF4F36">
        <w:rPr>
          <w:szCs w:val="28"/>
        </w:rPr>
        <w:t xml:space="preserve"> занимающие жилые помещения, признанные в установленном порядке непригодными для проживания.</w:t>
      </w:r>
    </w:p>
    <w:p w:rsidR="00DB1400" w:rsidRPr="00DB1400" w:rsidRDefault="00DB1400" w:rsidP="00DB140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B1400" w:rsidRPr="00DB1400" w:rsidRDefault="00DB1400" w:rsidP="00DB1400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400">
        <w:rPr>
          <w:rFonts w:ascii="Times New Roman" w:hAnsi="Times New Roman" w:cs="Times New Roman"/>
          <w:b/>
          <w:sz w:val="28"/>
          <w:szCs w:val="28"/>
        </w:rPr>
        <w:t>2. Расчет размера платы за пользование жилым помещением</w:t>
      </w:r>
    </w:p>
    <w:p w:rsidR="00DB1400" w:rsidRPr="00DB1400" w:rsidRDefault="00DB1400" w:rsidP="00DB140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B1400" w:rsidRPr="00DB1400" w:rsidRDefault="008D62A3" w:rsidP="00DB14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DB1400" w:rsidRPr="00DB1400">
        <w:rPr>
          <w:rFonts w:ascii="Times New Roman" w:hAnsi="Times New Roman" w:cs="Times New Roman"/>
          <w:sz w:val="28"/>
          <w:szCs w:val="28"/>
        </w:rPr>
        <w:t>Размер платы за пользование жилым помещением j-ого жилого помещения, предоставленного по договору социального найма или договору найма жилого помещения муниципального жилищного фонда Шенкурского муниципального округа Архангельской области</w:t>
      </w:r>
      <w:r w:rsidR="00DB1400" w:rsidRPr="00DB14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1400" w:rsidRPr="00DB1400">
        <w:rPr>
          <w:rFonts w:ascii="Times New Roman" w:hAnsi="Times New Roman" w:cs="Times New Roman"/>
          <w:sz w:val="28"/>
          <w:szCs w:val="28"/>
        </w:rPr>
        <w:t>(далее - муниципальный жилищный фонд), за один календарный месяц рассчитывается по формуле:</w:t>
      </w:r>
    </w:p>
    <w:p w:rsidR="00DB1400" w:rsidRPr="00DB1400" w:rsidRDefault="00DB1400" w:rsidP="00DB14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bCs/>
          <w:sz w:val="28"/>
          <w:szCs w:val="28"/>
        </w:rPr>
        <w:t>Пн</w:t>
      </w:r>
      <w:r w:rsidRPr="00DB1400">
        <w:rPr>
          <w:rFonts w:ascii="Times New Roman" w:hAnsi="Times New Roman" w:cs="Times New Roman"/>
          <w:bCs/>
          <w:sz w:val="28"/>
          <w:szCs w:val="28"/>
          <w:lang w:val="en-US"/>
        </w:rPr>
        <w:t>j</w:t>
      </w:r>
      <w:r w:rsidRPr="00DB1400">
        <w:rPr>
          <w:rFonts w:ascii="Times New Roman" w:hAnsi="Times New Roman" w:cs="Times New Roman"/>
          <w:bCs/>
          <w:sz w:val="28"/>
          <w:szCs w:val="28"/>
        </w:rPr>
        <w:t xml:space="preserve"> = Нб * К</w:t>
      </w:r>
      <w:r w:rsidRPr="00DB1400">
        <w:rPr>
          <w:rFonts w:ascii="Times New Roman" w:hAnsi="Times New Roman" w:cs="Times New Roman"/>
          <w:bCs/>
          <w:sz w:val="28"/>
          <w:szCs w:val="28"/>
          <w:lang w:val="en-US"/>
        </w:rPr>
        <w:t>j</w:t>
      </w:r>
      <w:r w:rsidRPr="00DB1400">
        <w:rPr>
          <w:rFonts w:ascii="Times New Roman" w:hAnsi="Times New Roman" w:cs="Times New Roman"/>
          <w:bCs/>
          <w:sz w:val="28"/>
          <w:szCs w:val="28"/>
        </w:rPr>
        <w:t>* Кс * П</w:t>
      </w:r>
      <w:r w:rsidRPr="00DB1400">
        <w:rPr>
          <w:rFonts w:ascii="Times New Roman" w:hAnsi="Times New Roman" w:cs="Times New Roman"/>
          <w:bCs/>
          <w:sz w:val="28"/>
          <w:szCs w:val="28"/>
          <w:lang w:val="en-US"/>
        </w:rPr>
        <w:t>j</w:t>
      </w:r>
      <w:r w:rsidRPr="00DB1400">
        <w:rPr>
          <w:rFonts w:ascii="Times New Roman" w:hAnsi="Times New Roman" w:cs="Times New Roman"/>
          <w:bCs/>
          <w:sz w:val="28"/>
          <w:szCs w:val="28"/>
        </w:rPr>
        <w:t xml:space="preserve"> ,</w:t>
      </w:r>
      <w:r w:rsidRPr="00DB140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DB1400">
        <w:rPr>
          <w:rFonts w:ascii="Times New Roman" w:hAnsi="Times New Roman" w:cs="Times New Roman"/>
          <w:bCs/>
          <w:sz w:val="28"/>
          <w:szCs w:val="28"/>
        </w:rPr>
        <w:t>где:</w:t>
      </w:r>
      <w:r w:rsidRPr="00DB140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B1400" w:rsidRPr="00DB1400" w:rsidRDefault="00DB1400" w:rsidP="00DB1400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1400">
        <w:rPr>
          <w:rFonts w:ascii="Times New Roman" w:hAnsi="Times New Roman" w:cs="Times New Roman"/>
          <w:bCs/>
          <w:sz w:val="28"/>
          <w:szCs w:val="28"/>
        </w:rPr>
        <w:t>Пн</w:t>
      </w:r>
      <w:r w:rsidRPr="00DB1400">
        <w:rPr>
          <w:rFonts w:ascii="Times New Roman" w:hAnsi="Times New Roman" w:cs="Times New Roman"/>
          <w:bCs/>
          <w:sz w:val="28"/>
          <w:szCs w:val="28"/>
          <w:lang w:val="en-US"/>
        </w:rPr>
        <w:t>j</w:t>
      </w:r>
      <w:r w:rsidRPr="00DB14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1400">
        <w:rPr>
          <w:rFonts w:ascii="Times New Roman" w:hAnsi="Times New Roman" w:cs="Times New Roman"/>
          <w:sz w:val="28"/>
          <w:szCs w:val="28"/>
        </w:rPr>
        <w:t>–</w:t>
      </w:r>
      <w:r w:rsidRPr="00DB1400">
        <w:rPr>
          <w:rFonts w:ascii="Times New Roman" w:hAnsi="Times New Roman" w:cs="Times New Roman"/>
          <w:bCs/>
          <w:sz w:val="28"/>
          <w:szCs w:val="28"/>
        </w:rPr>
        <w:t xml:space="preserve">  размер платы за </w:t>
      </w:r>
      <w:r w:rsidRPr="00DB1400">
        <w:rPr>
          <w:rFonts w:ascii="Times New Roman" w:hAnsi="Times New Roman" w:cs="Times New Roman"/>
          <w:sz w:val="28"/>
          <w:szCs w:val="28"/>
        </w:rPr>
        <w:t xml:space="preserve">пользование жилым помещением муниципального жилищного фонда </w:t>
      </w:r>
      <w:r w:rsidRPr="00DB1400">
        <w:rPr>
          <w:rFonts w:ascii="Times New Roman" w:hAnsi="Times New Roman" w:cs="Times New Roman"/>
          <w:bCs/>
          <w:sz w:val="28"/>
          <w:szCs w:val="28"/>
        </w:rPr>
        <w:t>(руб.);</w:t>
      </w:r>
    </w:p>
    <w:p w:rsidR="00DB1400" w:rsidRPr="00DB1400" w:rsidRDefault="00DB1400" w:rsidP="00DB14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bCs/>
          <w:sz w:val="28"/>
          <w:szCs w:val="28"/>
        </w:rPr>
        <w:t xml:space="preserve">Нб </w:t>
      </w:r>
      <w:r w:rsidRPr="00DB1400">
        <w:rPr>
          <w:rFonts w:ascii="Times New Roman" w:hAnsi="Times New Roman" w:cs="Times New Roman"/>
          <w:sz w:val="28"/>
          <w:szCs w:val="28"/>
        </w:rPr>
        <w:t xml:space="preserve">– базовый размер платы за пользование жилым помещением </w:t>
      </w:r>
      <w:r w:rsidRPr="00DB1400">
        <w:rPr>
          <w:rFonts w:ascii="Times New Roman" w:hAnsi="Times New Roman" w:cs="Times New Roman"/>
          <w:sz w:val="28"/>
          <w:szCs w:val="28"/>
        </w:rPr>
        <w:br/>
        <w:t>(руб. на 1 кв.м общей площади жилого помещения в месяц);</w:t>
      </w:r>
    </w:p>
    <w:p w:rsidR="00DB1400" w:rsidRPr="00DB1400" w:rsidRDefault="00DB1400" w:rsidP="00DB1400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1400">
        <w:rPr>
          <w:rFonts w:ascii="Times New Roman" w:hAnsi="Times New Roman" w:cs="Times New Roman"/>
          <w:sz w:val="28"/>
          <w:szCs w:val="28"/>
        </w:rPr>
        <w:t>К</w:t>
      </w:r>
      <w:r w:rsidRPr="00DB1400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DB1400">
        <w:rPr>
          <w:rFonts w:ascii="Times New Roman" w:hAnsi="Times New Roman" w:cs="Times New Roman"/>
          <w:sz w:val="28"/>
          <w:szCs w:val="28"/>
        </w:rPr>
        <w:t xml:space="preserve"> – </w:t>
      </w:r>
      <w:r w:rsidRPr="00DB1400">
        <w:rPr>
          <w:rFonts w:ascii="Times New Roman" w:hAnsi="Times New Roman" w:cs="Times New Roman"/>
          <w:bCs/>
          <w:sz w:val="28"/>
          <w:szCs w:val="28"/>
        </w:rPr>
        <w:t xml:space="preserve">коэффициент, характеризующий качество и </w:t>
      </w:r>
      <w:r w:rsidRPr="00DB1400">
        <w:rPr>
          <w:rFonts w:ascii="Times New Roman" w:hAnsi="Times New Roman" w:cs="Times New Roman"/>
          <w:sz w:val="28"/>
          <w:szCs w:val="28"/>
        </w:rPr>
        <w:t>благоустройство жилого помещения,</w:t>
      </w:r>
      <w:r w:rsidRPr="00DB1400">
        <w:rPr>
          <w:rFonts w:ascii="Times New Roman" w:hAnsi="Times New Roman" w:cs="Times New Roman"/>
          <w:bCs/>
          <w:sz w:val="28"/>
          <w:szCs w:val="28"/>
        </w:rPr>
        <w:t xml:space="preserve"> месторасположение многоквартирного дома;</w:t>
      </w:r>
    </w:p>
    <w:p w:rsidR="00DB1400" w:rsidRPr="00DB1400" w:rsidRDefault="00DB1400" w:rsidP="00DB14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sz w:val="28"/>
          <w:szCs w:val="28"/>
        </w:rPr>
        <w:t>Кс – коэффициент соответствия платы;</w:t>
      </w:r>
    </w:p>
    <w:p w:rsidR="00DB1400" w:rsidRPr="00DB1400" w:rsidRDefault="00DB1400" w:rsidP="00DB14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bCs/>
          <w:sz w:val="28"/>
          <w:szCs w:val="28"/>
        </w:rPr>
        <w:t>П</w:t>
      </w:r>
      <w:r w:rsidRPr="00DB1400">
        <w:rPr>
          <w:rFonts w:ascii="Times New Roman" w:hAnsi="Times New Roman" w:cs="Times New Roman"/>
          <w:bCs/>
          <w:sz w:val="28"/>
          <w:szCs w:val="28"/>
          <w:lang w:val="en-US"/>
        </w:rPr>
        <w:t>j</w:t>
      </w:r>
      <w:r w:rsidRPr="00DB1400">
        <w:rPr>
          <w:rFonts w:ascii="Times New Roman" w:hAnsi="Times New Roman" w:cs="Times New Roman"/>
          <w:bCs/>
          <w:sz w:val="28"/>
          <w:szCs w:val="28"/>
        </w:rPr>
        <w:t xml:space="preserve"> – общая площадь жилого помещения муниципального жилищного фонда (кв.м).</w:t>
      </w:r>
    </w:p>
    <w:p w:rsidR="00DB1400" w:rsidRPr="00DB1400" w:rsidRDefault="00DB1400" w:rsidP="00DB140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B1400" w:rsidRPr="00DB1400" w:rsidRDefault="00DB1400" w:rsidP="00DB140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B1400">
        <w:rPr>
          <w:rFonts w:ascii="Times New Roman" w:hAnsi="Times New Roman" w:cs="Times New Roman"/>
          <w:b/>
          <w:sz w:val="28"/>
          <w:szCs w:val="28"/>
        </w:rPr>
        <w:t>3. Базовый размер платы за пользование жилым помещением</w:t>
      </w:r>
    </w:p>
    <w:p w:rsidR="00DB1400" w:rsidRPr="00DB1400" w:rsidRDefault="00DB1400" w:rsidP="00DB140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B1400" w:rsidRPr="00DB1400" w:rsidRDefault="00DB1400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szCs w:val="28"/>
        </w:rPr>
        <w:t>3.1. Базовый размер платы за наем жилого помещения определяется по формуле:</w:t>
      </w:r>
    </w:p>
    <w:p w:rsidR="00DB1400" w:rsidRPr="00DB1400" w:rsidRDefault="00DB1400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szCs w:val="28"/>
        </w:rPr>
        <w:t>Н</w:t>
      </w:r>
      <w:r w:rsidRPr="00DB1400">
        <w:rPr>
          <w:szCs w:val="28"/>
          <w:vertAlign w:val="subscript"/>
        </w:rPr>
        <w:t>Б</w:t>
      </w:r>
      <w:r w:rsidRPr="00DB1400">
        <w:rPr>
          <w:szCs w:val="28"/>
        </w:rPr>
        <w:t xml:space="preserve"> = СР</w:t>
      </w:r>
      <w:r w:rsidRPr="00DB1400">
        <w:rPr>
          <w:szCs w:val="28"/>
          <w:vertAlign w:val="subscript"/>
        </w:rPr>
        <w:t>с</w:t>
      </w:r>
      <w:r w:rsidRPr="00DB1400">
        <w:rPr>
          <w:szCs w:val="28"/>
        </w:rPr>
        <w:t xml:space="preserve"> * 0,001, где</w:t>
      </w:r>
    </w:p>
    <w:p w:rsidR="00DB1400" w:rsidRPr="00DB1400" w:rsidRDefault="00DB1400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szCs w:val="28"/>
        </w:rPr>
        <w:t>Н</w:t>
      </w:r>
      <w:r w:rsidRPr="00DB1400">
        <w:rPr>
          <w:szCs w:val="28"/>
          <w:vertAlign w:val="subscript"/>
        </w:rPr>
        <w:t>Б</w:t>
      </w:r>
      <w:r w:rsidRPr="00DB1400">
        <w:rPr>
          <w:szCs w:val="28"/>
        </w:rPr>
        <w:t xml:space="preserve"> - базовый размер платы за наем жилого помещения;</w:t>
      </w:r>
    </w:p>
    <w:p w:rsidR="00DB1400" w:rsidRPr="00DB1400" w:rsidRDefault="00DB1400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szCs w:val="28"/>
        </w:rPr>
        <w:t>СРс - средняя цена 1 кв. м. общей площади квартир на вторичном рынке жилья по Архангельской области, в которой находится жилое помещение муниципального жилищного фонда, предоставляемое по договорам социального найма и договорам найма жилых помещений.</w:t>
      </w:r>
    </w:p>
    <w:p w:rsidR="00DB1400" w:rsidRPr="00DB1400" w:rsidRDefault="00DB1400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szCs w:val="28"/>
        </w:rPr>
        <w:t>3.2. Средняя цена 1 кв. м. общей площади квартир на вторичном рынке жилья по Архангельской области, в которой находится жилое помещение муниципального жилищного фонда, предоставляемое по договорам социального найма и договорам найма жилых помещений, определяется по актуальным данным Федеральной службы государственной статистики, которые размещаются в свободном доступе в Единой межведомственной информационно-статистической системе (ЕМИСС).</w:t>
      </w:r>
    </w:p>
    <w:p w:rsidR="00DB1400" w:rsidRPr="00DB1400" w:rsidRDefault="00DB1400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szCs w:val="28"/>
        </w:rPr>
        <w:t>В случае отсутствия указанной информации по Архангельской области  используется средняя цена 1 кв. м. общей площади квартир на вторичном рынке жилья по Северо-Западному федеральному округу.</w:t>
      </w:r>
    </w:p>
    <w:p w:rsidR="00DB1400" w:rsidRPr="00DB1400" w:rsidRDefault="00DB1400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DB1400">
        <w:rPr>
          <w:szCs w:val="28"/>
        </w:rPr>
        <w:t>.3. Базовый размер платы за пользование жилым помещением на очередной  год ра</w:t>
      </w:r>
      <w:r w:rsidR="00477B79">
        <w:rPr>
          <w:szCs w:val="28"/>
        </w:rPr>
        <w:t>с</w:t>
      </w:r>
      <w:r w:rsidRPr="00DB1400">
        <w:rPr>
          <w:szCs w:val="28"/>
        </w:rPr>
        <w:t xml:space="preserve">читывется и утверждается </w:t>
      </w:r>
      <w:r>
        <w:rPr>
          <w:szCs w:val="28"/>
        </w:rPr>
        <w:t>а</w:t>
      </w:r>
      <w:r w:rsidRPr="00DB1400">
        <w:rPr>
          <w:szCs w:val="28"/>
        </w:rPr>
        <w:t>дминистрацией Шенкурского муниципального округа Архангельской области.</w:t>
      </w:r>
    </w:p>
    <w:p w:rsidR="00DB1400" w:rsidRPr="00DB1400" w:rsidRDefault="00DB1400" w:rsidP="00DB140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B1400" w:rsidRPr="00DB1400" w:rsidRDefault="00DB1400" w:rsidP="00DB140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B1400">
        <w:rPr>
          <w:rFonts w:ascii="Times New Roman" w:hAnsi="Times New Roman" w:cs="Times New Roman"/>
          <w:b/>
          <w:sz w:val="28"/>
          <w:szCs w:val="28"/>
        </w:rPr>
        <w:t xml:space="preserve">4. Коэффициент, характеризующий качество и благоустройство жилого помещения, месторасположение многоквартирного дома </w:t>
      </w:r>
    </w:p>
    <w:p w:rsidR="00DB1400" w:rsidRPr="00DB1400" w:rsidRDefault="00DB1400" w:rsidP="00DB140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B1400" w:rsidRPr="00DB1400" w:rsidRDefault="00DB1400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szCs w:val="28"/>
        </w:rPr>
        <w:t xml:space="preserve">4.1. Размер платы </w:t>
      </w:r>
      <w:r w:rsidR="00477B79">
        <w:rPr>
          <w:szCs w:val="28"/>
        </w:rPr>
        <w:t xml:space="preserve">за </w:t>
      </w:r>
      <w:r w:rsidRPr="00DB1400">
        <w:rPr>
          <w:szCs w:val="28"/>
        </w:rPr>
        <w:t>пользование жилым помещением муниципального жилищного фонда устанавливается с использованием коэффициента, характеризующего качество и благоустройство жилого помещения, месторасположение дома (К</w:t>
      </w:r>
      <w:r w:rsidRPr="00DB1400">
        <w:rPr>
          <w:szCs w:val="28"/>
          <w:vertAlign w:val="subscript"/>
        </w:rPr>
        <w:t>j</w:t>
      </w:r>
      <w:r w:rsidRPr="00DB1400">
        <w:rPr>
          <w:szCs w:val="28"/>
        </w:rPr>
        <w:t>).</w:t>
      </w:r>
    </w:p>
    <w:p w:rsidR="00DB1400" w:rsidRPr="00DB1400" w:rsidRDefault="00DB1400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szCs w:val="28"/>
        </w:rPr>
        <w:t>4.2. Интегральное значение К</w:t>
      </w:r>
      <w:r w:rsidRPr="00DB1400">
        <w:rPr>
          <w:szCs w:val="28"/>
          <w:vertAlign w:val="subscript"/>
        </w:rPr>
        <w:t>j</w:t>
      </w:r>
      <w:r w:rsidRPr="00DB1400">
        <w:rPr>
          <w:szCs w:val="28"/>
        </w:rPr>
        <w:t xml:space="preserve"> для жилого помещения рассчитывается как средневзвешенное значение показателей по отдельным параметрам по формуле:</w:t>
      </w:r>
    </w:p>
    <w:p w:rsidR="00DB1400" w:rsidRPr="00DB1400" w:rsidRDefault="00DB1400" w:rsidP="00DB140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8"/>
        </w:rPr>
      </w:pPr>
      <w:r w:rsidRPr="00DB1400">
        <w:rPr>
          <w:rFonts w:eastAsiaTheme="minorEastAsia"/>
          <w:szCs w:val="28"/>
        </w:rPr>
        <w:t xml:space="preserve">    </w:t>
      </w:r>
    </w:p>
    <w:p w:rsidR="00DB1400" w:rsidRPr="00DB1400" w:rsidRDefault="00DB1400" w:rsidP="00DB140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8"/>
          <w:vertAlign w:val="subscript"/>
        </w:rPr>
      </w:pPr>
      <w:r w:rsidRPr="00DB1400">
        <w:rPr>
          <w:rFonts w:eastAsiaTheme="minorEastAsia"/>
          <w:szCs w:val="28"/>
        </w:rPr>
        <w:t xml:space="preserve">    К</w:t>
      </w:r>
      <w:r w:rsidRPr="00DB1400">
        <w:rPr>
          <w:rFonts w:eastAsiaTheme="minorEastAsia"/>
          <w:szCs w:val="28"/>
          <w:vertAlign w:val="subscript"/>
        </w:rPr>
        <w:t>1</w:t>
      </w:r>
      <w:r w:rsidRPr="00DB1400">
        <w:rPr>
          <w:rFonts w:eastAsiaTheme="minorEastAsia"/>
          <w:szCs w:val="28"/>
        </w:rPr>
        <w:t>+ К</w:t>
      </w:r>
      <w:r w:rsidRPr="00DB1400">
        <w:rPr>
          <w:rFonts w:eastAsiaTheme="minorEastAsia"/>
          <w:szCs w:val="28"/>
          <w:vertAlign w:val="subscript"/>
        </w:rPr>
        <w:t>2</w:t>
      </w:r>
      <w:r w:rsidRPr="00DB1400">
        <w:rPr>
          <w:rFonts w:eastAsiaTheme="minorEastAsia"/>
          <w:szCs w:val="28"/>
        </w:rPr>
        <w:t>+К</w:t>
      </w:r>
      <w:r w:rsidRPr="00DB1400">
        <w:rPr>
          <w:rFonts w:eastAsiaTheme="minorEastAsia"/>
          <w:szCs w:val="28"/>
          <w:vertAlign w:val="subscript"/>
        </w:rPr>
        <w:t>3</w:t>
      </w:r>
    </w:p>
    <w:p w:rsidR="00DB1400" w:rsidRPr="00DB1400" w:rsidRDefault="00DB1400" w:rsidP="00DB140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8"/>
        </w:rPr>
      </w:pPr>
      <w:r w:rsidRPr="00DB1400">
        <w:rPr>
          <w:rFonts w:eastAsiaTheme="minorEastAsia"/>
          <w:szCs w:val="28"/>
        </w:rPr>
        <w:t>К</w:t>
      </w:r>
      <w:r w:rsidRPr="00DB1400">
        <w:rPr>
          <w:rFonts w:eastAsiaTheme="minorEastAsia"/>
          <w:szCs w:val="28"/>
          <w:vertAlign w:val="subscript"/>
          <w:lang w:val="en-US"/>
        </w:rPr>
        <w:t>j</w:t>
      </w:r>
      <w:r w:rsidRPr="00DB1400">
        <w:rPr>
          <w:rFonts w:eastAsiaTheme="minorEastAsia"/>
          <w:szCs w:val="28"/>
          <w:vertAlign w:val="subscript"/>
        </w:rPr>
        <w:t xml:space="preserve"> </w:t>
      </w:r>
      <w:r w:rsidRPr="00DB1400">
        <w:rPr>
          <w:rFonts w:eastAsiaTheme="minorEastAsia"/>
          <w:szCs w:val="28"/>
        </w:rPr>
        <w:t>=</w:t>
      </w:r>
      <w:r w:rsidRPr="00DB1400">
        <w:rPr>
          <w:rFonts w:eastAsiaTheme="minorEastAsia"/>
          <w:szCs w:val="28"/>
          <w:vertAlign w:val="subscript"/>
        </w:rPr>
        <w:t xml:space="preserve"> </w:t>
      </w:r>
      <w:r w:rsidRPr="00DB1400">
        <w:rPr>
          <w:rFonts w:eastAsiaTheme="minorEastAsia"/>
          <w:szCs w:val="28"/>
          <w:vertAlign w:val="superscript"/>
        </w:rPr>
        <w:t>_________________</w:t>
      </w:r>
      <w:r w:rsidRPr="00DB1400">
        <w:rPr>
          <w:rFonts w:eastAsiaTheme="minorEastAsia"/>
          <w:szCs w:val="28"/>
        </w:rPr>
        <w:t>, где:</w:t>
      </w:r>
    </w:p>
    <w:p w:rsidR="00DB1400" w:rsidRPr="00DB1400" w:rsidRDefault="00DB1400" w:rsidP="00DB140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8"/>
        </w:rPr>
      </w:pPr>
      <w:r w:rsidRPr="00DB1400">
        <w:rPr>
          <w:rFonts w:eastAsiaTheme="minorEastAsia"/>
          <w:szCs w:val="28"/>
        </w:rPr>
        <w:t xml:space="preserve">               3</w:t>
      </w:r>
    </w:p>
    <w:p w:rsidR="00BF4F36" w:rsidRDefault="00BF4F36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1400" w:rsidRPr="00DB1400" w:rsidRDefault="00DB1400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szCs w:val="28"/>
        </w:rPr>
        <w:t>К</w:t>
      </w:r>
      <w:r w:rsidRPr="00DB1400">
        <w:rPr>
          <w:szCs w:val="28"/>
          <w:vertAlign w:val="subscript"/>
        </w:rPr>
        <w:t>j</w:t>
      </w:r>
      <w:r w:rsidRPr="00DB1400">
        <w:rPr>
          <w:szCs w:val="28"/>
        </w:rPr>
        <w:t xml:space="preserve"> - коэффициент, характеризующий качество и благоустройство жилого помещения, месторасположение дома;</w:t>
      </w:r>
    </w:p>
    <w:p w:rsidR="00DB1400" w:rsidRPr="00DB1400" w:rsidRDefault="00DB1400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szCs w:val="28"/>
        </w:rPr>
        <w:t>К</w:t>
      </w:r>
      <w:r w:rsidRPr="00DB1400">
        <w:rPr>
          <w:szCs w:val="28"/>
          <w:vertAlign w:val="subscript"/>
        </w:rPr>
        <w:t>1</w:t>
      </w:r>
      <w:r w:rsidRPr="00DB1400">
        <w:rPr>
          <w:szCs w:val="28"/>
        </w:rPr>
        <w:t xml:space="preserve"> - коэффициент, характеризующий качество жилого помещения;</w:t>
      </w:r>
    </w:p>
    <w:p w:rsidR="00DB1400" w:rsidRPr="00DB1400" w:rsidRDefault="00DB1400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szCs w:val="28"/>
        </w:rPr>
        <w:t>К</w:t>
      </w:r>
      <w:r w:rsidRPr="00DB1400">
        <w:rPr>
          <w:szCs w:val="28"/>
          <w:vertAlign w:val="subscript"/>
        </w:rPr>
        <w:t>2</w:t>
      </w:r>
      <w:r w:rsidRPr="00DB1400">
        <w:rPr>
          <w:szCs w:val="28"/>
        </w:rPr>
        <w:t xml:space="preserve"> - коэффициент, характеризующий благоустройство жилого помещения;</w:t>
      </w:r>
    </w:p>
    <w:p w:rsidR="00DB1400" w:rsidRPr="00DB1400" w:rsidRDefault="00DB1400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szCs w:val="28"/>
        </w:rPr>
        <w:t>К</w:t>
      </w:r>
      <w:r w:rsidRPr="00DB1400">
        <w:rPr>
          <w:szCs w:val="28"/>
          <w:vertAlign w:val="subscript"/>
        </w:rPr>
        <w:t>3</w:t>
      </w:r>
      <w:r w:rsidRPr="00DB1400">
        <w:rPr>
          <w:szCs w:val="28"/>
        </w:rPr>
        <w:t xml:space="preserve"> - коэффициент, месторасположение дома.</w:t>
      </w:r>
    </w:p>
    <w:p w:rsidR="00DB1400" w:rsidRPr="00DB1400" w:rsidRDefault="00DB1400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szCs w:val="28"/>
        </w:rPr>
        <w:t>Значения показателей К</w:t>
      </w:r>
      <w:r w:rsidRPr="00DB1400">
        <w:rPr>
          <w:szCs w:val="28"/>
          <w:vertAlign w:val="subscript"/>
        </w:rPr>
        <w:t>1</w:t>
      </w:r>
      <w:r w:rsidRPr="00DB1400">
        <w:rPr>
          <w:szCs w:val="28"/>
        </w:rPr>
        <w:t xml:space="preserve"> – К</w:t>
      </w:r>
      <w:r w:rsidRPr="00DB1400">
        <w:rPr>
          <w:szCs w:val="28"/>
          <w:vertAlign w:val="subscript"/>
        </w:rPr>
        <w:t>3</w:t>
      </w:r>
      <w:r w:rsidRPr="00DB1400">
        <w:rPr>
          <w:szCs w:val="28"/>
        </w:rPr>
        <w:t xml:space="preserve"> оцениваются в интервале [0,8; 1,3]</w:t>
      </w:r>
    </w:p>
    <w:p w:rsidR="00DB1400" w:rsidRPr="00DB1400" w:rsidRDefault="00DB1400" w:rsidP="00DB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szCs w:val="28"/>
        </w:rPr>
        <w:t>4.3. Параметры оценки потребительских свойств и их значения.</w:t>
      </w:r>
    </w:p>
    <w:p w:rsidR="00DB1400" w:rsidRPr="00DB1400" w:rsidRDefault="00DB1400" w:rsidP="00DB14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sz w:val="28"/>
          <w:szCs w:val="28"/>
        </w:rPr>
        <w:t>4.3.1. К</w:t>
      </w:r>
      <w:r w:rsidRPr="00661B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B14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1400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DB1400">
        <w:rPr>
          <w:rFonts w:ascii="Times New Roman" w:hAnsi="Times New Roman" w:cs="Times New Roman"/>
          <w:sz w:val="28"/>
          <w:szCs w:val="28"/>
        </w:rPr>
        <w:t xml:space="preserve"> коэффициент, </w:t>
      </w:r>
      <w:r w:rsidRPr="00DB1400">
        <w:rPr>
          <w:rFonts w:ascii="Times New Roman" w:hAnsi="Times New Roman" w:cs="Times New Roman"/>
          <w:bCs/>
          <w:sz w:val="28"/>
          <w:szCs w:val="28"/>
        </w:rPr>
        <w:t xml:space="preserve">характеризующий качество </w:t>
      </w:r>
      <w:r w:rsidRPr="00DB1400">
        <w:rPr>
          <w:rFonts w:ascii="Times New Roman" w:hAnsi="Times New Roman" w:cs="Times New Roman"/>
          <w:sz w:val="28"/>
          <w:szCs w:val="28"/>
        </w:rPr>
        <w:t>жилого помещения, учитывает срок эксплуатации многоквартирного</w:t>
      </w:r>
      <w:r w:rsidR="00661B78">
        <w:rPr>
          <w:rFonts w:ascii="Times New Roman" w:hAnsi="Times New Roman" w:cs="Times New Roman"/>
          <w:sz w:val="28"/>
          <w:szCs w:val="28"/>
        </w:rPr>
        <w:t xml:space="preserve"> (жилого)</w:t>
      </w:r>
      <w:r w:rsidRPr="00DB1400">
        <w:rPr>
          <w:rFonts w:ascii="Times New Roman" w:hAnsi="Times New Roman" w:cs="Times New Roman"/>
          <w:sz w:val="28"/>
          <w:szCs w:val="28"/>
        </w:rPr>
        <w:t xml:space="preserve"> дома:</w:t>
      </w:r>
    </w:p>
    <w:p w:rsidR="00DB1400" w:rsidRPr="00DB1400" w:rsidRDefault="00DB1400" w:rsidP="00DB1400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817"/>
        <w:gridCol w:w="6237"/>
        <w:gridCol w:w="2516"/>
      </w:tblGrid>
      <w:tr w:rsidR="00DB1400" w:rsidRPr="00BF4F36" w:rsidTr="00BF4F36">
        <w:tc>
          <w:tcPr>
            <w:tcW w:w="817" w:type="dxa"/>
            <w:vAlign w:val="center"/>
          </w:tcPr>
          <w:p w:rsidR="00DB1400" w:rsidRPr="00BF4F36" w:rsidRDefault="00DB1400" w:rsidP="00F81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F3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7" w:type="dxa"/>
            <w:vAlign w:val="center"/>
          </w:tcPr>
          <w:p w:rsidR="00DB1400" w:rsidRPr="00BF4F36" w:rsidRDefault="007C2446" w:rsidP="007C24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F36">
              <w:rPr>
                <w:rFonts w:ascii="Times New Roman" w:hAnsi="Times New Roman" w:cs="Times New Roman"/>
                <w:sz w:val="24"/>
                <w:szCs w:val="24"/>
              </w:rPr>
              <w:t xml:space="preserve">Срок эксплуатации </w:t>
            </w:r>
            <w:r w:rsidR="00BF4F36" w:rsidRPr="00BF4F36">
              <w:rPr>
                <w:rFonts w:ascii="Times New Roman" w:hAnsi="Times New Roman" w:cs="Times New Roman"/>
                <w:sz w:val="24"/>
                <w:szCs w:val="24"/>
              </w:rPr>
              <w:t>многоквартирного (</w:t>
            </w:r>
            <w:r w:rsidRPr="00BF4F36">
              <w:rPr>
                <w:rFonts w:ascii="Times New Roman" w:hAnsi="Times New Roman" w:cs="Times New Roman"/>
                <w:sz w:val="24"/>
                <w:szCs w:val="24"/>
              </w:rPr>
              <w:t>жилого</w:t>
            </w:r>
            <w:r w:rsidR="00BF4F36" w:rsidRPr="00BF4F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B1400" w:rsidRPr="00BF4F36">
              <w:rPr>
                <w:rFonts w:ascii="Times New Roman" w:hAnsi="Times New Roman" w:cs="Times New Roman"/>
                <w:sz w:val="24"/>
                <w:szCs w:val="24"/>
              </w:rPr>
              <w:t xml:space="preserve"> дома</w:t>
            </w:r>
          </w:p>
        </w:tc>
        <w:tc>
          <w:tcPr>
            <w:tcW w:w="2516" w:type="dxa"/>
            <w:vAlign w:val="center"/>
          </w:tcPr>
          <w:p w:rsidR="00DB1400" w:rsidRPr="00BF4F36" w:rsidRDefault="00DB1400" w:rsidP="00F81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F36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</w:t>
            </w:r>
          </w:p>
        </w:tc>
      </w:tr>
      <w:tr w:rsidR="00DB1400" w:rsidRPr="00DB1400" w:rsidTr="00BF4F36">
        <w:tc>
          <w:tcPr>
            <w:tcW w:w="817" w:type="dxa"/>
          </w:tcPr>
          <w:p w:rsidR="00DB1400" w:rsidRPr="00DB1400" w:rsidRDefault="00DB1400" w:rsidP="00F81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4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DB1400" w:rsidRPr="00DB1400" w:rsidRDefault="00DB1400" w:rsidP="00F81B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400">
              <w:rPr>
                <w:rFonts w:ascii="Times New Roman" w:hAnsi="Times New Roman" w:cs="Times New Roman"/>
                <w:sz w:val="28"/>
                <w:szCs w:val="28"/>
              </w:rPr>
              <w:t>от 0 до 30 лет</w:t>
            </w:r>
          </w:p>
        </w:tc>
        <w:tc>
          <w:tcPr>
            <w:tcW w:w="2516" w:type="dxa"/>
            <w:vAlign w:val="center"/>
          </w:tcPr>
          <w:p w:rsidR="00DB1400" w:rsidRPr="00DB1400" w:rsidRDefault="00DB1400" w:rsidP="00F81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400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B1400" w:rsidRPr="00DB1400" w:rsidTr="00BF4F36">
        <w:tc>
          <w:tcPr>
            <w:tcW w:w="817" w:type="dxa"/>
          </w:tcPr>
          <w:p w:rsidR="00DB1400" w:rsidRPr="00DB1400" w:rsidRDefault="00DB1400" w:rsidP="00F81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4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DB1400" w:rsidRPr="00DB1400" w:rsidRDefault="00DB1400" w:rsidP="00F81B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400">
              <w:rPr>
                <w:rFonts w:ascii="Times New Roman" w:hAnsi="Times New Roman" w:cs="Times New Roman"/>
                <w:sz w:val="28"/>
                <w:szCs w:val="28"/>
              </w:rPr>
              <w:t>от 31 до 60 лет</w:t>
            </w:r>
          </w:p>
        </w:tc>
        <w:tc>
          <w:tcPr>
            <w:tcW w:w="2516" w:type="dxa"/>
            <w:vAlign w:val="center"/>
          </w:tcPr>
          <w:p w:rsidR="00DB1400" w:rsidRPr="00DB1400" w:rsidRDefault="00DB1400" w:rsidP="00F81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400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B1400" w:rsidRPr="00DB1400" w:rsidTr="00BF4F36">
        <w:tc>
          <w:tcPr>
            <w:tcW w:w="817" w:type="dxa"/>
          </w:tcPr>
          <w:p w:rsidR="00DB1400" w:rsidRPr="00DB1400" w:rsidRDefault="00DB1400" w:rsidP="00F81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4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DB1400" w:rsidRPr="00DB1400" w:rsidRDefault="00DB1400" w:rsidP="00F81B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400">
              <w:rPr>
                <w:rFonts w:ascii="Times New Roman" w:hAnsi="Times New Roman" w:cs="Times New Roman"/>
                <w:sz w:val="28"/>
                <w:szCs w:val="28"/>
              </w:rPr>
              <w:t>свыше 60 лет</w:t>
            </w:r>
          </w:p>
        </w:tc>
        <w:tc>
          <w:tcPr>
            <w:tcW w:w="2516" w:type="dxa"/>
            <w:vAlign w:val="center"/>
          </w:tcPr>
          <w:p w:rsidR="00DB1400" w:rsidRPr="00DB1400" w:rsidRDefault="00DB1400" w:rsidP="00F81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400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</w:tbl>
    <w:p w:rsidR="00DB1400" w:rsidRPr="00DB1400" w:rsidRDefault="00DB1400" w:rsidP="00DB14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1400" w:rsidRPr="00DB1400" w:rsidRDefault="00DB1400" w:rsidP="00DB14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sz w:val="28"/>
          <w:szCs w:val="28"/>
        </w:rPr>
        <w:t xml:space="preserve">4.3.2. </w:t>
      </w:r>
      <w:r w:rsidRPr="00DB1400">
        <w:rPr>
          <w:rFonts w:ascii="Times New Roman" w:hAnsi="Times New Roman" w:cs="Times New Roman"/>
          <w:bCs/>
          <w:sz w:val="28"/>
          <w:szCs w:val="28"/>
        </w:rPr>
        <w:t>К</w:t>
      </w:r>
      <w:r w:rsidRPr="00661B78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DB1400">
        <w:rPr>
          <w:rFonts w:ascii="Times New Roman" w:hAnsi="Times New Roman" w:cs="Times New Roman"/>
          <w:bCs/>
          <w:sz w:val="28"/>
          <w:szCs w:val="28"/>
        </w:rPr>
        <w:t xml:space="preserve"> – коэффициент, характеризующий</w:t>
      </w:r>
      <w:r w:rsidRPr="00DB1400">
        <w:rPr>
          <w:rFonts w:ascii="Times New Roman" w:hAnsi="Times New Roman" w:cs="Times New Roman"/>
          <w:sz w:val="28"/>
          <w:szCs w:val="28"/>
        </w:rPr>
        <w:t xml:space="preserve"> благоустройство жилого </w:t>
      </w:r>
      <w:r w:rsidRPr="00DB1400">
        <w:rPr>
          <w:rFonts w:ascii="Times New Roman" w:hAnsi="Times New Roman" w:cs="Times New Roman"/>
          <w:spacing w:val="-6"/>
          <w:sz w:val="28"/>
          <w:szCs w:val="28"/>
        </w:rPr>
        <w:t xml:space="preserve">помещения, учитывает степень благоустройства жилого помещения </w:t>
      </w:r>
      <w:r w:rsidRPr="00DB1400">
        <w:rPr>
          <w:rFonts w:ascii="Times New Roman" w:hAnsi="Times New Roman" w:cs="Times New Roman"/>
          <w:sz w:val="28"/>
          <w:szCs w:val="28"/>
        </w:rPr>
        <w:t xml:space="preserve">многоквартирного </w:t>
      </w:r>
      <w:r w:rsidR="00661B78">
        <w:rPr>
          <w:rFonts w:ascii="Times New Roman" w:hAnsi="Times New Roman" w:cs="Times New Roman"/>
          <w:sz w:val="28"/>
          <w:szCs w:val="28"/>
        </w:rPr>
        <w:t xml:space="preserve">(жилого) </w:t>
      </w:r>
      <w:r w:rsidRPr="00DB1400">
        <w:rPr>
          <w:rFonts w:ascii="Times New Roman" w:hAnsi="Times New Roman" w:cs="Times New Roman"/>
          <w:sz w:val="28"/>
          <w:szCs w:val="28"/>
        </w:rPr>
        <w:t>дома:</w:t>
      </w:r>
    </w:p>
    <w:p w:rsidR="00DB1400" w:rsidRPr="00DB1400" w:rsidRDefault="00DB1400" w:rsidP="00DB1400">
      <w:pPr>
        <w:rPr>
          <w:szCs w:val="28"/>
        </w:rPr>
      </w:pPr>
    </w:p>
    <w:tbl>
      <w:tblPr>
        <w:tblStyle w:val="a9"/>
        <w:tblW w:w="0" w:type="auto"/>
        <w:tblLook w:val="04A0"/>
      </w:tblPr>
      <w:tblGrid>
        <w:gridCol w:w="817"/>
        <w:gridCol w:w="6237"/>
        <w:gridCol w:w="2516"/>
      </w:tblGrid>
      <w:tr w:rsidR="00DB1400" w:rsidRPr="00BF4F36" w:rsidTr="00BF4F36">
        <w:tc>
          <w:tcPr>
            <w:tcW w:w="817" w:type="dxa"/>
          </w:tcPr>
          <w:p w:rsidR="00DB1400" w:rsidRPr="00BF4F36" w:rsidRDefault="00DB1400" w:rsidP="00F81B3D">
            <w:pPr>
              <w:jc w:val="center"/>
              <w:rPr>
                <w:sz w:val="24"/>
                <w:szCs w:val="24"/>
              </w:rPr>
            </w:pPr>
            <w:r w:rsidRPr="00BF4F36">
              <w:rPr>
                <w:sz w:val="24"/>
                <w:szCs w:val="24"/>
              </w:rPr>
              <w:t>№ п/п</w:t>
            </w:r>
          </w:p>
        </w:tc>
        <w:tc>
          <w:tcPr>
            <w:tcW w:w="6237" w:type="dxa"/>
          </w:tcPr>
          <w:p w:rsidR="00DB1400" w:rsidRPr="00BF4F36" w:rsidRDefault="00DB1400" w:rsidP="00661B78">
            <w:pPr>
              <w:jc w:val="center"/>
              <w:rPr>
                <w:sz w:val="24"/>
                <w:szCs w:val="24"/>
              </w:rPr>
            </w:pPr>
            <w:r w:rsidRPr="00BF4F36">
              <w:rPr>
                <w:sz w:val="24"/>
                <w:szCs w:val="24"/>
              </w:rPr>
              <w:t>Степень благоустройства жилого помещения многоквартирного дома</w:t>
            </w:r>
          </w:p>
        </w:tc>
        <w:tc>
          <w:tcPr>
            <w:tcW w:w="2516" w:type="dxa"/>
          </w:tcPr>
          <w:p w:rsidR="00DB1400" w:rsidRPr="00BF4F36" w:rsidRDefault="00DB1400" w:rsidP="00F81B3D">
            <w:pPr>
              <w:jc w:val="center"/>
              <w:rPr>
                <w:sz w:val="24"/>
                <w:szCs w:val="24"/>
              </w:rPr>
            </w:pPr>
            <w:r w:rsidRPr="00BF4F36">
              <w:rPr>
                <w:sz w:val="24"/>
                <w:szCs w:val="24"/>
              </w:rPr>
              <w:t>Значение коэффициента</w:t>
            </w:r>
          </w:p>
        </w:tc>
      </w:tr>
      <w:tr w:rsidR="00DB1400" w:rsidRPr="00DB1400" w:rsidTr="00BF4F36">
        <w:tc>
          <w:tcPr>
            <w:tcW w:w="817" w:type="dxa"/>
          </w:tcPr>
          <w:p w:rsidR="00DB1400" w:rsidRPr="00DB1400" w:rsidRDefault="00DB1400" w:rsidP="00F81B3D">
            <w:pPr>
              <w:jc w:val="center"/>
              <w:rPr>
                <w:szCs w:val="28"/>
              </w:rPr>
            </w:pPr>
            <w:r w:rsidRPr="00DB1400">
              <w:rPr>
                <w:szCs w:val="28"/>
              </w:rPr>
              <w:t>1</w:t>
            </w:r>
          </w:p>
        </w:tc>
        <w:tc>
          <w:tcPr>
            <w:tcW w:w="6237" w:type="dxa"/>
          </w:tcPr>
          <w:p w:rsidR="00DB1400" w:rsidRPr="00DB1400" w:rsidRDefault="00661B78" w:rsidP="00F81B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B1400" w:rsidRPr="00DB1400">
              <w:rPr>
                <w:rFonts w:ascii="Times New Roman" w:hAnsi="Times New Roman" w:cs="Times New Roman"/>
                <w:sz w:val="28"/>
                <w:szCs w:val="28"/>
              </w:rPr>
              <w:t xml:space="preserve">ома, с централизованным отоплением, холодным водоснабжением, с централизованным водоотведением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(благоустроенные)</w:t>
            </w:r>
            <w:r w:rsidR="00DB1400" w:rsidRPr="00DB14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16" w:type="dxa"/>
            <w:vAlign w:val="center"/>
          </w:tcPr>
          <w:p w:rsidR="00DB1400" w:rsidRPr="00DB1400" w:rsidRDefault="00DB1400" w:rsidP="00F81B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400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B1400" w:rsidRPr="00DB1400" w:rsidTr="00BF4F36">
        <w:tc>
          <w:tcPr>
            <w:tcW w:w="817" w:type="dxa"/>
          </w:tcPr>
          <w:p w:rsidR="00DB1400" w:rsidRPr="00DB1400" w:rsidRDefault="00DB1400" w:rsidP="00F81B3D">
            <w:pPr>
              <w:jc w:val="center"/>
              <w:rPr>
                <w:szCs w:val="28"/>
              </w:rPr>
            </w:pPr>
            <w:r w:rsidRPr="00DB1400">
              <w:rPr>
                <w:szCs w:val="28"/>
              </w:rPr>
              <w:t>2</w:t>
            </w:r>
          </w:p>
        </w:tc>
        <w:tc>
          <w:tcPr>
            <w:tcW w:w="6237" w:type="dxa"/>
          </w:tcPr>
          <w:p w:rsidR="00DB1400" w:rsidRPr="00DB1400" w:rsidRDefault="00661B78" w:rsidP="00F81B3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B1400" w:rsidRPr="00DB1400">
              <w:rPr>
                <w:rFonts w:ascii="Times New Roman" w:hAnsi="Times New Roman" w:cs="Times New Roman"/>
                <w:sz w:val="28"/>
                <w:szCs w:val="28"/>
              </w:rPr>
              <w:t xml:space="preserve">ома, в которых отсутствует один или несколько из видов </w:t>
            </w:r>
            <w:r w:rsidR="00DB1400" w:rsidRPr="00DB140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DB1400" w:rsidRPr="00DB1400">
              <w:rPr>
                <w:rFonts w:ascii="Times New Roman" w:hAnsi="Times New Roman" w:cs="Times New Roman"/>
                <w:sz w:val="28"/>
                <w:szCs w:val="28"/>
              </w:rPr>
              <w:t>благоустройства (неблагоустроенные)</w:t>
            </w:r>
          </w:p>
        </w:tc>
        <w:tc>
          <w:tcPr>
            <w:tcW w:w="2516" w:type="dxa"/>
            <w:vAlign w:val="center"/>
          </w:tcPr>
          <w:p w:rsidR="00DB1400" w:rsidRPr="00DB1400" w:rsidRDefault="00DB1400" w:rsidP="00F81B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400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DB1400" w:rsidRPr="00DB1400" w:rsidRDefault="00DB1400" w:rsidP="00DB14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1400" w:rsidRPr="00DB1400" w:rsidRDefault="00DB1400" w:rsidP="00DB14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sz w:val="28"/>
          <w:szCs w:val="28"/>
        </w:rPr>
        <w:t xml:space="preserve">4.3.3. </w:t>
      </w:r>
      <w:r w:rsidRPr="00DB1400">
        <w:rPr>
          <w:rFonts w:ascii="Times New Roman" w:hAnsi="Times New Roman" w:cs="Times New Roman"/>
          <w:bCs/>
          <w:sz w:val="28"/>
          <w:szCs w:val="28"/>
        </w:rPr>
        <w:t>К</w:t>
      </w:r>
      <w:r w:rsidRPr="00661B78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DB1400">
        <w:rPr>
          <w:rFonts w:ascii="Times New Roman" w:hAnsi="Times New Roman" w:cs="Times New Roman"/>
          <w:bCs/>
          <w:sz w:val="28"/>
          <w:szCs w:val="28"/>
        </w:rPr>
        <w:t xml:space="preserve"> – коэффициент, </w:t>
      </w:r>
      <w:r w:rsidRPr="00DB1400">
        <w:rPr>
          <w:rFonts w:ascii="Times New Roman" w:hAnsi="Times New Roman" w:cs="Times New Roman"/>
          <w:sz w:val="28"/>
          <w:szCs w:val="28"/>
        </w:rPr>
        <w:t xml:space="preserve">месторасположение </w:t>
      </w:r>
      <w:r w:rsidR="00661B78">
        <w:rPr>
          <w:rFonts w:ascii="Times New Roman" w:hAnsi="Times New Roman" w:cs="Times New Roman"/>
          <w:sz w:val="28"/>
          <w:szCs w:val="28"/>
        </w:rPr>
        <w:t xml:space="preserve">многоквартирного (жилого) </w:t>
      </w:r>
      <w:r w:rsidRPr="00DB1400">
        <w:rPr>
          <w:rFonts w:ascii="Times New Roman" w:hAnsi="Times New Roman" w:cs="Times New Roman"/>
          <w:sz w:val="28"/>
          <w:szCs w:val="28"/>
        </w:rPr>
        <w:t>дома</w:t>
      </w:r>
      <w:r w:rsidRPr="00DB1400">
        <w:rPr>
          <w:rFonts w:ascii="Times New Roman" w:hAnsi="Times New Roman" w:cs="Times New Roman"/>
          <w:bCs/>
          <w:sz w:val="28"/>
          <w:szCs w:val="28"/>
        </w:rPr>
        <w:t>, учитывает месторасположение дома:</w:t>
      </w:r>
    </w:p>
    <w:p w:rsidR="00DB1400" w:rsidRPr="00DB1400" w:rsidRDefault="00DB1400" w:rsidP="00DB14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851"/>
        <w:gridCol w:w="6237"/>
        <w:gridCol w:w="2552"/>
      </w:tblGrid>
      <w:tr w:rsidR="00DB1400" w:rsidRPr="00DB1400" w:rsidTr="00BF4F36">
        <w:trPr>
          <w:trHeight w:val="7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400" w:rsidRPr="00DB1400" w:rsidRDefault="00DB1400" w:rsidP="00F81B3D">
            <w:pPr>
              <w:rPr>
                <w:bCs/>
                <w:szCs w:val="28"/>
              </w:rPr>
            </w:pPr>
            <w:r w:rsidRPr="00DB1400">
              <w:rPr>
                <w:bCs/>
                <w:szCs w:val="28"/>
              </w:rPr>
              <w:t xml:space="preserve">№ </w:t>
            </w:r>
          </w:p>
          <w:p w:rsidR="00DB1400" w:rsidRPr="00DB1400" w:rsidRDefault="00DB1400" w:rsidP="00F81B3D">
            <w:pPr>
              <w:rPr>
                <w:bCs/>
                <w:szCs w:val="28"/>
              </w:rPr>
            </w:pPr>
            <w:r w:rsidRPr="00DB1400">
              <w:rPr>
                <w:bCs/>
                <w:szCs w:val="28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400" w:rsidRPr="00DB1400" w:rsidRDefault="00DB1400" w:rsidP="00F81B3D">
            <w:pPr>
              <w:rPr>
                <w:bCs/>
                <w:szCs w:val="28"/>
              </w:rPr>
            </w:pPr>
            <w:r w:rsidRPr="00DB1400">
              <w:rPr>
                <w:bCs/>
                <w:szCs w:val="28"/>
              </w:rPr>
              <w:t>Территориальная принадлежность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400" w:rsidRPr="00DB1400" w:rsidRDefault="00DB1400" w:rsidP="00F81B3D">
            <w:pPr>
              <w:rPr>
                <w:bCs/>
                <w:szCs w:val="28"/>
              </w:rPr>
            </w:pPr>
            <w:r w:rsidRPr="00DB1400">
              <w:rPr>
                <w:bCs/>
                <w:szCs w:val="28"/>
              </w:rPr>
              <w:t>Значение коэффициента</w:t>
            </w:r>
          </w:p>
        </w:tc>
      </w:tr>
      <w:tr w:rsidR="00DB1400" w:rsidRPr="00DB1400" w:rsidTr="00BF4F36">
        <w:trPr>
          <w:trHeight w:val="68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400" w:rsidRPr="00DB1400" w:rsidRDefault="00DB1400" w:rsidP="00F81B3D">
            <w:pPr>
              <w:rPr>
                <w:szCs w:val="28"/>
              </w:rPr>
            </w:pPr>
            <w:r w:rsidRPr="00DB1400">
              <w:rPr>
                <w:szCs w:val="28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400" w:rsidRPr="00DB1400" w:rsidRDefault="00DB1400" w:rsidP="00F81B3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DB1400">
              <w:rPr>
                <w:rFonts w:ascii="Times New Roman" w:hAnsi="Times New Roman" w:cs="Times New Roman"/>
                <w:sz w:val="28"/>
                <w:szCs w:val="28"/>
              </w:rPr>
              <w:t>г. Шенкурск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400" w:rsidRPr="00DB1400" w:rsidRDefault="00DB1400" w:rsidP="00F81B3D">
            <w:pPr>
              <w:rPr>
                <w:szCs w:val="28"/>
              </w:rPr>
            </w:pPr>
            <w:r w:rsidRPr="00DB1400">
              <w:rPr>
                <w:szCs w:val="28"/>
              </w:rPr>
              <w:t>1,0</w:t>
            </w:r>
          </w:p>
        </w:tc>
      </w:tr>
      <w:tr w:rsidR="00DB1400" w:rsidRPr="00DB1400" w:rsidTr="00BF4F36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400" w:rsidRPr="00DB1400" w:rsidRDefault="00DB1400" w:rsidP="00F81B3D">
            <w:pPr>
              <w:rPr>
                <w:szCs w:val="28"/>
              </w:rPr>
            </w:pPr>
            <w:r w:rsidRPr="00DB1400">
              <w:rPr>
                <w:szCs w:val="28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400" w:rsidRPr="00DB1400" w:rsidRDefault="00DB1400" w:rsidP="00F81B3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DB1400">
              <w:rPr>
                <w:rFonts w:ascii="Times New Roman" w:hAnsi="Times New Roman" w:cs="Times New Roman"/>
                <w:sz w:val="28"/>
                <w:szCs w:val="28"/>
              </w:rPr>
              <w:t>Другие населённые пункты,  кроме г. Шенкурска, расположенные на территории Шенкурского муниципального округа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400" w:rsidRPr="00DB1400" w:rsidRDefault="00DB1400" w:rsidP="00F81B3D">
            <w:pPr>
              <w:rPr>
                <w:szCs w:val="28"/>
              </w:rPr>
            </w:pPr>
            <w:r w:rsidRPr="00DB1400">
              <w:rPr>
                <w:szCs w:val="28"/>
              </w:rPr>
              <w:t>0,8</w:t>
            </w:r>
          </w:p>
        </w:tc>
      </w:tr>
    </w:tbl>
    <w:p w:rsidR="00DB1400" w:rsidRPr="00DB1400" w:rsidRDefault="00DB1400" w:rsidP="00DB1400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1400" w:rsidRPr="00DB1400" w:rsidRDefault="00DB1400" w:rsidP="00DB1400">
      <w:pPr>
        <w:jc w:val="center"/>
        <w:rPr>
          <w:b/>
          <w:szCs w:val="28"/>
        </w:rPr>
      </w:pPr>
      <w:r w:rsidRPr="00DB1400">
        <w:rPr>
          <w:b/>
          <w:szCs w:val="28"/>
        </w:rPr>
        <w:t>5. Коэффициент соответствия платы</w:t>
      </w:r>
    </w:p>
    <w:p w:rsidR="00DB1400" w:rsidRPr="00DB1400" w:rsidRDefault="00DB1400" w:rsidP="00DB1400">
      <w:pPr>
        <w:ind w:firstLine="709"/>
        <w:rPr>
          <w:szCs w:val="28"/>
        </w:rPr>
      </w:pPr>
    </w:p>
    <w:p w:rsidR="00DB1400" w:rsidRPr="00DB1400" w:rsidRDefault="00DB1400" w:rsidP="00DB140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szCs w:val="28"/>
        </w:rPr>
        <w:t>5.1. Величина К</w:t>
      </w:r>
      <w:r w:rsidRPr="00DB1400">
        <w:rPr>
          <w:szCs w:val="28"/>
          <w:vertAlign w:val="subscript"/>
        </w:rPr>
        <w:t xml:space="preserve">с  </w:t>
      </w:r>
      <w:r w:rsidRPr="00DB1400">
        <w:rPr>
          <w:szCs w:val="28"/>
        </w:rPr>
        <w:t xml:space="preserve">- коэффициента соответствия платы установлена для всех граждан, проживающих в жилых помещениях </w:t>
      </w:r>
      <w:r w:rsidRPr="00DB1400">
        <w:rPr>
          <w:rFonts w:eastAsiaTheme="minorEastAsia"/>
          <w:szCs w:val="28"/>
        </w:rPr>
        <w:t>муниципального жилищного фонда по договорам социального найма или договорам найма жилых помещений:</w:t>
      </w:r>
    </w:p>
    <w:p w:rsidR="00DB1400" w:rsidRPr="00DB1400" w:rsidRDefault="00DB1400" w:rsidP="00DB140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B1400">
        <w:rPr>
          <w:rFonts w:eastAsiaTheme="minorEastAsia"/>
          <w:szCs w:val="28"/>
        </w:rPr>
        <w:t>К</w:t>
      </w:r>
      <w:r w:rsidRPr="00DB1400">
        <w:rPr>
          <w:rFonts w:eastAsiaTheme="minorEastAsia"/>
          <w:szCs w:val="28"/>
          <w:vertAlign w:val="subscript"/>
        </w:rPr>
        <w:t xml:space="preserve">с </w:t>
      </w:r>
      <w:r w:rsidRPr="00DB1400">
        <w:rPr>
          <w:rFonts w:eastAsiaTheme="minorEastAsia"/>
          <w:szCs w:val="28"/>
        </w:rPr>
        <w:t>= 0,1</w:t>
      </w:r>
      <w:r w:rsidR="00661B78">
        <w:rPr>
          <w:rFonts w:eastAsiaTheme="minorEastAsia"/>
          <w:szCs w:val="28"/>
        </w:rPr>
        <w:t>6</w:t>
      </w:r>
      <w:r w:rsidRPr="00DB1400">
        <w:rPr>
          <w:rFonts w:eastAsiaTheme="minorEastAsia"/>
          <w:szCs w:val="28"/>
        </w:rPr>
        <w:t>.</w:t>
      </w:r>
    </w:p>
    <w:p w:rsidR="00DB1400" w:rsidRPr="00DB1400" w:rsidRDefault="00DB1400" w:rsidP="00DB1400">
      <w:pPr>
        <w:rPr>
          <w:szCs w:val="28"/>
        </w:rPr>
      </w:pPr>
    </w:p>
    <w:p w:rsidR="00DB1400" w:rsidRPr="00DB1400" w:rsidRDefault="00DB1400" w:rsidP="00DB140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400">
        <w:rPr>
          <w:rFonts w:ascii="Times New Roman" w:hAnsi="Times New Roman" w:cs="Times New Roman"/>
          <w:b/>
          <w:sz w:val="28"/>
          <w:szCs w:val="28"/>
        </w:rPr>
        <w:t xml:space="preserve">6. Установления </w:t>
      </w:r>
      <w:hyperlink w:anchor="Par70" w:history="1">
        <w:r w:rsidRPr="00DB1400">
          <w:rPr>
            <w:rFonts w:ascii="Times New Roman" w:hAnsi="Times New Roman" w:cs="Times New Roman"/>
            <w:b/>
            <w:sz w:val="28"/>
            <w:szCs w:val="28"/>
          </w:rPr>
          <w:t>размера</w:t>
        </w:r>
      </w:hyperlink>
      <w:r w:rsidRPr="00DB1400">
        <w:rPr>
          <w:rFonts w:ascii="Times New Roman" w:hAnsi="Times New Roman" w:cs="Times New Roman"/>
          <w:b/>
          <w:sz w:val="28"/>
          <w:szCs w:val="28"/>
        </w:rPr>
        <w:t xml:space="preserve"> платы за пользование жилым помещением</w:t>
      </w:r>
    </w:p>
    <w:p w:rsidR="00DB1400" w:rsidRPr="00DB1400" w:rsidRDefault="00DB1400" w:rsidP="00DB14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1400" w:rsidRPr="00DB1400" w:rsidRDefault="00DB1400" w:rsidP="00DB14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sz w:val="28"/>
          <w:szCs w:val="28"/>
        </w:rPr>
        <w:t xml:space="preserve">6.1. При установлении размера </w:t>
      </w:r>
      <w:r w:rsidRPr="00DB1400">
        <w:rPr>
          <w:rFonts w:ascii="Times New Roman" w:hAnsi="Times New Roman" w:cs="Times New Roman"/>
          <w:spacing w:val="-6"/>
          <w:sz w:val="28"/>
          <w:szCs w:val="28"/>
        </w:rPr>
        <w:t>платы за пользование</w:t>
      </w:r>
      <w:r w:rsidRPr="00DB1400">
        <w:rPr>
          <w:rFonts w:ascii="Times New Roman" w:hAnsi="Times New Roman" w:cs="Times New Roman"/>
          <w:sz w:val="28"/>
          <w:szCs w:val="28"/>
        </w:rPr>
        <w:t xml:space="preserve"> жилым помещением не должно приводить к возникновению у нанимателя жилого помещения права на субсидию на оплату жилого помещения и коммунальных услуг в соответствии с </w:t>
      </w:r>
      <w:hyperlink r:id="rId7" w:history="1">
        <w:r w:rsidRPr="00DB1400">
          <w:rPr>
            <w:rFonts w:ascii="Times New Roman" w:hAnsi="Times New Roman" w:cs="Times New Roman"/>
            <w:sz w:val="28"/>
            <w:szCs w:val="28"/>
          </w:rPr>
          <w:t>частью 5 статьи 156</w:t>
        </w:r>
      </w:hyperlink>
      <w:r w:rsidRPr="00DB1400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Федерации.</w:t>
      </w:r>
    </w:p>
    <w:p w:rsidR="00DB1400" w:rsidRPr="00DB1400" w:rsidRDefault="00DB1400" w:rsidP="00DB14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sz w:val="28"/>
          <w:szCs w:val="28"/>
        </w:rPr>
        <w:t xml:space="preserve">6.2. Размер платы за пользование жилым помещением устанавливается администрацией Шенкурского муниципального </w:t>
      </w:r>
      <w:r w:rsidR="00477B79">
        <w:rPr>
          <w:rFonts w:ascii="Times New Roman" w:hAnsi="Times New Roman" w:cs="Times New Roman"/>
          <w:sz w:val="28"/>
          <w:szCs w:val="28"/>
        </w:rPr>
        <w:t>округа</w:t>
      </w:r>
      <w:r w:rsidRPr="00DB1400">
        <w:rPr>
          <w:rFonts w:ascii="Times New Roman" w:hAnsi="Times New Roman" w:cs="Times New Roman"/>
          <w:sz w:val="28"/>
          <w:szCs w:val="28"/>
        </w:rPr>
        <w:t xml:space="preserve"> Архангельской области </w:t>
      </w:r>
      <w:r w:rsidR="00477B79">
        <w:rPr>
          <w:rFonts w:ascii="Times New Roman" w:hAnsi="Times New Roman" w:cs="Times New Roman"/>
          <w:sz w:val="28"/>
          <w:szCs w:val="28"/>
        </w:rPr>
        <w:t xml:space="preserve">исходя </w:t>
      </w:r>
      <w:r w:rsidRPr="00DB1400">
        <w:rPr>
          <w:rFonts w:ascii="Times New Roman" w:hAnsi="Times New Roman" w:cs="Times New Roman"/>
          <w:sz w:val="28"/>
          <w:szCs w:val="28"/>
        </w:rPr>
        <w:t>из базового размера платы за пользование жилым помещением, коэффициентов для расчета размера платы за пользование жилым помещением и общей площади жилого помещения предоставленного по договору социального найма или договору найма жилого помещения муниципального жилищного фонда.</w:t>
      </w:r>
    </w:p>
    <w:p w:rsidR="00DB1400" w:rsidRPr="00DB1400" w:rsidRDefault="00DB1400" w:rsidP="00DB14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400">
        <w:rPr>
          <w:rFonts w:ascii="Times New Roman" w:hAnsi="Times New Roman" w:cs="Times New Roman"/>
          <w:sz w:val="28"/>
          <w:szCs w:val="28"/>
        </w:rPr>
        <w:t>6.3. </w:t>
      </w:r>
      <w:hyperlink r:id="rId8" w:history="1">
        <w:r w:rsidRPr="00DB1400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DB1400">
        <w:rPr>
          <w:rFonts w:ascii="Times New Roman" w:hAnsi="Times New Roman" w:cs="Times New Roman"/>
          <w:sz w:val="28"/>
          <w:szCs w:val="28"/>
        </w:rPr>
        <w:t xml:space="preserve"> начисления, сбора, взыскания, перечисления в бюджет Шенкурского муниципального округа Архангельской области платы за пользование жилыми помещениями, определяется Администрацией Шенкурского муниципального округа.</w:t>
      </w:r>
    </w:p>
    <w:p w:rsidR="00DB1400" w:rsidRPr="00DB1400" w:rsidRDefault="00DB1400" w:rsidP="00DB1400">
      <w:pPr>
        <w:rPr>
          <w:szCs w:val="28"/>
        </w:rPr>
      </w:pPr>
    </w:p>
    <w:p w:rsidR="00DB1400" w:rsidRPr="00DB1400" w:rsidRDefault="00DB1400" w:rsidP="00DB1400">
      <w:pPr>
        <w:jc w:val="center"/>
        <w:rPr>
          <w:szCs w:val="28"/>
        </w:rPr>
      </w:pPr>
      <w:r w:rsidRPr="00DB1400">
        <w:rPr>
          <w:szCs w:val="28"/>
        </w:rPr>
        <w:t>__________</w:t>
      </w:r>
    </w:p>
    <w:sectPr w:rsidR="00DB1400" w:rsidRPr="00DB1400" w:rsidSect="00477B79">
      <w:headerReference w:type="default" r:id="rId9"/>
      <w:pgSz w:w="11906" w:h="16838"/>
      <w:pgMar w:top="1134" w:right="851" w:bottom="1134" w:left="1701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571" w:rsidRDefault="00C43571" w:rsidP="00C86ABD">
      <w:r>
        <w:separator/>
      </w:r>
    </w:p>
  </w:endnote>
  <w:endnote w:type="continuationSeparator" w:id="0">
    <w:p w:rsidR="00C43571" w:rsidRDefault="00C43571" w:rsidP="00C86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571" w:rsidRDefault="00C43571" w:rsidP="00C86ABD">
      <w:r>
        <w:separator/>
      </w:r>
    </w:p>
  </w:footnote>
  <w:footnote w:type="continuationSeparator" w:id="0">
    <w:p w:rsidR="00C43571" w:rsidRDefault="00C43571" w:rsidP="00C86A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84949516"/>
      <w:docPartObj>
        <w:docPartGallery w:val="Page Numbers (Top of Page)"/>
        <w:docPartUnique/>
      </w:docPartObj>
    </w:sdtPr>
    <w:sdtContent>
      <w:p w:rsidR="00033DC7" w:rsidRDefault="00225293">
        <w:pPr>
          <w:pStyle w:val="a3"/>
          <w:jc w:val="center"/>
        </w:pPr>
        <w:r>
          <w:fldChar w:fldCharType="begin"/>
        </w:r>
        <w:r w:rsidR="00EA1C71">
          <w:instrText>PAGE   \* MERGEFORMAT</w:instrText>
        </w:r>
        <w:r>
          <w:fldChar w:fldCharType="separate"/>
        </w:r>
        <w:r w:rsidR="00966E40">
          <w:rPr>
            <w:noProof/>
          </w:rPr>
          <w:t>4</w:t>
        </w:r>
        <w:r>
          <w:fldChar w:fldCharType="end"/>
        </w:r>
      </w:p>
    </w:sdtContent>
  </w:sdt>
  <w:p w:rsidR="00033DC7" w:rsidRDefault="00C435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F29D0"/>
    <w:rsid w:val="0008052C"/>
    <w:rsid w:val="00225293"/>
    <w:rsid w:val="00341749"/>
    <w:rsid w:val="004239B3"/>
    <w:rsid w:val="00477B79"/>
    <w:rsid w:val="00494A2F"/>
    <w:rsid w:val="00543320"/>
    <w:rsid w:val="005E14D7"/>
    <w:rsid w:val="00661B78"/>
    <w:rsid w:val="006F29D0"/>
    <w:rsid w:val="0075329B"/>
    <w:rsid w:val="007C2446"/>
    <w:rsid w:val="00815A98"/>
    <w:rsid w:val="008D62A3"/>
    <w:rsid w:val="00966E40"/>
    <w:rsid w:val="00AB6C7A"/>
    <w:rsid w:val="00AC7E25"/>
    <w:rsid w:val="00B12776"/>
    <w:rsid w:val="00B2345D"/>
    <w:rsid w:val="00BF4F36"/>
    <w:rsid w:val="00C43571"/>
    <w:rsid w:val="00C86ABD"/>
    <w:rsid w:val="00CD408C"/>
    <w:rsid w:val="00CF521A"/>
    <w:rsid w:val="00D05DF7"/>
    <w:rsid w:val="00D577F3"/>
    <w:rsid w:val="00DB1400"/>
    <w:rsid w:val="00DD75ED"/>
    <w:rsid w:val="00DF75B6"/>
    <w:rsid w:val="00E26A37"/>
    <w:rsid w:val="00EA1C71"/>
    <w:rsid w:val="00F32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DB14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B14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14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DB1400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 Indent"/>
    <w:basedOn w:val="a"/>
    <w:link w:val="a7"/>
    <w:rsid w:val="00DB1400"/>
    <w:pPr>
      <w:ind w:firstLine="720"/>
      <w:jc w:val="both"/>
    </w:pPr>
  </w:style>
  <w:style w:type="character" w:customStyle="1" w:styleId="a7">
    <w:name w:val="Основной текст с отступом Знак"/>
    <w:basedOn w:val="a0"/>
    <w:link w:val="a6"/>
    <w:rsid w:val="00DB14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DB1400"/>
    <w:pPr>
      <w:jc w:val="both"/>
    </w:pPr>
  </w:style>
  <w:style w:type="character" w:customStyle="1" w:styleId="20">
    <w:name w:val="Основной текст 2 Знак"/>
    <w:basedOn w:val="a0"/>
    <w:link w:val="2"/>
    <w:rsid w:val="00DB14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DB1400"/>
    <w:pPr>
      <w:spacing w:after="0" w:line="240" w:lineRule="auto"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DB140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semiHidden/>
    <w:unhideWhenUsed/>
    <w:rsid w:val="00477B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77B7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F14D25333F0DF770392F5EE3A1156C0008BC48EB378C2A7CC883A7382616E783F93D42DCC528A1A6AC84k9t2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C165059E1B93105DBCC9FDD4FC65FEBB572C11F6A0694EDBB9789EA892A32EBD0ADBAC2E38C49B4X94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1876063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1389</Words>
  <Characters>7922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АРХАНГЕЛЬСКОЙ ОБЛАСТИ</vt:lpstr>
      <vt:lpstr/>
      <vt:lpstr>УТВЕРЖДЕН</vt:lpstr>
      <vt:lpstr>постановлением </vt:lpstr>
      <vt:lpstr>администрации Шенкурского муниципального округа</vt:lpstr>
      <vt:lpstr>от _________.20___ № ______-па</vt:lpstr>
      <vt:lpstr>    3. Базовый размер платы за пользование жилым помещением</vt:lpstr>
      <vt:lpstr>    </vt:lpstr>
      <vt:lpstr>    </vt:lpstr>
      <vt:lpstr>    4. Коэффициент, характеризующий качество и благоустройство жилого помещения, мес</vt:lpstr>
      <vt:lpstr>    </vt:lpstr>
    </vt:vector>
  </TitlesOfParts>
  <Company/>
  <LinksUpToDate>false</LinksUpToDate>
  <CharactersWithSpaces>9293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13</cp:revision>
  <cp:lastPrinted>2023-01-17T11:39:00Z</cp:lastPrinted>
  <dcterms:created xsi:type="dcterms:W3CDTF">2022-12-22T09:17:00Z</dcterms:created>
  <dcterms:modified xsi:type="dcterms:W3CDTF">2023-01-31T08:54:00Z</dcterms:modified>
</cp:coreProperties>
</file>