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4C6C" w:rsidRDefault="00474C6C" w:rsidP="00474C6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74C6C">
        <w:rPr>
          <w:rFonts w:ascii="Times New Roman" w:hAnsi="Times New Roman" w:cs="Times New Roman"/>
          <w:sz w:val="28"/>
          <w:szCs w:val="28"/>
        </w:rPr>
        <w:t>Межрайонная ИФНС России №8 по Архангельской области и НАО сообщает, что годовая бухгалтерская (финансовая) отчетность представляется в налоговый орган по месту своего нахождения ТОЛЬКО в электронном виде.</w:t>
      </w:r>
    </w:p>
    <w:p w:rsidR="00474C6C" w:rsidRPr="00474C6C" w:rsidRDefault="00474C6C" w:rsidP="00474C6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74C6C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>Налогоплательщики, отдавшие предпочтение бесконтактному способу взаимодействия с налоговой службой: во-первых</w:t>
      </w:r>
      <w:r w:rsidR="00D669A5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>,</w:t>
      </w:r>
      <w:bookmarkStart w:id="0" w:name="_GoBack"/>
      <w:bookmarkEnd w:id="0"/>
      <w:r w:rsidRPr="00474C6C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 xml:space="preserve"> значительно экономят время – можно сдать отчетность в любой день, не посещая инспекцию и не тратя время в очередях; во-вторых, это возможность получать информационные электронные услуги, предоставляемые налоговыми органами: справку о состоянии расчетов с бюджетом, акт совместной сверки расчетов с бюджетом, выписку операций по расчетам с бюджетом и перечень бухгалтерской и налоговой отчетности. Кроме того, плательщику не надо следить за актуальностью форм отчетности – программа предоставляет только действующие формы.</w:t>
      </w:r>
    </w:p>
    <w:p w:rsidR="00A83002" w:rsidRPr="00474C6C" w:rsidRDefault="00A83002" w:rsidP="00474C6C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sectPr w:rsidR="00A83002" w:rsidRPr="00474C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4C6C"/>
    <w:rsid w:val="00474C6C"/>
    <w:rsid w:val="00A83002"/>
    <w:rsid w:val="00D66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74C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74C6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74C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74C6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125</Words>
  <Characters>714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Дьячкова Алена Николаевна</dc:creator>
  <cp:lastModifiedBy>Дьячкова Алена Николаевна</cp:lastModifiedBy>
  <cp:revision>2</cp:revision>
  <cp:lastPrinted>2021-01-14T10:43:00Z</cp:lastPrinted>
  <dcterms:created xsi:type="dcterms:W3CDTF">2021-01-14T10:40:00Z</dcterms:created>
  <dcterms:modified xsi:type="dcterms:W3CDTF">2021-01-25T09:47:00Z</dcterms:modified>
</cp:coreProperties>
</file>