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13" w:rsidRPr="00C278A1" w:rsidRDefault="00A71C13" w:rsidP="00A71C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  <w:r w:rsidRPr="00C278A1">
        <w:rPr>
          <w:b/>
          <w:sz w:val="32"/>
          <w:szCs w:val="32"/>
        </w:rPr>
        <w:t xml:space="preserve"> </w:t>
      </w:r>
    </w:p>
    <w:p w:rsidR="00A71C13" w:rsidRDefault="00A71C13" w:rsidP="00A71C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Шенкурского муниципального района</w:t>
      </w:r>
    </w:p>
    <w:p w:rsidR="00A71C13" w:rsidRPr="00C278A1" w:rsidRDefault="00A71C13" w:rsidP="00A71C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Архангельской области</w:t>
      </w:r>
    </w:p>
    <w:p w:rsidR="00A71C13" w:rsidRPr="00C278A1" w:rsidRDefault="00A71C13" w:rsidP="00A71C13">
      <w:pPr>
        <w:tabs>
          <w:tab w:val="left" w:pos="273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A71C13" w:rsidRPr="00C278A1" w:rsidRDefault="00F24DB5" w:rsidP="00A71C13">
      <w:pPr>
        <w:tabs>
          <w:tab w:val="left" w:pos="284"/>
        </w:tabs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А С П О Р Я Ж Е Н И Е</w:t>
      </w:r>
    </w:p>
    <w:p w:rsidR="00A71C13" w:rsidRDefault="00A71C13" w:rsidP="00A71C13">
      <w:pPr>
        <w:rPr>
          <w:sz w:val="32"/>
          <w:szCs w:val="32"/>
        </w:rPr>
      </w:pPr>
    </w:p>
    <w:p w:rsidR="00A71C13" w:rsidRPr="00A71C13" w:rsidRDefault="00A71C13" w:rsidP="00A71C13">
      <w:pPr>
        <w:jc w:val="center"/>
        <w:rPr>
          <w:sz w:val="28"/>
          <w:szCs w:val="28"/>
        </w:rPr>
      </w:pPr>
      <w:r w:rsidRPr="00A71C13">
        <w:rPr>
          <w:sz w:val="28"/>
          <w:szCs w:val="28"/>
        </w:rPr>
        <w:t xml:space="preserve">от </w:t>
      </w:r>
      <w:r w:rsidR="00F24DB5">
        <w:rPr>
          <w:sz w:val="28"/>
          <w:szCs w:val="28"/>
        </w:rPr>
        <w:t xml:space="preserve"> 19 декабря</w:t>
      </w:r>
      <w:r w:rsidR="00C6793F">
        <w:rPr>
          <w:sz w:val="28"/>
          <w:szCs w:val="28"/>
        </w:rPr>
        <w:t xml:space="preserve"> </w:t>
      </w:r>
      <w:r w:rsidRPr="00A71C13">
        <w:rPr>
          <w:sz w:val="28"/>
          <w:szCs w:val="28"/>
        </w:rPr>
        <w:t>202</w:t>
      </w:r>
      <w:r w:rsidR="00C6793F">
        <w:rPr>
          <w:sz w:val="28"/>
          <w:szCs w:val="28"/>
        </w:rPr>
        <w:t>2</w:t>
      </w:r>
      <w:r w:rsidRPr="00A71C13">
        <w:rPr>
          <w:sz w:val="28"/>
          <w:szCs w:val="28"/>
        </w:rPr>
        <w:t xml:space="preserve"> г</w:t>
      </w:r>
      <w:r w:rsidR="00F17F91">
        <w:rPr>
          <w:sz w:val="28"/>
          <w:szCs w:val="28"/>
        </w:rPr>
        <w:t>.</w:t>
      </w:r>
      <w:r w:rsidRPr="00A71C13">
        <w:rPr>
          <w:sz w:val="28"/>
          <w:szCs w:val="28"/>
        </w:rPr>
        <w:t xml:space="preserve">  № </w:t>
      </w:r>
      <w:r>
        <w:rPr>
          <w:sz w:val="28"/>
          <w:szCs w:val="28"/>
        </w:rPr>
        <w:t xml:space="preserve"> </w:t>
      </w:r>
      <w:r w:rsidR="004F7682">
        <w:rPr>
          <w:sz w:val="28"/>
          <w:szCs w:val="28"/>
        </w:rPr>
        <w:t>772</w:t>
      </w:r>
      <w:r w:rsidRPr="00A71C13">
        <w:rPr>
          <w:sz w:val="28"/>
          <w:szCs w:val="28"/>
        </w:rPr>
        <w:t xml:space="preserve"> </w:t>
      </w:r>
      <w:proofErr w:type="spellStart"/>
      <w:proofErr w:type="gramStart"/>
      <w:r w:rsidR="00A77321">
        <w:rPr>
          <w:sz w:val="28"/>
          <w:szCs w:val="28"/>
        </w:rPr>
        <w:t>р</w:t>
      </w:r>
      <w:proofErr w:type="spellEnd"/>
      <w:proofErr w:type="gramEnd"/>
    </w:p>
    <w:p w:rsidR="00A71C13" w:rsidRPr="00C278A1" w:rsidRDefault="00A71C13" w:rsidP="00A71C13">
      <w:pPr>
        <w:jc w:val="center"/>
        <w:rPr>
          <w:sz w:val="26"/>
          <w:szCs w:val="26"/>
        </w:rPr>
      </w:pPr>
    </w:p>
    <w:p w:rsidR="00A71C13" w:rsidRPr="00AA1791" w:rsidRDefault="00A71C13" w:rsidP="00A71C13">
      <w:pPr>
        <w:jc w:val="center"/>
        <w:rPr>
          <w:sz w:val="20"/>
          <w:szCs w:val="20"/>
        </w:rPr>
      </w:pPr>
      <w:r w:rsidRPr="00AA1791">
        <w:rPr>
          <w:sz w:val="20"/>
          <w:szCs w:val="20"/>
        </w:rPr>
        <w:t>г. Шенкурск</w:t>
      </w:r>
    </w:p>
    <w:p w:rsidR="00A71C13" w:rsidRDefault="00A71C13" w:rsidP="00A71C13">
      <w:pPr>
        <w:jc w:val="center"/>
        <w:rPr>
          <w:sz w:val="26"/>
          <w:szCs w:val="26"/>
        </w:rPr>
      </w:pPr>
    </w:p>
    <w:p w:rsidR="00F17F91" w:rsidRDefault="00F17F91" w:rsidP="00A71C13">
      <w:pPr>
        <w:jc w:val="center"/>
        <w:rPr>
          <w:sz w:val="26"/>
          <w:szCs w:val="26"/>
        </w:rPr>
      </w:pPr>
    </w:p>
    <w:p w:rsidR="00A71C13" w:rsidRPr="006E5B84" w:rsidRDefault="00A71C13" w:rsidP="006E5B84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6E5B84">
        <w:rPr>
          <w:b/>
          <w:sz w:val="28"/>
          <w:szCs w:val="28"/>
        </w:rPr>
        <w:t>О</w:t>
      </w:r>
      <w:r w:rsidRPr="006E5B84">
        <w:rPr>
          <w:b/>
          <w:bCs/>
          <w:sz w:val="28"/>
          <w:szCs w:val="28"/>
        </w:rPr>
        <w:t>б утверждении программы профилактики рисков причинения вреда (ущерба)</w:t>
      </w:r>
      <w:r w:rsidR="00B63175" w:rsidRPr="006E5B84">
        <w:rPr>
          <w:b/>
          <w:bCs/>
          <w:sz w:val="28"/>
          <w:szCs w:val="28"/>
        </w:rPr>
        <w:t xml:space="preserve"> охраняемым законом ценностям, при осуществлении муниципального жилищного контроля на 202</w:t>
      </w:r>
      <w:r w:rsidR="00C6793F" w:rsidRPr="006E5B84">
        <w:rPr>
          <w:b/>
          <w:bCs/>
          <w:sz w:val="28"/>
          <w:szCs w:val="28"/>
        </w:rPr>
        <w:t>3</w:t>
      </w:r>
      <w:r w:rsidR="00B63175" w:rsidRPr="006E5B84">
        <w:rPr>
          <w:b/>
          <w:bCs/>
          <w:sz w:val="28"/>
          <w:szCs w:val="28"/>
        </w:rPr>
        <w:t xml:space="preserve"> год</w:t>
      </w:r>
    </w:p>
    <w:p w:rsidR="00A71C13" w:rsidRDefault="00A71C13" w:rsidP="006E5B8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17F91" w:rsidRPr="006E5B84" w:rsidRDefault="00F17F91" w:rsidP="006E5B8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5B84" w:rsidRPr="006E5B84" w:rsidRDefault="00A71C13" w:rsidP="006E5B84">
      <w:pPr>
        <w:ind w:firstLine="709"/>
        <w:jc w:val="both"/>
        <w:rPr>
          <w:sz w:val="28"/>
          <w:szCs w:val="28"/>
        </w:rPr>
      </w:pPr>
      <w:r w:rsidRPr="006E5B84">
        <w:rPr>
          <w:sz w:val="28"/>
          <w:szCs w:val="28"/>
        </w:rPr>
        <w:t>В соответствии с</w:t>
      </w:r>
      <w:r w:rsidR="006E5B84" w:rsidRPr="006E5B84">
        <w:rPr>
          <w:sz w:val="28"/>
          <w:szCs w:val="28"/>
        </w:rPr>
        <w:t>о статьей 44 Федерального закона от 31 июля 2020 года № 248-ФЗ «О государственном контроле (надзоре) и муниципальном контроле в Российской Федерации», Правилами разработки и утверждения</w:t>
      </w:r>
    </w:p>
    <w:p w:rsidR="006E5B84" w:rsidRPr="006E5B84" w:rsidRDefault="006E5B84" w:rsidP="006E5B84">
      <w:pPr>
        <w:jc w:val="both"/>
        <w:rPr>
          <w:sz w:val="28"/>
          <w:szCs w:val="28"/>
        </w:rPr>
      </w:pPr>
      <w:r w:rsidRPr="006E5B84">
        <w:rPr>
          <w:sz w:val="28"/>
          <w:szCs w:val="28"/>
        </w:rPr>
        <w:t>контрольными (надзорными) органами программы профилактики рисков причинения вреда (ущерба) охраняемым законом ценностям, утвержденными</w:t>
      </w:r>
    </w:p>
    <w:p w:rsidR="006E5B84" w:rsidRPr="00C745A1" w:rsidRDefault="006E5B84" w:rsidP="006E5B84">
      <w:pPr>
        <w:jc w:val="both"/>
        <w:rPr>
          <w:sz w:val="28"/>
          <w:szCs w:val="28"/>
        </w:rPr>
      </w:pPr>
      <w:r w:rsidRPr="006E5B84">
        <w:rPr>
          <w:sz w:val="28"/>
          <w:szCs w:val="28"/>
        </w:rPr>
        <w:t xml:space="preserve">постановлением Правительства Российской Федерации от 25 июня 2021 года № 990, </w:t>
      </w:r>
      <w:r w:rsidRPr="006E5B84">
        <w:rPr>
          <w:bCs/>
          <w:color w:val="000000"/>
          <w:sz w:val="28"/>
          <w:szCs w:val="28"/>
        </w:rPr>
        <w:t xml:space="preserve">Положением о муниципальном жилищном контроле на территории </w:t>
      </w:r>
      <w:r w:rsidRPr="006E5B84">
        <w:rPr>
          <w:color w:val="000000"/>
          <w:sz w:val="28"/>
          <w:szCs w:val="28"/>
        </w:rPr>
        <w:t xml:space="preserve">Шенкурского муниципального </w:t>
      </w:r>
      <w:r w:rsidR="00386256">
        <w:rPr>
          <w:color w:val="000000"/>
          <w:sz w:val="28"/>
          <w:szCs w:val="28"/>
        </w:rPr>
        <w:t>района</w:t>
      </w:r>
      <w:r w:rsidRPr="006E5B84">
        <w:rPr>
          <w:color w:val="000000"/>
          <w:sz w:val="28"/>
          <w:szCs w:val="28"/>
        </w:rPr>
        <w:t xml:space="preserve"> Архангельской области</w:t>
      </w:r>
      <w:r w:rsidRPr="006E5B84">
        <w:rPr>
          <w:sz w:val="28"/>
          <w:szCs w:val="28"/>
        </w:rPr>
        <w:t xml:space="preserve">, утвержденным решением Собрания депутатов Шенкурского муниципального </w:t>
      </w:r>
      <w:r w:rsidR="00386256">
        <w:rPr>
          <w:sz w:val="28"/>
          <w:szCs w:val="28"/>
        </w:rPr>
        <w:t>района</w:t>
      </w:r>
      <w:r w:rsidRPr="006E5B84">
        <w:rPr>
          <w:sz w:val="28"/>
          <w:szCs w:val="28"/>
        </w:rPr>
        <w:t xml:space="preserve"> Архангельской области от</w:t>
      </w:r>
      <w:r w:rsidR="00BE619A">
        <w:rPr>
          <w:sz w:val="28"/>
          <w:szCs w:val="28"/>
        </w:rPr>
        <w:t xml:space="preserve"> 10 декабря 2021г.</w:t>
      </w:r>
      <w:r w:rsidRPr="006E5B84">
        <w:rPr>
          <w:sz w:val="28"/>
          <w:szCs w:val="28"/>
        </w:rPr>
        <w:t xml:space="preserve"> № </w:t>
      </w:r>
      <w:r w:rsidR="00BE619A">
        <w:rPr>
          <w:sz w:val="28"/>
          <w:szCs w:val="28"/>
        </w:rPr>
        <w:t>296</w:t>
      </w:r>
      <w:r w:rsidRPr="006E5B84">
        <w:rPr>
          <w:sz w:val="28"/>
          <w:szCs w:val="28"/>
        </w:rPr>
        <w:t xml:space="preserve">, руководствуясь Уставом Шенкурского муниципального </w:t>
      </w:r>
      <w:r w:rsidR="00386256">
        <w:rPr>
          <w:sz w:val="28"/>
          <w:szCs w:val="28"/>
        </w:rPr>
        <w:t>района</w:t>
      </w:r>
      <w:r w:rsidRPr="006E5B84">
        <w:rPr>
          <w:sz w:val="28"/>
          <w:szCs w:val="28"/>
        </w:rPr>
        <w:t xml:space="preserve"> Архангельской области</w:t>
      </w:r>
      <w:r w:rsidRPr="00C745A1">
        <w:rPr>
          <w:sz w:val="28"/>
          <w:szCs w:val="28"/>
        </w:rPr>
        <w:t>:</w:t>
      </w:r>
    </w:p>
    <w:p w:rsidR="00A71C13" w:rsidRDefault="00C80391" w:rsidP="00C80391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C80391">
        <w:rPr>
          <w:sz w:val="28"/>
          <w:szCs w:val="28"/>
        </w:rPr>
        <w:t xml:space="preserve">твердить </w:t>
      </w:r>
      <w:r w:rsidR="00B15E73">
        <w:rPr>
          <w:sz w:val="28"/>
          <w:szCs w:val="28"/>
        </w:rPr>
        <w:t xml:space="preserve">прилагаемую </w:t>
      </w:r>
      <w:r w:rsidRPr="00C80391">
        <w:rPr>
          <w:sz w:val="28"/>
          <w:szCs w:val="28"/>
        </w:rPr>
        <w:t>про</w:t>
      </w:r>
      <w:r>
        <w:rPr>
          <w:sz w:val="28"/>
          <w:szCs w:val="28"/>
        </w:rPr>
        <w:t xml:space="preserve">грамму профилактики рисков причинения вреда </w:t>
      </w:r>
      <w:r w:rsidRPr="007230D7">
        <w:rPr>
          <w:sz w:val="28"/>
          <w:szCs w:val="28"/>
        </w:rPr>
        <w:t>(ущерба) охраняемым законом ценностям</w:t>
      </w:r>
      <w:r w:rsidR="00B15E7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15E73">
        <w:rPr>
          <w:sz w:val="28"/>
          <w:szCs w:val="28"/>
        </w:rPr>
        <w:t>п</w:t>
      </w:r>
      <w:r>
        <w:rPr>
          <w:sz w:val="28"/>
          <w:szCs w:val="28"/>
        </w:rPr>
        <w:t>ри осуществлении муниципального</w:t>
      </w:r>
      <w:r w:rsidR="005C7AD5">
        <w:rPr>
          <w:sz w:val="28"/>
          <w:szCs w:val="28"/>
        </w:rPr>
        <w:t xml:space="preserve">  </w:t>
      </w:r>
      <w:r w:rsidR="00B15E73">
        <w:rPr>
          <w:sz w:val="28"/>
          <w:szCs w:val="28"/>
        </w:rPr>
        <w:t xml:space="preserve">жилищного контроля на территории Шенкурского муниципального </w:t>
      </w:r>
      <w:r w:rsidR="00C411A7">
        <w:rPr>
          <w:sz w:val="28"/>
          <w:szCs w:val="28"/>
        </w:rPr>
        <w:t>округа</w:t>
      </w:r>
      <w:r w:rsidR="00B15E73">
        <w:rPr>
          <w:sz w:val="28"/>
          <w:szCs w:val="28"/>
        </w:rPr>
        <w:t xml:space="preserve"> Архангельской области на 202</w:t>
      </w:r>
      <w:r w:rsidR="0053314E">
        <w:rPr>
          <w:sz w:val="28"/>
          <w:szCs w:val="28"/>
        </w:rPr>
        <w:t>3</w:t>
      </w:r>
      <w:r w:rsidR="00B15E73">
        <w:rPr>
          <w:sz w:val="28"/>
          <w:szCs w:val="28"/>
        </w:rPr>
        <w:t xml:space="preserve"> год</w:t>
      </w:r>
      <w:r w:rsidR="00A71C13" w:rsidRPr="00C80391">
        <w:rPr>
          <w:sz w:val="28"/>
          <w:szCs w:val="28"/>
        </w:rPr>
        <w:t>.</w:t>
      </w:r>
    </w:p>
    <w:p w:rsidR="00BB4DE6" w:rsidRDefault="00BB4DE6" w:rsidP="00B15E73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BB4DE6">
        <w:rPr>
          <w:sz w:val="28"/>
          <w:szCs w:val="28"/>
        </w:rPr>
        <w:t>Разместить</w:t>
      </w:r>
      <w:proofErr w:type="gramEnd"/>
      <w:r w:rsidRPr="00BB4DE6">
        <w:rPr>
          <w:sz w:val="28"/>
          <w:szCs w:val="28"/>
        </w:rPr>
        <w:t xml:space="preserve"> настоящее </w:t>
      </w:r>
      <w:r w:rsidR="00BE619A">
        <w:rPr>
          <w:sz w:val="28"/>
          <w:szCs w:val="28"/>
        </w:rPr>
        <w:t>распоряже</w:t>
      </w:r>
      <w:r w:rsidRPr="00BB4DE6">
        <w:rPr>
          <w:sz w:val="28"/>
          <w:szCs w:val="28"/>
        </w:rPr>
        <w:t>ние на официальном сайте администрации Шенкурск</w:t>
      </w:r>
      <w:r w:rsidR="002A7F57">
        <w:rPr>
          <w:sz w:val="28"/>
          <w:szCs w:val="28"/>
        </w:rPr>
        <w:t>ого</w:t>
      </w:r>
      <w:r w:rsidRPr="00BB4DE6">
        <w:rPr>
          <w:sz w:val="28"/>
          <w:szCs w:val="28"/>
        </w:rPr>
        <w:t xml:space="preserve"> муниципальн</w:t>
      </w:r>
      <w:r w:rsidR="002A7F57">
        <w:rPr>
          <w:sz w:val="28"/>
          <w:szCs w:val="28"/>
        </w:rPr>
        <w:t>ого</w:t>
      </w:r>
      <w:r w:rsidRPr="00BB4DE6">
        <w:rPr>
          <w:sz w:val="28"/>
          <w:szCs w:val="28"/>
        </w:rPr>
        <w:t xml:space="preserve"> </w:t>
      </w:r>
      <w:r w:rsidR="00F24DB5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и</w:t>
      </w:r>
      <w:r w:rsidRPr="00BB4DE6">
        <w:rPr>
          <w:sz w:val="28"/>
          <w:szCs w:val="28"/>
        </w:rPr>
        <w:t xml:space="preserve"> опубликовать в информационном бюллетене «Шенкурский муниципальный вестник». </w:t>
      </w:r>
    </w:p>
    <w:p w:rsidR="00B15E73" w:rsidRPr="00BB4DE6" w:rsidRDefault="00B15E73" w:rsidP="00B15E73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BB4DE6">
        <w:rPr>
          <w:sz w:val="28"/>
          <w:szCs w:val="28"/>
        </w:rPr>
        <w:t>Контроль   исполнени</w:t>
      </w:r>
      <w:r w:rsidR="002A7F57">
        <w:rPr>
          <w:sz w:val="28"/>
          <w:szCs w:val="28"/>
        </w:rPr>
        <w:t>я</w:t>
      </w:r>
      <w:r w:rsidRPr="00BB4DE6">
        <w:rPr>
          <w:sz w:val="28"/>
          <w:szCs w:val="28"/>
        </w:rPr>
        <w:t xml:space="preserve">   настоящего   постановления  </w:t>
      </w:r>
      <w:r w:rsidR="00CF53A1">
        <w:rPr>
          <w:sz w:val="28"/>
          <w:szCs w:val="28"/>
        </w:rPr>
        <w:t>оставляю за собой</w:t>
      </w:r>
      <w:r w:rsidR="00D93F7E" w:rsidRPr="00BB4DE6">
        <w:rPr>
          <w:sz w:val="28"/>
          <w:szCs w:val="28"/>
        </w:rPr>
        <w:t>.</w:t>
      </w:r>
    </w:p>
    <w:p w:rsidR="00A71C13" w:rsidRDefault="00A71C13" w:rsidP="00A71C1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93F7E" w:rsidRPr="00C278A1" w:rsidRDefault="00D93F7E" w:rsidP="00A71C1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A71C13" w:rsidRPr="00C278A1" w:rsidRDefault="00A71C13" w:rsidP="00A71C13">
      <w:pPr>
        <w:rPr>
          <w:sz w:val="26"/>
          <w:szCs w:val="26"/>
        </w:rPr>
      </w:pPr>
    </w:p>
    <w:p w:rsidR="006E5B84" w:rsidRDefault="006E5B84" w:rsidP="006E5B8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3F4CD6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Pr="003F4CD6">
        <w:rPr>
          <w:b/>
          <w:sz w:val="28"/>
          <w:szCs w:val="28"/>
        </w:rPr>
        <w:t xml:space="preserve">Шенкурского муниципального </w:t>
      </w:r>
      <w:r w:rsidR="00F24DB5">
        <w:rPr>
          <w:b/>
          <w:sz w:val="28"/>
          <w:szCs w:val="28"/>
        </w:rPr>
        <w:t>района                    О.И. Красникова</w:t>
      </w:r>
      <w:r w:rsidRPr="003F4CD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</w:t>
      </w:r>
      <w:r w:rsidRPr="003F4CD6">
        <w:rPr>
          <w:b/>
          <w:sz w:val="28"/>
          <w:szCs w:val="28"/>
        </w:rPr>
        <w:t xml:space="preserve"> </w:t>
      </w:r>
    </w:p>
    <w:p w:rsidR="006E5B84" w:rsidRDefault="006E5B84" w:rsidP="006E5B84">
      <w:pPr>
        <w:jc w:val="both"/>
        <w:rPr>
          <w:b/>
          <w:sz w:val="28"/>
          <w:szCs w:val="28"/>
        </w:rPr>
      </w:pPr>
    </w:p>
    <w:p w:rsidR="00CF53A1" w:rsidRDefault="00CF53A1" w:rsidP="00CF53A1">
      <w:pPr>
        <w:jc w:val="both"/>
        <w:rPr>
          <w:b/>
          <w:sz w:val="28"/>
          <w:szCs w:val="28"/>
        </w:rPr>
      </w:pPr>
    </w:p>
    <w:p w:rsidR="00BB4DE6" w:rsidRDefault="00BB4DE6" w:rsidP="00A71C13">
      <w:pPr>
        <w:jc w:val="both"/>
        <w:rPr>
          <w:sz w:val="26"/>
          <w:szCs w:val="26"/>
        </w:rPr>
      </w:pPr>
    </w:p>
    <w:p w:rsidR="00F24DB5" w:rsidRDefault="00F24DB5" w:rsidP="00A71C13">
      <w:pPr>
        <w:jc w:val="both"/>
        <w:rPr>
          <w:sz w:val="26"/>
          <w:szCs w:val="26"/>
        </w:rPr>
      </w:pPr>
    </w:p>
    <w:p w:rsidR="00F24DB5" w:rsidRDefault="00F24DB5" w:rsidP="00A71C13">
      <w:pPr>
        <w:jc w:val="both"/>
        <w:rPr>
          <w:sz w:val="26"/>
          <w:szCs w:val="26"/>
        </w:rPr>
      </w:pPr>
    </w:p>
    <w:p w:rsidR="00BB4DE6" w:rsidRDefault="00BB4DE6" w:rsidP="00A71C13">
      <w:pPr>
        <w:jc w:val="both"/>
        <w:rPr>
          <w:sz w:val="26"/>
          <w:szCs w:val="26"/>
        </w:rPr>
      </w:pPr>
    </w:p>
    <w:tbl>
      <w:tblPr>
        <w:tblW w:w="9853" w:type="dxa"/>
        <w:tblLook w:val="00A0"/>
      </w:tblPr>
      <w:tblGrid>
        <w:gridCol w:w="4786"/>
        <w:gridCol w:w="4820"/>
        <w:gridCol w:w="247"/>
      </w:tblGrid>
      <w:tr w:rsidR="006E5B84" w:rsidRPr="0032560E" w:rsidTr="00BD7AA9">
        <w:trPr>
          <w:gridBefore w:val="1"/>
          <w:gridAfter w:val="1"/>
          <w:wBefore w:w="4786" w:type="dxa"/>
          <w:wAfter w:w="247" w:type="dxa"/>
        </w:trPr>
        <w:tc>
          <w:tcPr>
            <w:tcW w:w="4820" w:type="dxa"/>
          </w:tcPr>
          <w:p w:rsidR="006E5B84" w:rsidRPr="0032560E" w:rsidRDefault="006E5B84" w:rsidP="006E5B84">
            <w:pPr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 xml:space="preserve">          </w:t>
            </w:r>
            <w:r w:rsidRPr="00CA544C">
              <w:rPr>
                <w:sz w:val="28"/>
                <w:szCs w:val="28"/>
              </w:rPr>
              <w:t>ПРИЛОЖЕНИЕ</w:t>
            </w:r>
          </w:p>
        </w:tc>
      </w:tr>
      <w:tr w:rsidR="006E5B84" w:rsidRPr="0032560E" w:rsidTr="00BD7AA9">
        <w:trPr>
          <w:gridBefore w:val="1"/>
          <w:gridAfter w:val="1"/>
          <w:wBefore w:w="4786" w:type="dxa"/>
          <w:wAfter w:w="247" w:type="dxa"/>
        </w:trPr>
        <w:tc>
          <w:tcPr>
            <w:tcW w:w="4820" w:type="dxa"/>
          </w:tcPr>
          <w:p w:rsidR="006E5B84" w:rsidRPr="0032560E" w:rsidRDefault="006E5B84" w:rsidP="00F24DB5">
            <w:pPr>
              <w:jc w:val="center"/>
            </w:pPr>
            <w:r>
              <w:t xml:space="preserve">          к </w:t>
            </w:r>
            <w:r w:rsidR="00F24DB5">
              <w:t>распоряже</w:t>
            </w:r>
            <w:r w:rsidRPr="0032560E">
              <w:t>ни</w:t>
            </w:r>
            <w:r>
              <w:t>ю</w:t>
            </w:r>
            <w:r w:rsidRPr="0032560E">
              <w:t xml:space="preserve"> </w:t>
            </w:r>
            <w:r>
              <w:t>а</w:t>
            </w:r>
            <w:r w:rsidRPr="0032560E">
              <w:t>дминистрации</w:t>
            </w:r>
            <w:r>
              <w:t xml:space="preserve"> </w:t>
            </w:r>
          </w:p>
        </w:tc>
      </w:tr>
      <w:tr w:rsidR="006E5B84" w:rsidRPr="0032560E" w:rsidTr="00BD7AA9">
        <w:trPr>
          <w:gridBefore w:val="1"/>
          <w:gridAfter w:val="1"/>
          <w:wBefore w:w="4786" w:type="dxa"/>
          <w:wAfter w:w="247" w:type="dxa"/>
        </w:trPr>
        <w:tc>
          <w:tcPr>
            <w:tcW w:w="4820" w:type="dxa"/>
          </w:tcPr>
          <w:p w:rsidR="006E5B84" w:rsidRDefault="006E5B84" w:rsidP="006E5B84">
            <w:pPr>
              <w:jc w:val="center"/>
            </w:pPr>
            <w:r>
              <w:t xml:space="preserve">         </w:t>
            </w:r>
            <w:r w:rsidRPr="0032560E">
              <w:t>Шенкурск</w:t>
            </w:r>
            <w:r>
              <w:t>ого</w:t>
            </w:r>
            <w:r w:rsidRPr="0032560E">
              <w:t xml:space="preserve"> муниципальн</w:t>
            </w:r>
            <w:r>
              <w:t>ого</w:t>
            </w:r>
            <w:r w:rsidRPr="0032560E">
              <w:t xml:space="preserve"> </w:t>
            </w:r>
            <w:r w:rsidR="00F24DB5">
              <w:t>района</w:t>
            </w:r>
          </w:p>
          <w:p w:rsidR="006E5B84" w:rsidRPr="0032560E" w:rsidRDefault="006E5B84" w:rsidP="006E5B84">
            <w:pPr>
              <w:jc w:val="center"/>
            </w:pPr>
            <w:r>
              <w:t xml:space="preserve">          Архангельской области</w:t>
            </w:r>
          </w:p>
        </w:tc>
      </w:tr>
      <w:tr w:rsidR="006E5B84" w:rsidRPr="0032560E" w:rsidTr="00BD7AA9">
        <w:trPr>
          <w:gridBefore w:val="1"/>
          <w:gridAfter w:val="1"/>
          <w:wBefore w:w="4786" w:type="dxa"/>
          <w:wAfter w:w="247" w:type="dxa"/>
        </w:trPr>
        <w:tc>
          <w:tcPr>
            <w:tcW w:w="4820" w:type="dxa"/>
          </w:tcPr>
          <w:p w:rsidR="006E5B84" w:rsidRPr="0032560E" w:rsidRDefault="006E5B84" w:rsidP="004F7682">
            <w:pPr>
              <w:jc w:val="center"/>
            </w:pPr>
            <w:r>
              <w:t xml:space="preserve">         </w:t>
            </w:r>
            <w:r w:rsidR="00F24DB5">
              <w:t xml:space="preserve">19 декабря </w:t>
            </w:r>
            <w:r>
              <w:t>202</w:t>
            </w:r>
            <w:r w:rsidR="00EB39F5">
              <w:t>2</w:t>
            </w:r>
            <w:r>
              <w:t xml:space="preserve"> г</w:t>
            </w:r>
            <w:r w:rsidR="00F17F91">
              <w:t>.</w:t>
            </w:r>
            <w:r>
              <w:t xml:space="preserve">  № </w:t>
            </w:r>
            <w:r w:rsidR="004F7682">
              <w:t>772</w:t>
            </w:r>
            <w:r>
              <w:t xml:space="preserve"> </w:t>
            </w:r>
            <w:proofErr w:type="spellStart"/>
            <w:r w:rsidR="00A77321">
              <w:t>р</w:t>
            </w:r>
            <w:proofErr w:type="spellEnd"/>
          </w:p>
        </w:tc>
      </w:tr>
      <w:tr w:rsidR="00D93F7E" w:rsidRPr="0032560E" w:rsidTr="00BD7AA9">
        <w:tc>
          <w:tcPr>
            <w:tcW w:w="9853" w:type="dxa"/>
            <w:gridSpan w:val="3"/>
          </w:tcPr>
          <w:p w:rsidR="00D93F7E" w:rsidRPr="0032560E" w:rsidRDefault="00D93F7E" w:rsidP="00BD7AA9">
            <w:pPr>
              <w:jc w:val="right"/>
            </w:pPr>
          </w:p>
        </w:tc>
      </w:tr>
    </w:tbl>
    <w:p w:rsidR="00D93F7E" w:rsidRDefault="00D93F7E" w:rsidP="00D93F7E">
      <w:pPr>
        <w:tabs>
          <w:tab w:val="left" w:pos="1134"/>
        </w:tabs>
        <w:jc w:val="right"/>
      </w:pPr>
    </w:p>
    <w:p w:rsidR="008654F2" w:rsidRDefault="00D93F7E" w:rsidP="00D93F7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Программа</w:t>
      </w:r>
      <w:r w:rsidRPr="00D93F7E">
        <w:rPr>
          <w:b/>
          <w:color w:val="000000"/>
          <w:sz w:val="28"/>
          <w:szCs w:val="28"/>
        </w:rPr>
        <w:t xml:space="preserve"> </w:t>
      </w:r>
    </w:p>
    <w:p w:rsidR="00D93F7E" w:rsidRDefault="00D93F7E" w:rsidP="00D93F7E">
      <w:pPr>
        <w:jc w:val="center"/>
        <w:rPr>
          <w:b/>
          <w:color w:val="000000"/>
          <w:sz w:val="28"/>
          <w:szCs w:val="28"/>
        </w:rPr>
      </w:pPr>
      <w:r w:rsidRPr="00D93F7E">
        <w:rPr>
          <w:b/>
          <w:color w:val="000000"/>
          <w:sz w:val="28"/>
          <w:szCs w:val="28"/>
        </w:rPr>
        <w:t>профилактики рисков причинения вреда (ущерба) охраняемым законом ценностям, при осуществлении муниципального жилищного контроля на 202</w:t>
      </w:r>
      <w:r w:rsidR="00C6793F">
        <w:rPr>
          <w:b/>
          <w:color w:val="000000"/>
          <w:sz w:val="28"/>
          <w:szCs w:val="28"/>
        </w:rPr>
        <w:t>3</w:t>
      </w:r>
      <w:r w:rsidRPr="00D93F7E">
        <w:rPr>
          <w:b/>
          <w:color w:val="000000"/>
          <w:sz w:val="28"/>
          <w:szCs w:val="28"/>
        </w:rPr>
        <w:t xml:space="preserve"> год</w:t>
      </w:r>
    </w:p>
    <w:p w:rsidR="006E5B84" w:rsidRDefault="006E5B84" w:rsidP="00D93F7E">
      <w:pPr>
        <w:jc w:val="center"/>
        <w:rPr>
          <w:sz w:val="26"/>
          <w:szCs w:val="26"/>
        </w:rPr>
      </w:pPr>
    </w:p>
    <w:p w:rsidR="006E5B84" w:rsidRPr="00C03CFC" w:rsidRDefault="006E5B84" w:rsidP="006E5B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654F2">
        <w:rPr>
          <w:sz w:val="28"/>
          <w:szCs w:val="28"/>
        </w:rPr>
        <w:t xml:space="preserve">Настоящая программа </w:t>
      </w: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ценностям, при осуществлении муниципального жилищного контроля на территории Шенкурского муниципального </w:t>
      </w:r>
      <w:r w:rsidR="00C411A7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Архангельской области на 2023 год (</w:t>
      </w:r>
      <w:r w:rsidRPr="008654F2">
        <w:rPr>
          <w:bCs/>
          <w:sz w:val="28"/>
          <w:szCs w:val="28"/>
        </w:rPr>
        <w:t>далее – Программа профилактики</w:t>
      </w:r>
      <w:r>
        <w:rPr>
          <w:bCs/>
          <w:sz w:val="28"/>
          <w:szCs w:val="28"/>
        </w:rPr>
        <w:t xml:space="preserve">) 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разработана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от 25 июня 2021</w:t>
      </w:r>
      <w:proofErr w:type="gramEnd"/>
      <w:r w:rsidRPr="008654F2">
        <w:rPr>
          <w:sz w:val="28"/>
          <w:szCs w:val="28"/>
        </w:rPr>
        <w:t xml:space="preserve"> года № 990 «Об утверждении Правил разработки и утверждения контрольными (надзорными) органами программы профилактики рисков причинения вреда (</w:t>
      </w:r>
      <w:r w:rsidRPr="00C03CFC">
        <w:rPr>
          <w:sz w:val="28"/>
          <w:szCs w:val="28"/>
        </w:rPr>
        <w:t>ущерба) охраняемым законом ценностям».</w:t>
      </w:r>
    </w:p>
    <w:p w:rsidR="006E5B84" w:rsidRDefault="006E5B84"/>
    <w:p w:rsidR="008654F2" w:rsidRPr="008654F2" w:rsidRDefault="008654F2" w:rsidP="008654F2">
      <w:pPr>
        <w:pStyle w:val="a3"/>
        <w:numPr>
          <w:ilvl w:val="0"/>
          <w:numId w:val="4"/>
        </w:num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8654F2">
        <w:rPr>
          <w:b/>
          <w:bCs/>
          <w:sz w:val="28"/>
          <w:szCs w:val="28"/>
        </w:rPr>
        <w:t>Анализ текущего состояния осуществления вида контроля,</w:t>
      </w:r>
    </w:p>
    <w:p w:rsidR="008654F2" w:rsidRPr="008654F2" w:rsidRDefault="008654F2" w:rsidP="008654F2">
      <w:pPr>
        <w:pStyle w:val="a3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8654F2">
        <w:rPr>
          <w:b/>
          <w:bCs/>
          <w:sz w:val="28"/>
          <w:szCs w:val="28"/>
        </w:rPr>
        <w:t>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8654F2" w:rsidRPr="008654F2" w:rsidRDefault="008654F2" w:rsidP="008654F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C9484F" w:rsidRPr="00107E26" w:rsidRDefault="006E5B84" w:rsidP="001C132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E26">
        <w:rPr>
          <w:rFonts w:ascii="Times New Roman" w:eastAsia="Calibri" w:hAnsi="Times New Roman" w:cs="Times New Roman"/>
          <w:sz w:val="28"/>
          <w:szCs w:val="28"/>
          <w:lang w:eastAsia="en-US"/>
        </w:rPr>
        <w:t>Объектами при осуществлении</w:t>
      </w:r>
      <w:r w:rsidR="00C9484F" w:rsidRPr="00107E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1C132C" w:rsidRPr="00107E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жилищного </w:t>
      </w:r>
      <w:r w:rsidR="00C9484F" w:rsidRPr="00107E26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является:</w:t>
      </w:r>
    </w:p>
    <w:p w:rsidR="006E5B84" w:rsidRPr="00107E26" w:rsidRDefault="006E5B84" w:rsidP="006E5B84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107E26">
        <w:rPr>
          <w:sz w:val="28"/>
          <w:szCs w:val="28"/>
        </w:rPr>
        <w:t xml:space="preserve">- деятельность, действия (бездействие) контролируемых лиц, к которым предъявляются обязательные требования в сфере </w:t>
      </w:r>
      <w:r w:rsidRPr="00107E26">
        <w:rPr>
          <w:bCs/>
          <w:sz w:val="28"/>
          <w:szCs w:val="28"/>
        </w:rPr>
        <w:t>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</w:t>
      </w:r>
      <w:r w:rsidRPr="00107E26">
        <w:rPr>
          <w:sz w:val="28"/>
          <w:szCs w:val="28"/>
        </w:rPr>
        <w:t>;</w:t>
      </w:r>
    </w:p>
    <w:p w:rsidR="006E5B84" w:rsidRPr="00107E26" w:rsidRDefault="006E5B84" w:rsidP="006E5B84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107E26">
        <w:rPr>
          <w:sz w:val="28"/>
          <w:szCs w:val="28"/>
        </w:rPr>
        <w:t xml:space="preserve">-  результаты деятельности контролируемых лиц, в том числе работы и услуги, к которым предъявляются обязательные требования в сфере </w:t>
      </w:r>
      <w:r w:rsidRPr="00107E26">
        <w:rPr>
          <w:bCs/>
          <w:sz w:val="28"/>
          <w:szCs w:val="28"/>
        </w:rPr>
        <w:t>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</w:t>
      </w:r>
      <w:r w:rsidRPr="00107E26">
        <w:rPr>
          <w:sz w:val="28"/>
          <w:szCs w:val="28"/>
        </w:rPr>
        <w:t>;</w:t>
      </w:r>
    </w:p>
    <w:p w:rsidR="006E5B84" w:rsidRPr="00107E26" w:rsidRDefault="006E5B84" w:rsidP="006E5B84">
      <w:pPr>
        <w:ind w:firstLine="720"/>
        <w:jc w:val="both"/>
        <w:rPr>
          <w:sz w:val="28"/>
          <w:szCs w:val="28"/>
        </w:rPr>
      </w:pPr>
      <w:r w:rsidRPr="00107E26">
        <w:rPr>
          <w:sz w:val="28"/>
          <w:szCs w:val="28"/>
        </w:rPr>
        <w:t xml:space="preserve">- жилые помещения (в том числе доли), принадлежащие на праве собственности Шенкурскому муниципальному </w:t>
      </w:r>
      <w:r w:rsidR="007F0D1A">
        <w:rPr>
          <w:sz w:val="28"/>
          <w:szCs w:val="28"/>
        </w:rPr>
        <w:t>окуругу</w:t>
      </w:r>
      <w:r w:rsidRPr="00107E26">
        <w:rPr>
          <w:sz w:val="28"/>
          <w:szCs w:val="28"/>
        </w:rPr>
        <w:t xml:space="preserve"> Архангельской области.</w:t>
      </w:r>
    </w:p>
    <w:p w:rsidR="00C573B9" w:rsidRPr="00107E26" w:rsidRDefault="004B1771" w:rsidP="00C573B9">
      <w:pPr>
        <w:ind w:firstLine="567"/>
        <w:jc w:val="both"/>
        <w:rPr>
          <w:sz w:val="28"/>
          <w:szCs w:val="28"/>
        </w:rPr>
      </w:pPr>
      <w:r w:rsidRPr="00107E26">
        <w:rPr>
          <w:rFonts w:eastAsia="Calibri"/>
          <w:sz w:val="28"/>
          <w:szCs w:val="28"/>
          <w:lang w:eastAsia="en-US"/>
        </w:rPr>
        <w:lastRenderedPageBreak/>
        <w:t xml:space="preserve">Контролируемыми лицами при осуществлении </w:t>
      </w:r>
      <w:r w:rsidRPr="00107E26">
        <w:rPr>
          <w:color w:val="000000"/>
          <w:sz w:val="28"/>
          <w:szCs w:val="28"/>
        </w:rPr>
        <w:t>муниципального контроля являются</w:t>
      </w:r>
      <w:r w:rsidR="00C573B9" w:rsidRPr="00107E26">
        <w:rPr>
          <w:sz w:val="28"/>
          <w:szCs w:val="28"/>
        </w:rPr>
        <w:t>:</w:t>
      </w:r>
    </w:p>
    <w:p w:rsidR="00C573B9" w:rsidRPr="009B2A61" w:rsidRDefault="00C573B9" w:rsidP="00C573B9">
      <w:pPr>
        <w:ind w:firstLine="567"/>
        <w:jc w:val="both"/>
        <w:rPr>
          <w:sz w:val="28"/>
          <w:szCs w:val="28"/>
        </w:rPr>
      </w:pPr>
      <w:r w:rsidRPr="009B2A61">
        <w:rPr>
          <w:sz w:val="28"/>
          <w:szCs w:val="28"/>
        </w:rPr>
        <w:t xml:space="preserve">- юридические лица и индивидуальные предприниматели, осуществляющие управление многоквартирными домами, в которых имеются муниципальные жилые помещения; </w:t>
      </w:r>
    </w:p>
    <w:p w:rsidR="00C573B9" w:rsidRPr="009B2A61" w:rsidRDefault="00C573B9" w:rsidP="00C573B9">
      <w:pPr>
        <w:ind w:firstLine="567"/>
        <w:jc w:val="both"/>
        <w:rPr>
          <w:sz w:val="28"/>
          <w:szCs w:val="28"/>
        </w:rPr>
      </w:pPr>
      <w:r w:rsidRPr="009B2A61">
        <w:rPr>
          <w:sz w:val="28"/>
          <w:szCs w:val="28"/>
        </w:rPr>
        <w:t xml:space="preserve">- юридические лица, уполномоченные на заключение </w:t>
      </w:r>
      <w:proofErr w:type="gramStart"/>
      <w:r w:rsidRPr="009B2A61">
        <w:rPr>
          <w:sz w:val="28"/>
          <w:szCs w:val="28"/>
        </w:rPr>
        <w:t>договоров найма жилых помещений жилищного фонда социального использования</w:t>
      </w:r>
      <w:proofErr w:type="gramEnd"/>
      <w:r w:rsidRPr="009B2A61">
        <w:rPr>
          <w:sz w:val="28"/>
          <w:szCs w:val="28"/>
        </w:rPr>
        <w:t>;</w:t>
      </w:r>
    </w:p>
    <w:p w:rsidR="00C573B9" w:rsidRPr="009B2A61" w:rsidRDefault="00C573B9" w:rsidP="00C573B9">
      <w:pPr>
        <w:ind w:firstLine="567"/>
        <w:jc w:val="both"/>
        <w:rPr>
          <w:sz w:val="28"/>
          <w:szCs w:val="28"/>
        </w:rPr>
      </w:pPr>
      <w:r w:rsidRPr="009B2A61">
        <w:rPr>
          <w:sz w:val="28"/>
          <w:szCs w:val="28"/>
        </w:rPr>
        <w:t>- граждане – наниматели помещений жилищного фонда социального использования;</w:t>
      </w:r>
    </w:p>
    <w:p w:rsidR="00C573B9" w:rsidRPr="009B2A61" w:rsidRDefault="00C573B9" w:rsidP="00C573B9">
      <w:pPr>
        <w:ind w:firstLine="567"/>
        <w:jc w:val="both"/>
        <w:rPr>
          <w:sz w:val="28"/>
          <w:szCs w:val="28"/>
        </w:rPr>
      </w:pPr>
      <w:r w:rsidRPr="009B2A61">
        <w:rPr>
          <w:sz w:val="28"/>
          <w:szCs w:val="28"/>
        </w:rPr>
        <w:t>- граждане, осуществляющие пользование помещениями муниципального жилищного фонда на основании договоров найма жилых помещений.</w:t>
      </w:r>
    </w:p>
    <w:p w:rsidR="00C573B9" w:rsidRPr="009B2A61" w:rsidRDefault="00C573B9" w:rsidP="00C573B9">
      <w:pPr>
        <w:ind w:firstLine="567"/>
        <w:jc w:val="both"/>
        <w:rPr>
          <w:sz w:val="28"/>
          <w:szCs w:val="28"/>
        </w:rPr>
      </w:pPr>
      <w:r w:rsidRPr="009B2A61">
        <w:rPr>
          <w:sz w:val="28"/>
          <w:szCs w:val="28"/>
        </w:rPr>
        <w:t>В зависимости от объекта, в отношении которого осуществляется муниципальный жилищный контроль, выделяются два основных типа подконтрольных субъектов:</w:t>
      </w:r>
    </w:p>
    <w:p w:rsidR="00C573B9" w:rsidRPr="009B2A61" w:rsidRDefault="00C573B9" w:rsidP="00C573B9">
      <w:pPr>
        <w:ind w:firstLine="567"/>
        <w:jc w:val="both"/>
        <w:rPr>
          <w:sz w:val="28"/>
          <w:szCs w:val="28"/>
        </w:rPr>
      </w:pPr>
      <w:r w:rsidRPr="009B2A61">
        <w:rPr>
          <w:sz w:val="28"/>
          <w:szCs w:val="28"/>
        </w:rPr>
        <w:t>- юридические лица и индивидуальные предприниматели, осуществляющие управление многоквартирными домами, в которых имеются муниципальные жилые помещения;</w:t>
      </w:r>
    </w:p>
    <w:p w:rsidR="00C573B9" w:rsidRDefault="00C573B9" w:rsidP="00C573B9">
      <w:pPr>
        <w:ind w:firstLine="567"/>
        <w:jc w:val="both"/>
        <w:rPr>
          <w:sz w:val="28"/>
          <w:szCs w:val="28"/>
        </w:rPr>
      </w:pPr>
      <w:r w:rsidRPr="009B2A61">
        <w:rPr>
          <w:sz w:val="28"/>
          <w:szCs w:val="28"/>
        </w:rPr>
        <w:t xml:space="preserve">- граждане, осуществляющие пользование помещениями муниципального жилищного фонда на основании договоров найма жилых помещений. </w:t>
      </w:r>
    </w:p>
    <w:p w:rsidR="00BE619A" w:rsidRPr="00BE619A" w:rsidRDefault="00BE619A" w:rsidP="004B177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E619A">
        <w:rPr>
          <w:sz w:val="28"/>
          <w:szCs w:val="28"/>
        </w:rPr>
        <w:t>В целях предупреждения нарушений подконтрольными субъектами</w:t>
      </w:r>
      <w:r w:rsidRPr="00BE619A">
        <w:rPr>
          <w:sz w:val="28"/>
          <w:szCs w:val="28"/>
        </w:rPr>
        <w:br/>
        <w:t>обязательных требований, требований, установленных муниципальными</w:t>
      </w:r>
      <w:r w:rsidRPr="00BE619A">
        <w:rPr>
          <w:sz w:val="28"/>
          <w:szCs w:val="28"/>
        </w:rPr>
        <w:br/>
        <w:t>правовыми актами в сфере жилищного законодательства, устранения причин,</w:t>
      </w:r>
      <w:r w:rsidRPr="00BE619A">
        <w:rPr>
          <w:sz w:val="28"/>
          <w:szCs w:val="28"/>
        </w:rPr>
        <w:br/>
        <w:t>факторов и условий, способствующих указанным нарушениям,</w:t>
      </w:r>
      <w:r w:rsidRPr="00BE619A">
        <w:rPr>
          <w:sz w:val="28"/>
          <w:szCs w:val="28"/>
        </w:rPr>
        <w:br/>
        <w:t>администрацией Шенкурского муниципального района осуществлялись</w:t>
      </w:r>
      <w:r w:rsidRPr="00BE619A">
        <w:rPr>
          <w:sz w:val="28"/>
          <w:szCs w:val="28"/>
        </w:rPr>
        <w:br/>
        <w:t>мероприятия по профилактике таких нарушений в соответствии с</w:t>
      </w:r>
      <w:r w:rsidRPr="00BE619A">
        <w:rPr>
          <w:sz w:val="28"/>
          <w:szCs w:val="28"/>
        </w:rPr>
        <w:br/>
        <w:t>Программой профилактики нарушений юридическими лицами и</w:t>
      </w:r>
      <w:r w:rsidRPr="00BE619A">
        <w:rPr>
          <w:sz w:val="28"/>
          <w:szCs w:val="28"/>
        </w:rPr>
        <w:br/>
        <w:t>индивидуальными предпринимателями обязательных требований при</w:t>
      </w:r>
      <w:r w:rsidRPr="00BE619A">
        <w:rPr>
          <w:sz w:val="28"/>
          <w:szCs w:val="28"/>
        </w:rPr>
        <w:br/>
        <w:t>осуществлении муниципального жилищного контроля на территории</w:t>
      </w:r>
      <w:r w:rsidRPr="00BE619A">
        <w:rPr>
          <w:sz w:val="28"/>
          <w:szCs w:val="28"/>
        </w:rPr>
        <w:br/>
        <w:t>муниципального образования «</w:t>
      </w:r>
      <w:proofErr w:type="spellStart"/>
      <w:r w:rsidRPr="00BE619A">
        <w:rPr>
          <w:sz w:val="28"/>
          <w:szCs w:val="28"/>
        </w:rPr>
        <w:t>Шенкурское</w:t>
      </w:r>
      <w:proofErr w:type="spellEnd"/>
      <w:r w:rsidRPr="00BE619A">
        <w:rPr>
          <w:sz w:val="28"/>
          <w:szCs w:val="28"/>
        </w:rPr>
        <w:t>» Архангельской области</w:t>
      </w:r>
      <w:proofErr w:type="gramEnd"/>
      <w:r w:rsidRPr="00BE619A">
        <w:rPr>
          <w:sz w:val="28"/>
          <w:szCs w:val="28"/>
        </w:rPr>
        <w:t xml:space="preserve"> и</w:t>
      </w:r>
      <w:r w:rsidRPr="00BE619A">
        <w:rPr>
          <w:sz w:val="28"/>
          <w:szCs w:val="28"/>
        </w:rPr>
        <w:br/>
        <w:t>Шенкурского муниципального района на 2021 год программой профилактики</w:t>
      </w:r>
      <w:r w:rsidRPr="00BE619A">
        <w:rPr>
          <w:sz w:val="28"/>
          <w:szCs w:val="28"/>
        </w:rPr>
        <w:br/>
        <w:t>рисков причинения вреда (ущерба) охраняемым законом ценностям, при</w:t>
      </w:r>
      <w:r w:rsidRPr="00BE619A">
        <w:rPr>
          <w:sz w:val="28"/>
          <w:szCs w:val="28"/>
        </w:rPr>
        <w:br/>
        <w:t>осуществлении муниципального жилищного контроля на 2022 год.</w:t>
      </w:r>
      <w:r w:rsidRPr="00BE619A">
        <w:rPr>
          <w:rFonts w:eastAsia="Calibri"/>
          <w:sz w:val="28"/>
          <w:szCs w:val="28"/>
          <w:lang w:eastAsia="en-US"/>
        </w:rPr>
        <w:t xml:space="preserve"> </w:t>
      </w:r>
    </w:p>
    <w:p w:rsidR="004B1771" w:rsidRPr="00BE619A" w:rsidRDefault="00BE619A" w:rsidP="004B177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E619A">
        <w:rPr>
          <w:sz w:val="28"/>
          <w:szCs w:val="28"/>
        </w:rPr>
        <w:t>Главной задачей при осуществлении муниципального жилищного</w:t>
      </w:r>
      <w:r w:rsidRPr="00BE619A">
        <w:rPr>
          <w:sz w:val="28"/>
          <w:szCs w:val="28"/>
        </w:rPr>
        <w:br/>
        <w:t>контроля является усиление профилактической работы в отношении всех</w:t>
      </w:r>
      <w:r w:rsidRPr="00BE619A">
        <w:rPr>
          <w:sz w:val="28"/>
          <w:szCs w:val="28"/>
        </w:rPr>
        <w:br/>
        <w:t>объектов контроля, обеспечивая приоритет проведения профилактики.</w:t>
      </w:r>
    </w:p>
    <w:p w:rsidR="004B1771" w:rsidRPr="006347AC" w:rsidRDefault="004B1771" w:rsidP="004B177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  <w:highlight w:val="yellow"/>
          <w:lang w:eastAsia="en-US"/>
        </w:rPr>
      </w:pPr>
      <w:r w:rsidRPr="006347AC">
        <w:rPr>
          <w:rFonts w:eastAsia="Calibri"/>
          <w:sz w:val="28"/>
          <w:szCs w:val="28"/>
          <w:lang w:eastAsia="en-US"/>
        </w:rPr>
        <w:t xml:space="preserve">Анализ текущего состояния осуществления </w:t>
      </w:r>
      <w:r w:rsidRPr="006347AC">
        <w:rPr>
          <w:color w:val="000000"/>
          <w:sz w:val="28"/>
          <w:szCs w:val="28"/>
        </w:rPr>
        <w:t xml:space="preserve">муниципального </w:t>
      </w:r>
      <w:r w:rsidR="006C1393">
        <w:rPr>
          <w:color w:val="000000"/>
          <w:sz w:val="28"/>
          <w:szCs w:val="28"/>
        </w:rPr>
        <w:t xml:space="preserve">жилищного </w:t>
      </w:r>
      <w:r w:rsidRPr="006347AC">
        <w:rPr>
          <w:color w:val="000000"/>
          <w:sz w:val="28"/>
          <w:szCs w:val="28"/>
        </w:rPr>
        <w:t>контроля</w:t>
      </w:r>
      <w:r w:rsidRPr="006347AC">
        <w:rPr>
          <w:rFonts w:eastAsia="Calibri"/>
          <w:i/>
          <w:sz w:val="28"/>
          <w:szCs w:val="28"/>
          <w:lang w:eastAsia="en-US"/>
        </w:rPr>
        <w:t xml:space="preserve"> </w:t>
      </w:r>
      <w:r w:rsidRPr="006347AC">
        <w:rPr>
          <w:rFonts w:eastAsia="Calibri"/>
          <w:sz w:val="28"/>
          <w:szCs w:val="28"/>
          <w:lang w:eastAsia="en-US"/>
        </w:rPr>
        <w:t>выполнен на основании данных 2021 года и истекший период 2022 года.</w:t>
      </w:r>
      <w:r w:rsidRPr="006347AC">
        <w:rPr>
          <w:rFonts w:eastAsia="Calibri"/>
          <w:i/>
          <w:sz w:val="28"/>
          <w:szCs w:val="28"/>
          <w:highlight w:val="yellow"/>
          <w:lang w:eastAsia="en-US"/>
        </w:rPr>
        <w:t xml:space="preserve"> </w:t>
      </w:r>
    </w:p>
    <w:p w:rsidR="004B1771" w:rsidRDefault="004B1771" w:rsidP="004B177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виду отсутствия утвержденного Плана проверок юридических лиц и индивидуальных предпринимателей на 2021-2022 годы плановые проверки в отношении подконтрольных субъектов в 2021 и истекшем периоде 2022 года не проводились. </w:t>
      </w:r>
    </w:p>
    <w:p w:rsidR="004B1771" w:rsidRPr="006347AC" w:rsidRDefault="004B1771" w:rsidP="004B17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7AC">
        <w:rPr>
          <w:sz w:val="28"/>
          <w:szCs w:val="28"/>
        </w:rPr>
        <w:lastRenderedPageBreak/>
        <w:t>В связи с отсутствием оснований, указанных в статье 10 Федерального закона от 26 декабря 2008 года № 294-ФЗ «О защите прав юридических лиц и индивидуальных предпринимателей при осуществ</w:t>
      </w:r>
      <w:bookmarkStart w:id="0" w:name="_GoBack"/>
      <w:bookmarkEnd w:id="0"/>
      <w:r w:rsidRPr="006347AC">
        <w:rPr>
          <w:sz w:val="28"/>
          <w:szCs w:val="28"/>
        </w:rPr>
        <w:t xml:space="preserve">лении государственного контроля (надзора) и муниципального контроля» внеплановые выездные и документарные проверки в отношении подконтрольных субъектов за период 2021-2022 годы не проводились. </w:t>
      </w:r>
    </w:p>
    <w:p w:rsidR="004B1771" w:rsidRPr="006347AC" w:rsidRDefault="004B1771" w:rsidP="004B17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7AC">
        <w:rPr>
          <w:sz w:val="28"/>
          <w:szCs w:val="28"/>
        </w:rPr>
        <w:t xml:space="preserve">Предостережения о недопустимости нарушений обязательных требований в соответствии со ст.8.2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за период 2021-2022 годы не выдавались. </w:t>
      </w:r>
    </w:p>
    <w:p w:rsidR="004B1771" w:rsidRPr="006347AC" w:rsidRDefault="004B1771" w:rsidP="004B1771">
      <w:pPr>
        <w:widowControl w:val="0"/>
        <w:tabs>
          <w:tab w:val="left" w:pos="0"/>
        </w:tabs>
        <w:ind w:firstLine="709"/>
        <w:jc w:val="both"/>
        <w:rPr>
          <w:rStyle w:val="a6"/>
          <w:i w:val="0"/>
          <w:sz w:val="28"/>
          <w:szCs w:val="28"/>
        </w:rPr>
      </w:pPr>
      <w:r w:rsidRPr="006347AC">
        <w:rPr>
          <w:rStyle w:val="a6"/>
          <w:i w:val="0"/>
          <w:sz w:val="28"/>
          <w:szCs w:val="28"/>
        </w:rPr>
        <w:t>В частности, в 2022 году в целях профилактики нарушений обязательных требований на официальном сайте муниципального образования в информационно-телекоммуникационной сети «Интернет» обеспечено размещение информации в отношении проведения муниципального контроля, в том числе перечень обязательных требований, разъяснения, полезная информация.</w:t>
      </w:r>
    </w:p>
    <w:p w:rsidR="004B1771" w:rsidRPr="006347AC" w:rsidRDefault="004B1771" w:rsidP="004B177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7AC">
        <w:rPr>
          <w:sz w:val="28"/>
          <w:szCs w:val="28"/>
        </w:rPr>
        <w:t>Подконтрольным субъектам направляются рекомендательные письма по вопросам соблюдения обязательных требований. При непосредственном обращении контролируемых лиц осуществляется их консультирование по указанным вопросам.</w:t>
      </w:r>
      <w:r w:rsidRPr="006347AC">
        <w:rPr>
          <w:rFonts w:eastAsia="Calibri"/>
          <w:sz w:val="28"/>
          <w:szCs w:val="28"/>
          <w:lang w:eastAsia="en-US"/>
        </w:rPr>
        <w:t xml:space="preserve"> На регулярной основе давались консультации в ходе личных приемов, рейдовых осмотров территорий, а также посредством телефонной связи и письменных ответов на обращения. </w:t>
      </w:r>
    </w:p>
    <w:p w:rsidR="004B1771" w:rsidRPr="006347AC" w:rsidRDefault="004B1771" w:rsidP="004B177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7AC">
        <w:rPr>
          <w:rFonts w:eastAsia="Calibri"/>
          <w:sz w:val="28"/>
          <w:szCs w:val="28"/>
          <w:lang w:eastAsia="en-US"/>
        </w:rPr>
        <w:t xml:space="preserve">В связи с эпидемиологической ситуацией и ограничительными мероприятиями были внесены коррективы в части проведения публичных мероприятий (семинаров, круглых столов, совещаний). Данные мероприятия преимущественно проводились в виде видеоконференций, с использованием электронной, телефонной связи и различных </w:t>
      </w:r>
      <w:proofErr w:type="spellStart"/>
      <w:r w:rsidRPr="006347AC">
        <w:rPr>
          <w:rFonts w:eastAsia="Calibri"/>
          <w:sz w:val="28"/>
          <w:szCs w:val="28"/>
          <w:lang w:eastAsia="en-US"/>
        </w:rPr>
        <w:t>мессенджеров</w:t>
      </w:r>
      <w:proofErr w:type="spellEnd"/>
      <w:r w:rsidRPr="006347AC">
        <w:rPr>
          <w:rFonts w:eastAsia="Calibri"/>
          <w:sz w:val="28"/>
          <w:szCs w:val="28"/>
          <w:lang w:eastAsia="en-US"/>
        </w:rPr>
        <w:t xml:space="preserve"> (совместные чаты с представителями юридических лиц).</w:t>
      </w:r>
    </w:p>
    <w:p w:rsidR="004B1771" w:rsidRPr="006347AC" w:rsidRDefault="004B1771" w:rsidP="004B1771">
      <w:pPr>
        <w:widowControl w:val="0"/>
        <w:tabs>
          <w:tab w:val="left" w:pos="0"/>
        </w:tabs>
        <w:ind w:firstLine="709"/>
        <w:jc w:val="both"/>
        <w:rPr>
          <w:iCs/>
          <w:sz w:val="28"/>
          <w:szCs w:val="28"/>
        </w:rPr>
      </w:pPr>
      <w:r w:rsidRPr="006347AC">
        <w:rPr>
          <w:spacing w:val="1"/>
          <w:sz w:val="28"/>
          <w:szCs w:val="28"/>
        </w:rPr>
        <w:t xml:space="preserve">Проведенная администрацией Шенкурского муниципального района в </w:t>
      </w:r>
      <w:r>
        <w:rPr>
          <w:spacing w:val="1"/>
          <w:sz w:val="28"/>
          <w:szCs w:val="28"/>
        </w:rPr>
        <w:t>2021-</w:t>
      </w:r>
      <w:r w:rsidRPr="006347AC">
        <w:rPr>
          <w:spacing w:val="1"/>
          <w:sz w:val="28"/>
          <w:szCs w:val="28"/>
        </w:rPr>
        <w:t>2022 год</w:t>
      </w:r>
      <w:r>
        <w:rPr>
          <w:spacing w:val="1"/>
          <w:sz w:val="28"/>
          <w:szCs w:val="28"/>
        </w:rPr>
        <w:t>ах</w:t>
      </w:r>
      <w:r w:rsidRPr="006347AC">
        <w:rPr>
          <w:spacing w:val="1"/>
          <w:sz w:val="28"/>
          <w:szCs w:val="28"/>
        </w:rPr>
        <w:t xml:space="preserve"> работа</w:t>
      </w:r>
      <w:r w:rsidRPr="006347AC">
        <w:rPr>
          <w:rFonts w:eastAsia="Calibri"/>
          <w:sz w:val="28"/>
          <w:szCs w:val="28"/>
          <w:lang w:eastAsia="en-US"/>
        </w:rPr>
        <w:t xml:space="preserve"> способствовала снижению общественно опасных последствий, возникающих в результате несоблюдения контролируемыми лицами обязательных требований.</w:t>
      </w:r>
    </w:p>
    <w:p w:rsidR="00BD7AA9" w:rsidRDefault="00BD7AA9" w:rsidP="00C573B9">
      <w:pPr>
        <w:ind w:firstLine="567"/>
        <w:jc w:val="both"/>
        <w:rPr>
          <w:sz w:val="28"/>
          <w:szCs w:val="28"/>
        </w:rPr>
      </w:pPr>
    </w:p>
    <w:p w:rsidR="006348D6" w:rsidRDefault="00007D03" w:rsidP="006348D6">
      <w:pPr>
        <w:jc w:val="center"/>
        <w:rPr>
          <w:b/>
          <w:bCs/>
          <w:color w:val="000000"/>
          <w:sz w:val="28"/>
          <w:szCs w:val="28"/>
        </w:rPr>
      </w:pPr>
      <w:r w:rsidRPr="00007D03">
        <w:rPr>
          <w:b/>
          <w:bCs/>
          <w:color w:val="000000"/>
          <w:sz w:val="28"/>
          <w:szCs w:val="28"/>
        </w:rPr>
        <w:t>II. Цели и задачи реализации программы профилактики</w:t>
      </w:r>
    </w:p>
    <w:p w:rsidR="006348D6" w:rsidRDefault="006348D6" w:rsidP="006348D6">
      <w:pPr>
        <w:pStyle w:val="a3"/>
        <w:ind w:left="709"/>
        <w:jc w:val="both"/>
        <w:rPr>
          <w:b/>
          <w:bCs/>
          <w:color w:val="000000"/>
          <w:sz w:val="28"/>
          <w:szCs w:val="28"/>
        </w:rPr>
      </w:pPr>
    </w:p>
    <w:p w:rsidR="00FB0D77" w:rsidRPr="00EA7D5F" w:rsidRDefault="00FB0D77" w:rsidP="00FB0D77">
      <w:pPr>
        <w:ind w:firstLine="709"/>
        <w:contextualSpacing/>
        <w:jc w:val="both"/>
        <w:rPr>
          <w:sz w:val="28"/>
          <w:szCs w:val="28"/>
        </w:rPr>
      </w:pPr>
      <w:r w:rsidRPr="00EA7D5F">
        <w:rPr>
          <w:sz w:val="28"/>
          <w:szCs w:val="28"/>
        </w:rPr>
        <w:t xml:space="preserve">Настоящая  Программа разработана на 2023 год и определяет цели, задачи и порядок осуществления Администрацией Шенкурского </w:t>
      </w:r>
      <w:r w:rsidRPr="00EA7D5F">
        <w:rPr>
          <w:bCs/>
          <w:sz w:val="28"/>
          <w:szCs w:val="28"/>
        </w:rPr>
        <w:t xml:space="preserve">муниципального </w:t>
      </w:r>
      <w:r w:rsidR="00C411A7">
        <w:rPr>
          <w:bCs/>
          <w:sz w:val="28"/>
          <w:szCs w:val="28"/>
        </w:rPr>
        <w:t>округа</w:t>
      </w:r>
      <w:r w:rsidRPr="00EA7D5F">
        <w:rPr>
          <w:sz w:val="28"/>
          <w:szCs w:val="28"/>
        </w:rPr>
        <w:t xml:space="preserve"> профилактических мероприятий, направленных на предупреждение нарушений обязательных требований</w:t>
      </w:r>
      <w:r w:rsidR="00EA7D5F" w:rsidRPr="00EA7D5F">
        <w:rPr>
          <w:sz w:val="28"/>
          <w:szCs w:val="28"/>
        </w:rPr>
        <w:t>,</w:t>
      </w:r>
      <w:r w:rsidRPr="00EA7D5F">
        <w:rPr>
          <w:sz w:val="28"/>
          <w:szCs w:val="28"/>
        </w:rPr>
        <w:t xml:space="preserve"> </w:t>
      </w:r>
      <w:r w:rsidR="00EA7D5F" w:rsidRPr="00EA7D5F">
        <w:rPr>
          <w:rStyle w:val="fontstyle01"/>
        </w:rPr>
        <w:t>указанных в пунктах 1 – 11 части 1статьи 20 Жилищного кодекса Российской Федерации, в отношении муниципального жилищного фонда</w:t>
      </w:r>
      <w:r w:rsidRPr="00EA7D5F">
        <w:rPr>
          <w:sz w:val="28"/>
          <w:szCs w:val="28"/>
        </w:rPr>
        <w:t>.</w:t>
      </w:r>
    </w:p>
    <w:p w:rsidR="00FB0D77" w:rsidRPr="00EA7D5F" w:rsidRDefault="00FB0D77" w:rsidP="00FB0D77">
      <w:pPr>
        <w:pStyle w:val="a3"/>
        <w:ind w:left="709"/>
        <w:jc w:val="both"/>
        <w:rPr>
          <w:color w:val="000000"/>
          <w:sz w:val="28"/>
          <w:szCs w:val="28"/>
        </w:rPr>
      </w:pPr>
      <w:r w:rsidRPr="00EA7D5F">
        <w:rPr>
          <w:color w:val="000000"/>
          <w:sz w:val="28"/>
          <w:szCs w:val="28"/>
        </w:rPr>
        <w:t>Основными целями программы профилактики являются:</w:t>
      </w:r>
    </w:p>
    <w:p w:rsidR="00FB0D77" w:rsidRPr="00EA7D5F" w:rsidRDefault="00FB0D77" w:rsidP="00FB0D77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A7D5F">
        <w:rPr>
          <w:color w:val="000000"/>
          <w:sz w:val="28"/>
          <w:szCs w:val="28"/>
        </w:rPr>
        <w:t xml:space="preserve">- предупреждение и профилактика нарушений требований </w:t>
      </w:r>
      <w:r w:rsidR="00EA7D5F" w:rsidRPr="00EA7D5F">
        <w:rPr>
          <w:color w:val="000000"/>
          <w:sz w:val="28"/>
          <w:szCs w:val="28"/>
        </w:rPr>
        <w:t xml:space="preserve">жилищного законодательства </w:t>
      </w:r>
      <w:r w:rsidRPr="00EA7D5F">
        <w:rPr>
          <w:color w:val="000000"/>
          <w:sz w:val="28"/>
          <w:szCs w:val="28"/>
        </w:rPr>
        <w:t xml:space="preserve">юридическими лицами, индивидуальными </w:t>
      </w:r>
      <w:r w:rsidRPr="00EA7D5F">
        <w:rPr>
          <w:color w:val="000000"/>
          <w:sz w:val="28"/>
          <w:szCs w:val="28"/>
        </w:rPr>
        <w:lastRenderedPageBreak/>
        <w:t>предпринимателями, гражданами;</w:t>
      </w:r>
    </w:p>
    <w:p w:rsidR="00EA7D5F" w:rsidRPr="00EA7D5F" w:rsidRDefault="00EA7D5F" w:rsidP="00EA7D5F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EA7D5F">
        <w:rPr>
          <w:color w:val="000000"/>
          <w:sz w:val="28"/>
          <w:szCs w:val="28"/>
        </w:rPr>
        <w:t>- устранение условий, причин и факторов, способных привести к</w:t>
      </w:r>
      <w:r w:rsidRPr="00EA7D5F">
        <w:rPr>
          <w:color w:val="000000"/>
          <w:sz w:val="28"/>
          <w:szCs w:val="28"/>
        </w:rPr>
        <w:br/>
        <w:t>нарушениям обязательных требований и (или) причинению вреда (ущерба) охраняемым законом ценностям;</w:t>
      </w:r>
    </w:p>
    <w:p w:rsidR="00FB0D77" w:rsidRPr="00EA7D5F" w:rsidRDefault="00FB0D77" w:rsidP="00FB0D77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A7D5F">
        <w:rPr>
          <w:color w:val="000000"/>
          <w:sz w:val="28"/>
          <w:szCs w:val="28"/>
        </w:rPr>
        <w:t>- предотвращение угрозы безопасности жизни и здоровья людей;</w:t>
      </w:r>
    </w:p>
    <w:p w:rsidR="00FB0D77" w:rsidRPr="00EA7D5F" w:rsidRDefault="00FB0D77" w:rsidP="00FB0D77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A7D5F">
        <w:rPr>
          <w:color w:val="000000"/>
          <w:sz w:val="28"/>
          <w:szCs w:val="28"/>
        </w:rPr>
        <w:t xml:space="preserve">- увеличение доли хозяйствующих субъектов, соблюдающих требования </w:t>
      </w:r>
      <w:r w:rsidR="00EA7D5F" w:rsidRPr="00EA7D5F">
        <w:rPr>
          <w:color w:val="000000"/>
          <w:sz w:val="28"/>
          <w:szCs w:val="28"/>
        </w:rPr>
        <w:t>жилищного законодательства</w:t>
      </w:r>
      <w:r w:rsidRPr="00EA7D5F">
        <w:rPr>
          <w:color w:val="000000"/>
          <w:sz w:val="28"/>
          <w:szCs w:val="28"/>
        </w:rPr>
        <w:t>;</w:t>
      </w:r>
    </w:p>
    <w:p w:rsidR="00FB0D77" w:rsidRPr="00EA7D5F" w:rsidRDefault="00FB0D77" w:rsidP="00FB0D77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7D5F">
        <w:rPr>
          <w:color w:val="000000"/>
          <w:sz w:val="28"/>
          <w:szCs w:val="28"/>
        </w:rPr>
        <w:t>- повышение прозрачности системы контрольно-надзорной деятельности.</w:t>
      </w:r>
    </w:p>
    <w:p w:rsidR="00FB0D77" w:rsidRPr="00EA7D5F" w:rsidRDefault="00FB0D77" w:rsidP="00FB0D77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EA7D5F">
        <w:rPr>
          <w:color w:val="000000"/>
          <w:sz w:val="28"/>
          <w:szCs w:val="28"/>
        </w:rPr>
        <w:t xml:space="preserve"> Проведение профилактических мероприятий программы профилактики</w:t>
      </w:r>
      <w:r w:rsidR="00EA7D5F" w:rsidRPr="00EA7D5F">
        <w:rPr>
          <w:color w:val="000000"/>
          <w:sz w:val="28"/>
          <w:szCs w:val="28"/>
        </w:rPr>
        <w:t xml:space="preserve"> </w:t>
      </w:r>
      <w:r w:rsidRPr="00EA7D5F">
        <w:rPr>
          <w:color w:val="000000"/>
          <w:sz w:val="28"/>
          <w:szCs w:val="28"/>
        </w:rPr>
        <w:t>направлено на решение следующих задач:</w:t>
      </w:r>
    </w:p>
    <w:p w:rsidR="00FB0D77" w:rsidRPr="00EA7D5F" w:rsidRDefault="00FB0D77" w:rsidP="00FB0D77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A7D5F">
        <w:rPr>
          <w:color w:val="000000"/>
          <w:sz w:val="28"/>
          <w:szCs w:val="28"/>
        </w:rPr>
        <w:t>- укрепление системы профилактики нарушений обязательных требований, установленных законодательством, путем активизации профилактической деятельности;</w:t>
      </w:r>
    </w:p>
    <w:p w:rsidR="00FB0D77" w:rsidRPr="00EA7D5F" w:rsidRDefault="00FB0D77" w:rsidP="00FB0D77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D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A7D5F">
        <w:rPr>
          <w:rFonts w:ascii="Times New Roman" w:hAnsi="Times New Roman" w:cs="Times New Roman"/>
          <w:sz w:val="28"/>
          <w:szCs w:val="28"/>
        </w:rPr>
        <w:t>выявление причин, факторов и условий, способствующих нарушению обязательных требований и причинению вреда (ущерба) охраняемым законом ценностям, определение способов устранения или снижения рисков их возникновения;</w:t>
      </w:r>
    </w:p>
    <w:p w:rsidR="00FB0D77" w:rsidRPr="00EA7D5F" w:rsidRDefault="00FB0D77" w:rsidP="00FB0D77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A7D5F">
        <w:rPr>
          <w:sz w:val="28"/>
          <w:szCs w:val="28"/>
        </w:rPr>
        <w:t>устранение причин, факторов и условий, способствующих возможному нарушению обязательных требований и причинению вреда (ущерба) охраняемым законом ценностям</w:t>
      </w:r>
    </w:p>
    <w:p w:rsidR="00FB0D77" w:rsidRPr="00EA7D5F" w:rsidRDefault="00FB0D77" w:rsidP="00FB0D77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A7D5F">
        <w:rPr>
          <w:color w:val="000000"/>
          <w:sz w:val="28"/>
          <w:szCs w:val="28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FB0D77" w:rsidRPr="00EA7D5F" w:rsidRDefault="00FB0D77" w:rsidP="00FB0D77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D5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A7D5F">
        <w:rPr>
          <w:rFonts w:ascii="Times New Roman" w:hAnsi="Times New Roman" w:cs="Times New Roman"/>
          <w:sz w:val="28"/>
          <w:szCs w:val="28"/>
        </w:rPr>
        <w:t>выявление причин, факторов и условий, способствующих нарушению обязательных требований и причинению вреда (ущерба) охраняемым законом ценностям, определение способов устранения или снижения рисков их возникновения;</w:t>
      </w:r>
    </w:p>
    <w:p w:rsidR="00FB0D77" w:rsidRPr="00EA7D5F" w:rsidRDefault="00FB0D77" w:rsidP="00FB0D77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A7D5F">
        <w:rPr>
          <w:sz w:val="28"/>
          <w:szCs w:val="28"/>
        </w:rPr>
        <w:t>- устранение причин, факторов и условий, способствующих возможному нарушению обязательных требований и причинению вреда (ущерба) охраняемым законом ценностям.</w:t>
      </w:r>
    </w:p>
    <w:p w:rsidR="0051734C" w:rsidRPr="00EA7D5F" w:rsidRDefault="0051734C" w:rsidP="0051734C">
      <w:pPr>
        <w:pStyle w:val="a3"/>
        <w:ind w:left="0" w:firstLine="709"/>
        <w:jc w:val="both"/>
        <w:rPr>
          <w:color w:val="000000"/>
          <w:sz w:val="28"/>
          <w:szCs w:val="28"/>
        </w:rPr>
      </w:pPr>
    </w:p>
    <w:p w:rsidR="0051734C" w:rsidRDefault="00007D03" w:rsidP="0051734C">
      <w:pPr>
        <w:ind w:firstLine="709"/>
        <w:jc w:val="center"/>
        <w:rPr>
          <w:b/>
          <w:bCs/>
          <w:color w:val="000000"/>
          <w:sz w:val="28"/>
          <w:szCs w:val="28"/>
        </w:rPr>
      </w:pPr>
      <w:r w:rsidRPr="00007D03">
        <w:rPr>
          <w:b/>
          <w:bCs/>
          <w:color w:val="000000"/>
          <w:sz w:val="28"/>
          <w:szCs w:val="28"/>
        </w:rPr>
        <w:t>III. Перечень профилактических мероприятий,</w:t>
      </w:r>
      <w:r w:rsidRPr="00007D03">
        <w:rPr>
          <w:b/>
          <w:bCs/>
          <w:color w:val="000000"/>
          <w:sz w:val="28"/>
          <w:szCs w:val="28"/>
        </w:rPr>
        <w:br/>
        <w:t>сроки (периодичность) их проведения</w:t>
      </w:r>
    </w:p>
    <w:p w:rsidR="00270E57" w:rsidRDefault="00270E57" w:rsidP="006348D6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270E57" w:rsidRDefault="00007D03" w:rsidP="006348D6">
      <w:pPr>
        <w:ind w:firstLine="709"/>
        <w:jc w:val="both"/>
        <w:rPr>
          <w:color w:val="000000"/>
          <w:sz w:val="28"/>
          <w:szCs w:val="28"/>
        </w:rPr>
      </w:pPr>
      <w:r w:rsidRPr="00007D03">
        <w:rPr>
          <w:color w:val="000000"/>
          <w:sz w:val="28"/>
          <w:szCs w:val="28"/>
        </w:rPr>
        <w:t>Мероприятия программы профилактики представляют собой комплекс мер,</w:t>
      </w:r>
      <w:r w:rsidR="00270E57">
        <w:rPr>
          <w:color w:val="000000"/>
          <w:sz w:val="28"/>
          <w:szCs w:val="28"/>
        </w:rPr>
        <w:t xml:space="preserve"> </w:t>
      </w:r>
      <w:r w:rsidRPr="00007D03">
        <w:rPr>
          <w:color w:val="000000"/>
          <w:sz w:val="28"/>
          <w:szCs w:val="28"/>
        </w:rPr>
        <w:t>направленных на достижение целей и решение основных задач программы.</w:t>
      </w:r>
    </w:p>
    <w:p w:rsidR="00007D03" w:rsidRDefault="00007D03" w:rsidP="006348D6">
      <w:pPr>
        <w:ind w:firstLine="709"/>
        <w:jc w:val="both"/>
        <w:rPr>
          <w:color w:val="000000"/>
          <w:sz w:val="28"/>
          <w:szCs w:val="28"/>
        </w:rPr>
      </w:pPr>
      <w:r w:rsidRPr="00007D03">
        <w:rPr>
          <w:color w:val="000000"/>
          <w:sz w:val="28"/>
          <w:szCs w:val="28"/>
        </w:rPr>
        <w:t>Перечень основных профилактических мероприятий программы на 202</w:t>
      </w:r>
      <w:r w:rsidR="00FB0D77">
        <w:rPr>
          <w:color w:val="000000"/>
          <w:sz w:val="28"/>
          <w:szCs w:val="28"/>
        </w:rPr>
        <w:t>3</w:t>
      </w:r>
      <w:r w:rsidRPr="00007D03">
        <w:rPr>
          <w:color w:val="000000"/>
          <w:sz w:val="28"/>
          <w:szCs w:val="28"/>
        </w:rPr>
        <w:t xml:space="preserve"> год</w:t>
      </w:r>
      <w:r w:rsidR="00270E57">
        <w:rPr>
          <w:color w:val="000000"/>
          <w:sz w:val="28"/>
          <w:szCs w:val="28"/>
        </w:rPr>
        <w:t xml:space="preserve"> </w:t>
      </w:r>
      <w:r w:rsidRPr="00007D03">
        <w:rPr>
          <w:color w:val="000000"/>
          <w:sz w:val="28"/>
          <w:szCs w:val="28"/>
        </w:rPr>
        <w:t>приведен в таблице.</w:t>
      </w:r>
    </w:p>
    <w:p w:rsidR="00270E57" w:rsidRPr="00007D03" w:rsidRDefault="00270E57" w:rsidP="006348D6">
      <w:pPr>
        <w:ind w:firstLine="709"/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95"/>
        <w:gridCol w:w="4758"/>
        <w:gridCol w:w="2126"/>
        <w:gridCol w:w="62"/>
        <w:gridCol w:w="2030"/>
      </w:tblGrid>
      <w:tr w:rsidR="00BB4566" w:rsidRPr="00402E2B" w:rsidTr="00402E2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57" w:rsidRPr="00402E2B" w:rsidRDefault="00270E57" w:rsidP="00007D03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№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proofErr w:type="spellStart"/>
            <w:proofErr w:type="gramStart"/>
            <w:r w:rsidRPr="00402E2B">
              <w:rPr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402E2B">
              <w:rPr>
                <w:color w:val="000000"/>
                <w:sz w:val="26"/>
                <w:szCs w:val="26"/>
              </w:rPr>
              <w:t>/</w:t>
            </w:r>
            <w:proofErr w:type="spellStart"/>
            <w:r w:rsidRPr="00402E2B">
              <w:rPr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57" w:rsidRPr="00007D03" w:rsidRDefault="00270E57" w:rsidP="00270E57">
            <w:pPr>
              <w:jc w:val="center"/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57" w:rsidRPr="00007D03" w:rsidRDefault="00270E57" w:rsidP="00270E57">
            <w:pPr>
              <w:jc w:val="center"/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Срок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исполнения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57" w:rsidRPr="00007D03" w:rsidRDefault="00270E57" w:rsidP="00007D03">
            <w:pPr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Структурное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подразделение,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ответственное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за реализацию</w:t>
            </w:r>
          </w:p>
        </w:tc>
      </w:tr>
      <w:tr w:rsidR="00270E57" w:rsidRPr="00402E2B" w:rsidTr="00402E2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57" w:rsidRPr="00402E2B" w:rsidRDefault="00270E57" w:rsidP="00270E57">
            <w:pPr>
              <w:jc w:val="center"/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lastRenderedPageBreak/>
              <w:t>1.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270E57" w:rsidRPr="00007D03" w:rsidRDefault="00270E57" w:rsidP="00270E57">
            <w:pPr>
              <w:jc w:val="center"/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Информирование</w:t>
            </w:r>
          </w:p>
        </w:tc>
      </w:tr>
      <w:tr w:rsidR="00351516" w:rsidRPr="00402E2B" w:rsidTr="0035151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6" w:rsidRPr="00402E2B" w:rsidRDefault="00351516" w:rsidP="00007D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 xml:space="preserve">Актуализация и размещение </w:t>
            </w:r>
            <w:r w:rsidRPr="00402E2B">
              <w:rPr>
                <w:spacing w:val="-7"/>
                <w:sz w:val="26"/>
                <w:szCs w:val="26"/>
              </w:rPr>
              <w:t xml:space="preserve">на официальном сайте администрации Шенкурского муниципального </w:t>
            </w:r>
            <w:r w:rsidR="00C411A7">
              <w:rPr>
                <w:spacing w:val="-7"/>
                <w:sz w:val="26"/>
                <w:szCs w:val="26"/>
              </w:rPr>
              <w:t>округа</w:t>
            </w:r>
            <w:r w:rsidRPr="00402E2B">
              <w:rPr>
                <w:spacing w:val="-7"/>
                <w:sz w:val="26"/>
                <w:szCs w:val="26"/>
              </w:rPr>
              <w:t xml:space="preserve"> Архангельской области  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(</w:t>
            </w:r>
            <w:hyperlink w:history="1">
              <w:r w:rsidR="00FB0D77" w:rsidRPr="00656FE9">
                <w:rPr>
                  <w:rStyle w:val="a5"/>
                  <w:sz w:val="26"/>
                  <w:szCs w:val="26"/>
                </w:rPr>
                <w:t>http:/</w:t>
              </w:r>
            </w:hyperlink>
            <w:r w:rsidR="00FB0D77">
              <w:t>/__________________</w:t>
            </w:r>
            <w:r w:rsidRPr="00402E2B">
              <w:rPr>
                <w:color w:val="000000"/>
                <w:sz w:val="26"/>
                <w:szCs w:val="26"/>
              </w:rPr>
              <w:t>):</w:t>
            </w: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а) текстов нормативных правовых актов, регулирующих осуществление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муниципального жилищного контроля, включая сведения о внесенных в них изменениях, о сроках и порядке их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вступления в силу;</w:t>
            </w: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б) перечня нормативных правовых актов, содержащих обязательные требования, оценка соблюдения которых является предметом контроля, а также информации о мерах ответственности,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>применяемых при нарушении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>обязательных требований, с текстами в действующей редакции;</w:t>
            </w: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в) утвержденных проверочных листов;</w:t>
            </w: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г) руководств по соблюдению</w:t>
            </w: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 xml:space="preserve">обязательных требований, разработанных и утвержденных в соответствии с Федеральным законом от 31.07.2020 № 247 «Об обязательных требованиях </w:t>
            </w:r>
            <w:proofErr w:type="gramStart"/>
            <w:r w:rsidRPr="00402E2B">
              <w:rPr>
                <w:color w:val="000000"/>
                <w:sz w:val="26"/>
                <w:szCs w:val="26"/>
              </w:rPr>
              <w:t>в</w:t>
            </w:r>
            <w:proofErr w:type="gramEnd"/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Российской Федерации»;</w:t>
            </w: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02E2B">
              <w:rPr>
                <w:color w:val="000000"/>
                <w:sz w:val="26"/>
                <w:szCs w:val="26"/>
              </w:rPr>
              <w:t>д</w:t>
            </w:r>
            <w:proofErr w:type="spellEnd"/>
            <w:r w:rsidRPr="00402E2B">
              <w:rPr>
                <w:color w:val="000000"/>
                <w:sz w:val="26"/>
                <w:szCs w:val="26"/>
              </w:rPr>
              <w:t>) программы профилактики рисков</w:t>
            </w: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причинения вреда;</w:t>
            </w: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е) исчерпывающего перечня сведений, которые могут запрашиваться контрольным органом у контролируемого лица;</w:t>
            </w: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ж) сведений о способах получения</w:t>
            </w:r>
          </w:p>
          <w:p w:rsidR="00351516" w:rsidRPr="00007D03" w:rsidRDefault="00351516" w:rsidP="00574793">
            <w:pPr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консультаций по вопросам соблюдения обязательных требований;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FB0D77" w:rsidP="00BB456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 течени</w:t>
            </w:r>
            <w:proofErr w:type="gramStart"/>
            <w:r>
              <w:rPr>
                <w:color w:val="000000"/>
                <w:sz w:val="26"/>
                <w:szCs w:val="26"/>
              </w:rPr>
              <w:t>и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10 календарных </w:t>
            </w:r>
            <w:r w:rsidRPr="00402E2B">
              <w:rPr>
                <w:color w:val="000000"/>
                <w:sz w:val="26"/>
                <w:szCs w:val="26"/>
              </w:rPr>
              <w:t>дней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>после их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утверждения</w:t>
            </w: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ежемесячно до 15 числа</w:t>
            </w: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FB0D77" w:rsidRDefault="00FB0D77" w:rsidP="00FB0D77">
            <w:pPr>
              <w:autoSpaceDE w:val="0"/>
              <w:autoSpaceDN w:val="0"/>
              <w:adjustRightInd w:val="0"/>
            </w:pPr>
            <w:r>
              <w:t>в течение трех календарных дней со дня изменения формы проверочного листа</w:t>
            </w: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  <w:r w:rsidRPr="00007D03">
              <w:rPr>
                <w:color w:val="000000"/>
                <w:sz w:val="26"/>
                <w:szCs w:val="26"/>
              </w:rPr>
              <w:br/>
            </w: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в течение 5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дней со дня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утверждения</w:t>
            </w: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постоянно</w:t>
            </w:r>
            <w:r w:rsidRPr="00007D03">
              <w:rPr>
                <w:color w:val="000000"/>
                <w:sz w:val="26"/>
                <w:szCs w:val="26"/>
              </w:rPr>
              <w:br/>
            </w: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402E2B" w:rsidRDefault="00351516" w:rsidP="00BB4566">
            <w:pPr>
              <w:rPr>
                <w:color w:val="000000"/>
                <w:sz w:val="26"/>
                <w:szCs w:val="26"/>
              </w:rPr>
            </w:pPr>
          </w:p>
          <w:p w:rsidR="00351516" w:rsidRPr="00007D03" w:rsidRDefault="00351516" w:rsidP="00BB4566">
            <w:pPr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постоянно</w:t>
            </w:r>
          </w:p>
          <w:p w:rsidR="00351516" w:rsidRPr="00007D03" w:rsidRDefault="00351516" w:rsidP="00402E2B">
            <w:pPr>
              <w:ind w:right="-143"/>
              <w:rPr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1516" w:rsidRPr="00007D03" w:rsidRDefault="00351516" w:rsidP="00402E2B">
            <w:pPr>
              <w:ind w:right="-143"/>
              <w:rPr>
                <w:sz w:val="26"/>
                <w:szCs w:val="26"/>
              </w:rPr>
            </w:pPr>
            <w:r w:rsidRPr="00402E2B">
              <w:rPr>
                <w:sz w:val="26"/>
                <w:szCs w:val="26"/>
              </w:rPr>
              <w:t>отдел ЖКХ, энергетики, транспорта, дорожного хозяйства и благоустройства, отдел организационной работы и местного самоуправления</w:t>
            </w:r>
          </w:p>
        </w:tc>
      </w:tr>
      <w:tr w:rsidR="00351516" w:rsidRPr="00402E2B" w:rsidTr="0035151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6" w:rsidRPr="00402E2B" w:rsidRDefault="00351516" w:rsidP="00007D0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2. 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51516" w:rsidRDefault="00351516" w:rsidP="00351516">
            <w:pPr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Объявление предостережений</w:t>
            </w:r>
          </w:p>
        </w:tc>
      </w:tr>
      <w:tr w:rsidR="00351516" w:rsidRPr="00402E2B" w:rsidTr="0035151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6" w:rsidRPr="00402E2B" w:rsidRDefault="00351516" w:rsidP="00351516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16" w:rsidRDefault="00351516" w:rsidP="00351516">
            <w:pPr>
              <w:contextualSpacing/>
              <w:jc w:val="both"/>
              <w:rPr>
                <w:color w:val="181818"/>
                <w:spacing w:val="2"/>
                <w:sz w:val="26"/>
                <w:szCs w:val="26"/>
                <w:shd w:val="clear" w:color="auto" w:fill="FFFFFF"/>
              </w:rPr>
            </w:pPr>
            <w:r w:rsidRPr="00351516">
              <w:rPr>
                <w:color w:val="181818"/>
                <w:spacing w:val="2"/>
                <w:sz w:val="26"/>
                <w:szCs w:val="26"/>
                <w:shd w:val="clear" w:color="auto" w:fill="FFFFFF"/>
              </w:rPr>
              <w:t xml:space="preserve">Выдача контролируемому лицу предостережения о недопустимости </w:t>
            </w:r>
            <w:r w:rsidRPr="00351516">
              <w:rPr>
                <w:color w:val="181818"/>
                <w:spacing w:val="2"/>
                <w:sz w:val="26"/>
                <w:szCs w:val="26"/>
                <w:shd w:val="clear" w:color="auto" w:fill="FFFFFF"/>
              </w:rPr>
              <w:lastRenderedPageBreak/>
              <w:t>нарушений обязательных требований при осуществлении деятельности</w:t>
            </w:r>
          </w:p>
          <w:p w:rsidR="000F4E8C" w:rsidRPr="00351516" w:rsidRDefault="000F4E8C" w:rsidP="00351516">
            <w:pPr>
              <w:contextualSpacing/>
              <w:jc w:val="both"/>
              <w:rPr>
                <w:color w:val="181818"/>
                <w:spacing w:val="2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E8C" w:rsidRDefault="000F4E8C" w:rsidP="000F4E8C">
            <w:pPr>
              <w:spacing w:after="100" w:afterAutospacing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п</w:t>
            </w:r>
            <w:r w:rsidRPr="00B16EC1">
              <w:rPr>
                <w:sz w:val="26"/>
                <w:szCs w:val="26"/>
              </w:rPr>
              <w:t xml:space="preserve">о мере поступления </w:t>
            </w:r>
            <w:r w:rsidRPr="00B16EC1">
              <w:rPr>
                <w:sz w:val="26"/>
                <w:szCs w:val="26"/>
              </w:rPr>
              <w:lastRenderedPageBreak/>
              <w:t>информации о готовящихся нарушениях или признаках нарушений обязательных требований</w:t>
            </w:r>
          </w:p>
          <w:p w:rsidR="00351516" w:rsidRPr="00351516" w:rsidRDefault="000F4E8C" w:rsidP="000F4E8C">
            <w:pPr>
              <w:rPr>
                <w:color w:val="000000"/>
                <w:sz w:val="26"/>
                <w:szCs w:val="26"/>
              </w:rPr>
            </w:pPr>
            <w:r>
              <w:rPr>
                <w:color w:val="181818"/>
                <w:spacing w:val="2"/>
                <w:sz w:val="26"/>
                <w:szCs w:val="26"/>
                <w:shd w:val="clear" w:color="auto" w:fill="FFFFFF"/>
              </w:rPr>
              <w:t>- п</w:t>
            </w:r>
            <w:r w:rsidR="00351516" w:rsidRPr="00351516">
              <w:rPr>
                <w:color w:val="181818"/>
                <w:spacing w:val="2"/>
                <w:sz w:val="26"/>
                <w:szCs w:val="26"/>
                <w:shd w:val="clear" w:color="auto" w:fill="FFFFFF"/>
              </w:rPr>
              <w:t>ри принятии решения должностными лицами, уполномоченными на осуществление муниципального жилищного контроля</w:t>
            </w:r>
          </w:p>
        </w:tc>
        <w:tc>
          <w:tcPr>
            <w:tcW w:w="2092" w:type="dxa"/>
            <w:gridSpan w:val="2"/>
            <w:vAlign w:val="center"/>
            <w:hideMark/>
          </w:tcPr>
          <w:p w:rsidR="00351516" w:rsidRPr="00351516" w:rsidRDefault="00351516" w:rsidP="00351516">
            <w:pPr>
              <w:rPr>
                <w:sz w:val="26"/>
                <w:szCs w:val="26"/>
              </w:rPr>
            </w:pPr>
            <w:r w:rsidRPr="00351516">
              <w:rPr>
                <w:sz w:val="26"/>
                <w:szCs w:val="26"/>
              </w:rPr>
              <w:lastRenderedPageBreak/>
              <w:t xml:space="preserve">отдел ЖКХ, энергетики, </w:t>
            </w:r>
            <w:r w:rsidRPr="00351516">
              <w:rPr>
                <w:sz w:val="26"/>
                <w:szCs w:val="26"/>
              </w:rPr>
              <w:lastRenderedPageBreak/>
              <w:t>транспорта, дорожного хозяйства и благоустройства</w:t>
            </w:r>
          </w:p>
        </w:tc>
      </w:tr>
      <w:tr w:rsidR="00E71A90" w:rsidRPr="00402E2B" w:rsidTr="00402E2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90" w:rsidRPr="00402E2B" w:rsidRDefault="00351516" w:rsidP="00E71A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3</w:t>
            </w:r>
            <w:r w:rsidR="00E71A90" w:rsidRPr="00402E2B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E71A90" w:rsidRPr="00402E2B" w:rsidRDefault="00E71A90" w:rsidP="00E71A90">
            <w:pPr>
              <w:jc w:val="center"/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Консультирование</w:t>
            </w:r>
          </w:p>
        </w:tc>
      </w:tr>
      <w:tr w:rsidR="00E71A90" w:rsidRPr="00402E2B" w:rsidTr="00402E2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90" w:rsidRPr="00402E2B" w:rsidRDefault="00E71A90" w:rsidP="00007D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90" w:rsidRPr="00402E2B" w:rsidRDefault="00E71A90" w:rsidP="00007D03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Осуществляется по следующим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вопросам:</w:t>
            </w:r>
          </w:p>
          <w:p w:rsidR="00E71A90" w:rsidRPr="00402E2B" w:rsidRDefault="00E71A90" w:rsidP="00007D03">
            <w:pPr>
              <w:rPr>
                <w:color w:val="000000"/>
                <w:sz w:val="26"/>
                <w:szCs w:val="26"/>
              </w:rPr>
            </w:pP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а) наличие и (или) содержание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обязательных требований в сфере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муниципального контроля;</w:t>
            </w:r>
          </w:p>
          <w:p w:rsidR="00E71A90" w:rsidRPr="00402E2B" w:rsidRDefault="00E71A90" w:rsidP="00E71A90">
            <w:pPr>
              <w:rPr>
                <w:color w:val="000000"/>
                <w:sz w:val="26"/>
                <w:szCs w:val="26"/>
              </w:rPr>
            </w:pP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б) периодичность и порядок проведения профилактических и контрольных мероприятий, в том числе порядок принятия решений по итогам контрольных мероприятий;</w:t>
            </w:r>
          </w:p>
          <w:p w:rsidR="00E71A90" w:rsidRPr="00402E2B" w:rsidRDefault="00E71A90" w:rsidP="00E71A90">
            <w:pPr>
              <w:rPr>
                <w:color w:val="000000"/>
                <w:sz w:val="26"/>
                <w:szCs w:val="26"/>
              </w:rPr>
            </w:pP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в) порядок обжалования решений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контрольного органа, действий (бездействия) должностных лиц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контрольного органа.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90" w:rsidRPr="00402E2B" w:rsidRDefault="00E71A90" w:rsidP="00007D03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007D03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007D03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007D03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по запросу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контролируемо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го лица</w:t>
            </w:r>
          </w:p>
          <w:p w:rsidR="00402E2B" w:rsidRDefault="00E71A90" w:rsidP="00402E2B">
            <w:pPr>
              <w:rPr>
                <w:color w:val="000000"/>
                <w:sz w:val="26"/>
                <w:szCs w:val="26"/>
              </w:rPr>
            </w:pP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способы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proofErr w:type="spellStart"/>
            <w:proofErr w:type="gramStart"/>
            <w:r w:rsidRPr="00402E2B">
              <w:rPr>
                <w:color w:val="000000"/>
                <w:sz w:val="26"/>
                <w:szCs w:val="26"/>
              </w:rPr>
              <w:t>консультирова</w:t>
            </w:r>
            <w:r w:rsidR="00402E2B">
              <w:rPr>
                <w:color w:val="000000"/>
                <w:sz w:val="26"/>
                <w:szCs w:val="26"/>
              </w:rPr>
              <w:t>-</w:t>
            </w:r>
            <w:r w:rsidRPr="00402E2B">
              <w:rPr>
                <w:color w:val="000000"/>
                <w:sz w:val="26"/>
                <w:szCs w:val="26"/>
              </w:rPr>
              <w:t>ния</w:t>
            </w:r>
            <w:proofErr w:type="spellEnd"/>
            <w:proofErr w:type="gramEnd"/>
            <w:r w:rsidRPr="00402E2B">
              <w:rPr>
                <w:color w:val="000000"/>
                <w:sz w:val="26"/>
                <w:szCs w:val="26"/>
              </w:rPr>
              <w:t xml:space="preserve">: </w:t>
            </w:r>
          </w:p>
          <w:p w:rsidR="00402E2B" w:rsidRDefault="00E71A90" w:rsidP="00402E2B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по</w:t>
            </w:r>
            <w:r w:rsidR="00402E2B"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 xml:space="preserve">телефону, </w:t>
            </w:r>
          </w:p>
          <w:p w:rsidR="00E71A90" w:rsidRPr="00402E2B" w:rsidRDefault="00E71A90" w:rsidP="00402E2B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на</w:t>
            </w:r>
            <w:r w:rsidR="00402E2B"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>личном приеме</w:t>
            </w:r>
            <w:r w:rsidR="00402E2B">
              <w:rPr>
                <w:color w:val="000000"/>
                <w:sz w:val="26"/>
                <w:szCs w:val="26"/>
              </w:rPr>
              <w:t xml:space="preserve">, </w:t>
            </w:r>
            <w:r w:rsidRPr="00402E2B">
              <w:rPr>
                <w:color w:val="000000"/>
                <w:sz w:val="26"/>
                <w:szCs w:val="26"/>
              </w:rPr>
              <w:t>либо в ходе</w:t>
            </w:r>
            <w:r w:rsidR="00402E2B"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>проведения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профилактиче</w:t>
            </w:r>
            <w:proofErr w:type="gramStart"/>
            <w:r w:rsidRPr="00402E2B">
              <w:rPr>
                <w:color w:val="000000"/>
                <w:sz w:val="26"/>
                <w:szCs w:val="26"/>
              </w:rPr>
              <w:t>с</w:t>
            </w:r>
            <w:r w:rsidR="00402E2B">
              <w:rPr>
                <w:color w:val="000000"/>
                <w:sz w:val="26"/>
                <w:szCs w:val="26"/>
              </w:rPr>
              <w:t>-</w:t>
            </w:r>
            <w:proofErr w:type="gramEnd"/>
            <w:r w:rsidRPr="00402E2B">
              <w:rPr>
                <w:color w:val="000000"/>
                <w:sz w:val="26"/>
                <w:szCs w:val="26"/>
              </w:rPr>
              <w:t xml:space="preserve"> кого или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контрольного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мероприятия</w:t>
            </w:r>
          </w:p>
        </w:tc>
        <w:tc>
          <w:tcPr>
            <w:tcW w:w="2092" w:type="dxa"/>
            <w:gridSpan w:val="2"/>
            <w:vAlign w:val="center"/>
            <w:hideMark/>
          </w:tcPr>
          <w:p w:rsidR="00E71A90" w:rsidRPr="00402E2B" w:rsidRDefault="00402E2B" w:rsidP="00007D03">
            <w:pPr>
              <w:rPr>
                <w:sz w:val="26"/>
                <w:szCs w:val="26"/>
              </w:rPr>
            </w:pPr>
            <w:r w:rsidRPr="00402E2B">
              <w:rPr>
                <w:sz w:val="26"/>
                <w:szCs w:val="26"/>
              </w:rPr>
              <w:t>отдел ЖКХ, энергетики, транспорта, дорожного хозяйства и благоустройства</w:t>
            </w:r>
          </w:p>
        </w:tc>
      </w:tr>
      <w:tr w:rsidR="00351516" w:rsidRPr="00402E2B" w:rsidTr="0035151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6" w:rsidRPr="00402E2B" w:rsidRDefault="00351516" w:rsidP="0035151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Pr="00402E2B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51516" w:rsidRPr="00402E2B" w:rsidRDefault="000F4E8C" w:rsidP="00351516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Профилактический визит</w:t>
            </w:r>
          </w:p>
        </w:tc>
      </w:tr>
      <w:tr w:rsidR="00351516" w:rsidRPr="00402E2B" w:rsidTr="00402E2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6" w:rsidRPr="00402E2B" w:rsidRDefault="00351516" w:rsidP="00007D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16" w:rsidRPr="00402E2B" w:rsidRDefault="000F4E8C" w:rsidP="00007D03">
            <w:pPr>
              <w:rPr>
                <w:color w:val="000000"/>
                <w:sz w:val="26"/>
                <w:szCs w:val="26"/>
              </w:rPr>
            </w:pPr>
            <w:r w:rsidRPr="008C4B3E">
              <w:rPr>
                <w:rFonts w:ascii="PT Astra Serif" w:hAnsi="PT Astra Serif"/>
                <w:color w:val="181818"/>
              </w:rPr>
              <w:t>Профилактическая беседа по месту осуществления деятельности контролируемого лица либо путем использования видеоконференции-связи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16" w:rsidRDefault="000F4E8C" w:rsidP="00007D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132A50">
              <w:rPr>
                <w:sz w:val="26"/>
                <w:szCs w:val="26"/>
              </w:rPr>
              <w:t xml:space="preserve"> течение одного года со дня начала осуществления контролируемым лицом деятельности, которая или результаты которой </w:t>
            </w:r>
            <w:r w:rsidRPr="00132A50">
              <w:rPr>
                <w:sz w:val="26"/>
                <w:szCs w:val="26"/>
              </w:rPr>
              <w:lastRenderedPageBreak/>
              <w:t>являются об</w:t>
            </w:r>
            <w:r>
              <w:rPr>
                <w:sz w:val="26"/>
                <w:szCs w:val="26"/>
              </w:rPr>
              <w:t>ъектами муниципального контроля</w:t>
            </w:r>
            <w:r w:rsidR="0082219B">
              <w:rPr>
                <w:sz w:val="26"/>
                <w:szCs w:val="26"/>
              </w:rPr>
              <w:t>.</w:t>
            </w:r>
          </w:p>
          <w:p w:rsidR="0082219B" w:rsidRDefault="0082219B" w:rsidP="00007D03">
            <w:pPr>
              <w:rPr>
                <w:sz w:val="26"/>
                <w:szCs w:val="26"/>
              </w:rPr>
            </w:pPr>
          </w:p>
          <w:p w:rsidR="0082219B" w:rsidRPr="00402E2B" w:rsidRDefault="0082219B" w:rsidP="00007D03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Профилактический визит может быть осуществлен по запросу контролируемого лица.</w:t>
            </w:r>
          </w:p>
        </w:tc>
        <w:tc>
          <w:tcPr>
            <w:tcW w:w="2092" w:type="dxa"/>
            <w:gridSpan w:val="2"/>
            <w:vAlign w:val="center"/>
            <w:hideMark/>
          </w:tcPr>
          <w:p w:rsidR="00351516" w:rsidRPr="00402E2B" w:rsidRDefault="00351516" w:rsidP="00007D03">
            <w:pPr>
              <w:rPr>
                <w:sz w:val="26"/>
                <w:szCs w:val="26"/>
              </w:rPr>
            </w:pPr>
          </w:p>
        </w:tc>
      </w:tr>
      <w:tr w:rsidR="00351516" w:rsidRPr="00402E2B" w:rsidTr="00402E2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6" w:rsidRPr="00402E2B" w:rsidRDefault="00351516" w:rsidP="00007D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16" w:rsidRPr="00402E2B" w:rsidRDefault="00351516" w:rsidP="00007D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16" w:rsidRPr="00402E2B" w:rsidRDefault="00351516" w:rsidP="00007D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092" w:type="dxa"/>
            <w:gridSpan w:val="2"/>
            <w:vAlign w:val="center"/>
            <w:hideMark/>
          </w:tcPr>
          <w:p w:rsidR="00351516" w:rsidRPr="00402E2B" w:rsidRDefault="00351516" w:rsidP="00007D03">
            <w:pPr>
              <w:rPr>
                <w:sz w:val="26"/>
                <w:szCs w:val="26"/>
              </w:rPr>
            </w:pPr>
          </w:p>
        </w:tc>
      </w:tr>
    </w:tbl>
    <w:p w:rsidR="00402E2B" w:rsidRPr="00694288" w:rsidRDefault="00007D03" w:rsidP="00694288">
      <w:pPr>
        <w:ind w:left="1080"/>
        <w:jc w:val="center"/>
        <w:rPr>
          <w:b/>
          <w:bCs/>
          <w:color w:val="000000"/>
          <w:sz w:val="28"/>
          <w:szCs w:val="28"/>
        </w:rPr>
      </w:pPr>
      <w:r w:rsidRPr="00007D03">
        <w:br/>
      </w:r>
      <w:r w:rsidR="00694288">
        <w:rPr>
          <w:b/>
          <w:bCs/>
          <w:color w:val="000000"/>
          <w:sz w:val="28"/>
          <w:szCs w:val="28"/>
          <w:lang w:val="en-US"/>
        </w:rPr>
        <w:t>IV</w:t>
      </w:r>
      <w:r w:rsidRPr="00694288">
        <w:rPr>
          <w:b/>
          <w:bCs/>
          <w:color w:val="000000"/>
          <w:sz w:val="28"/>
          <w:szCs w:val="28"/>
        </w:rPr>
        <w:t>. Показатели результативности и эффективности программы</w:t>
      </w:r>
      <w:r w:rsidRPr="00694288">
        <w:rPr>
          <w:b/>
          <w:bCs/>
          <w:color w:val="000000"/>
          <w:sz w:val="28"/>
          <w:szCs w:val="28"/>
        </w:rPr>
        <w:br/>
        <w:t>профилактики</w:t>
      </w:r>
    </w:p>
    <w:p w:rsidR="00402E2B" w:rsidRDefault="00402E2B" w:rsidP="00402E2B">
      <w:pPr>
        <w:jc w:val="center"/>
        <w:rPr>
          <w:b/>
          <w:bCs/>
          <w:color w:val="000000"/>
          <w:sz w:val="28"/>
          <w:szCs w:val="28"/>
        </w:rPr>
      </w:pPr>
    </w:p>
    <w:p w:rsidR="00D17FE4" w:rsidRPr="00D17FE4" w:rsidRDefault="00D17FE4" w:rsidP="00D17FE4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D17FE4">
        <w:rPr>
          <w:color w:val="000000"/>
          <w:sz w:val="28"/>
          <w:szCs w:val="28"/>
        </w:rPr>
        <w:t>Результаты реализации и оценка эффективности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профилактической деятельности отражаются в отчетном докладе об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итогах выполнения программы профилактики.</w:t>
      </w:r>
    </w:p>
    <w:p w:rsidR="00FB0D77" w:rsidRPr="00D17FE4" w:rsidRDefault="00FB0D77" w:rsidP="00FB0D77">
      <w:pPr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99"/>
        <w:gridCol w:w="2552"/>
      </w:tblGrid>
      <w:tr w:rsidR="00FB0D77" w:rsidRPr="009D454E" w:rsidTr="005C0CC5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77" w:rsidRPr="009D454E" w:rsidRDefault="00FB0D77" w:rsidP="005C0CC5">
            <w:pPr>
              <w:autoSpaceDE w:val="0"/>
              <w:autoSpaceDN w:val="0"/>
              <w:adjustRightInd w:val="0"/>
              <w:jc w:val="center"/>
            </w:pPr>
            <w:r w:rsidRPr="009D454E"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77" w:rsidRPr="009D454E" w:rsidRDefault="00FB0D77" w:rsidP="005C0CC5">
            <w:pPr>
              <w:autoSpaceDE w:val="0"/>
              <w:autoSpaceDN w:val="0"/>
              <w:adjustRightInd w:val="0"/>
              <w:jc w:val="center"/>
            </w:pPr>
            <w:r w:rsidRPr="009D454E">
              <w:t>Величина</w:t>
            </w:r>
          </w:p>
        </w:tc>
      </w:tr>
      <w:tr w:rsidR="00FB0D77" w:rsidRPr="009D454E" w:rsidTr="005C0CC5">
        <w:trPr>
          <w:trHeight w:val="1439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Pr="009D454E" w:rsidRDefault="00FB0D77" w:rsidP="005C0CC5">
            <w:pPr>
              <w:autoSpaceDE w:val="0"/>
              <w:autoSpaceDN w:val="0"/>
              <w:adjustRightInd w:val="0"/>
            </w:pPr>
            <w:r>
              <w:t xml:space="preserve">1. </w:t>
            </w:r>
            <w:r w:rsidRPr="00E65317">
              <w:t>Полнота информации, размещенной на официальном сайте</w:t>
            </w:r>
            <w:r w:rsidRPr="000A1210">
              <w:t xml:space="preserve"> </w:t>
            </w:r>
            <w:r>
              <w:t>контрольного органа</w:t>
            </w:r>
            <w:r w:rsidRPr="00E65317">
              <w:t xml:space="preserve">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Pr="009D454E" w:rsidRDefault="00FB0D77" w:rsidP="005C0CC5">
            <w:pPr>
              <w:autoSpaceDE w:val="0"/>
              <w:autoSpaceDN w:val="0"/>
              <w:adjustRightInd w:val="0"/>
              <w:jc w:val="center"/>
            </w:pPr>
            <w:r w:rsidRPr="009D454E">
              <w:t>100</w:t>
            </w:r>
            <w:r>
              <w:t xml:space="preserve"> </w:t>
            </w:r>
            <w:r w:rsidRPr="009D454E">
              <w:t>%</w:t>
            </w:r>
          </w:p>
        </w:tc>
      </w:tr>
      <w:tr w:rsidR="00FB0D77" w:rsidRPr="009D454E" w:rsidTr="005C0CC5">
        <w:trPr>
          <w:trHeight w:val="41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Default="00FB0D77" w:rsidP="005C0CC5">
            <w:pPr>
              <w:autoSpaceDE w:val="0"/>
              <w:autoSpaceDN w:val="0"/>
              <w:adjustRightInd w:val="0"/>
            </w:pPr>
            <w:r>
              <w:t>2</w:t>
            </w:r>
            <w:r w:rsidRPr="00585AD6">
              <w:t>. Информированность подконтрольных субъектов о содержании обязательных требований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Pr="009D454E" w:rsidRDefault="00FB0D77" w:rsidP="005C0CC5">
            <w:pPr>
              <w:autoSpaceDE w:val="0"/>
              <w:autoSpaceDN w:val="0"/>
              <w:adjustRightInd w:val="0"/>
              <w:jc w:val="center"/>
            </w:pPr>
            <w:r>
              <w:t>Не менее 60 %</w:t>
            </w:r>
          </w:p>
        </w:tc>
      </w:tr>
      <w:tr w:rsidR="00FB0D77" w:rsidRPr="009D454E" w:rsidTr="005C0CC5">
        <w:trPr>
          <w:trHeight w:val="41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Pr="00E65317" w:rsidRDefault="00FB0D77" w:rsidP="005C0CC5">
            <w:pPr>
              <w:autoSpaceDE w:val="0"/>
              <w:autoSpaceDN w:val="0"/>
              <w:adjustRightInd w:val="0"/>
            </w:pPr>
            <w:r>
              <w:t>3. Выполнение запланированных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Pr="009D454E" w:rsidRDefault="00FB0D77" w:rsidP="005C0CC5">
            <w:pPr>
              <w:autoSpaceDE w:val="0"/>
              <w:autoSpaceDN w:val="0"/>
              <w:adjustRightInd w:val="0"/>
              <w:jc w:val="center"/>
            </w:pPr>
            <w:r w:rsidRPr="009D454E">
              <w:t>100</w:t>
            </w:r>
            <w:r>
              <w:t xml:space="preserve"> </w:t>
            </w:r>
            <w:r w:rsidRPr="009D454E">
              <w:t>%</w:t>
            </w:r>
            <w:r>
              <w:t xml:space="preserve"> от запланированных</w:t>
            </w:r>
          </w:p>
        </w:tc>
      </w:tr>
    </w:tbl>
    <w:p w:rsidR="00FB0D77" w:rsidRPr="00A10FA1" w:rsidRDefault="00FB0D77" w:rsidP="00FB0D77">
      <w:pPr>
        <w:contextualSpacing/>
        <w:jc w:val="both"/>
        <w:rPr>
          <w:sz w:val="28"/>
          <w:szCs w:val="28"/>
        </w:rPr>
      </w:pPr>
      <w:r w:rsidRPr="00A10FA1">
        <w:rPr>
          <w:sz w:val="28"/>
          <w:szCs w:val="28"/>
        </w:rPr>
        <w:t>Ожидаемые конечные результаты Программы:</w:t>
      </w:r>
    </w:p>
    <w:p w:rsidR="00FB0D77" w:rsidRPr="00A10FA1" w:rsidRDefault="00FB0D77" w:rsidP="00FB0D77">
      <w:pPr>
        <w:ind w:firstLine="708"/>
        <w:contextualSpacing/>
        <w:jc w:val="both"/>
        <w:rPr>
          <w:sz w:val="28"/>
          <w:szCs w:val="28"/>
        </w:rPr>
      </w:pPr>
      <w:r w:rsidRPr="00A10FA1">
        <w:rPr>
          <w:sz w:val="28"/>
          <w:szCs w:val="28"/>
        </w:rPr>
        <w:t>- снижение количества выявленных нарушений обязательных требований, установленных законодательством Российской Федерации, Архангельской области, муниципальными нормативными правовыми актами, при увеличении количества и качества проводимых профилактических мероприятий;</w:t>
      </w:r>
    </w:p>
    <w:p w:rsidR="00FB0D77" w:rsidRPr="00A10FA1" w:rsidRDefault="00FB0D77" w:rsidP="00FB0D77">
      <w:pPr>
        <w:ind w:firstLine="708"/>
        <w:contextualSpacing/>
        <w:jc w:val="both"/>
        <w:rPr>
          <w:sz w:val="28"/>
          <w:szCs w:val="28"/>
        </w:rPr>
      </w:pPr>
      <w:r w:rsidRPr="00A10FA1">
        <w:rPr>
          <w:sz w:val="28"/>
          <w:szCs w:val="28"/>
        </w:rPr>
        <w:t>- увеличение доли законопослушных подконтрольных субъектов – развитие системы профилактических мероприятий по муниципальному контролю</w:t>
      </w:r>
    </w:p>
    <w:p w:rsidR="00FB0D77" w:rsidRPr="00A10FA1" w:rsidRDefault="00FB0D77" w:rsidP="00FB0D77">
      <w:pPr>
        <w:ind w:firstLine="708"/>
        <w:contextualSpacing/>
        <w:jc w:val="both"/>
        <w:rPr>
          <w:sz w:val="28"/>
          <w:szCs w:val="28"/>
        </w:rPr>
      </w:pPr>
      <w:r w:rsidRPr="00A10FA1">
        <w:rPr>
          <w:sz w:val="28"/>
          <w:szCs w:val="28"/>
        </w:rPr>
        <w:t>- внедрение различных способов профилактики</w:t>
      </w:r>
    </w:p>
    <w:p w:rsidR="00FB0D77" w:rsidRPr="00A10FA1" w:rsidRDefault="00FB0D77" w:rsidP="00FB0D77">
      <w:pPr>
        <w:ind w:firstLine="708"/>
        <w:contextualSpacing/>
        <w:jc w:val="both"/>
        <w:rPr>
          <w:sz w:val="28"/>
          <w:szCs w:val="28"/>
        </w:rPr>
      </w:pPr>
      <w:r w:rsidRPr="00A10FA1">
        <w:rPr>
          <w:sz w:val="28"/>
          <w:szCs w:val="28"/>
        </w:rPr>
        <w:t>- повышение уровня правовой грамотности подконтрольных субъектов;</w:t>
      </w:r>
    </w:p>
    <w:p w:rsidR="00FB0D77" w:rsidRPr="00A10FA1" w:rsidRDefault="00FB0D77" w:rsidP="00FB0D77">
      <w:pPr>
        <w:ind w:firstLine="708"/>
        <w:contextualSpacing/>
        <w:jc w:val="both"/>
        <w:rPr>
          <w:sz w:val="28"/>
          <w:szCs w:val="28"/>
        </w:rPr>
      </w:pPr>
      <w:r w:rsidRPr="00A10FA1">
        <w:rPr>
          <w:sz w:val="28"/>
          <w:szCs w:val="28"/>
        </w:rPr>
        <w:t>- обеспечение единообразия понимания предмета контроля подконтрольными субъектами;</w:t>
      </w:r>
    </w:p>
    <w:p w:rsidR="008654F2" w:rsidRPr="008654F2" w:rsidRDefault="00FB0D77" w:rsidP="00107E26">
      <w:pPr>
        <w:ind w:firstLine="708"/>
        <w:contextualSpacing/>
        <w:jc w:val="both"/>
        <w:rPr>
          <w:sz w:val="28"/>
          <w:szCs w:val="28"/>
        </w:rPr>
      </w:pPr>
      <w:r w:rsidRPr="00A10FA1">
        <w:rPr>
          <w:sz w:val="28"/>
          <w:szCs w:val="28"/>
        </w:rPr>
        <w:lastRenderedPageBreak/>
        <w:t>- мотивация подконтрольных субъек</w:t>
      </w:r>
      <w:r w:rsidR="00107E26">
        <w:rPr>
          <w:sz w:val="28"/>
          <w:szCs w:val="28"/>
        </w:rPr>
        <w:t>тов к добросовестному поведению.</w:t>
      </w:r>
    </w:p>
    <w:sectPr w:rsidR="008654F2" w:rsidRPr="008654F2" w:rsidSect="005B5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6567"/>
    <w:multiLevelType w:val="hybridMultilevel"/>
    <w:tmpl w:val="FBCEB3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C52BF"/>
    <w:multiLevelType w:val="hybridMultilevel"/>
    <w:tmpl w:val="6C20A1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35D6B91"/>
    <w:multiLevelType w:val="hybridMultilevel"/>
    <w:tmpl w:val="EEAA6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7712C"/>
    <w:multiLevelType w:val="hybridMultilevel"/>
    <w:tmpl w:val="4AA4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490A6C"/>
    <w:multiLevelType w:val="hybridMultilevel"/>
    <w:tmpl w:val="097EA63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D6EB9"/>
    <w:multiLevelType w:val="hybridMultilevel"/>
    <w:tmpl w:val="1460EB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B016D38"/>
    <w:multiLevelType w:val="hybridMultilevel"/>
    <w:tmpl w:val="A112D3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54070"/>
    <w:multiLevelType w:val="hybridMultilevel"/>
    <w:tmpl w:val="83F487D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12A1BBE"/>
    <w:multiLevelType w:val="hybridMultilevel"/>
    <w:tmpl w:val="E7960B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6237582"/>
    <w:multiLevelType w:val="hybridMultilevel"/>
    <w:tmpl w:val="A112D3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081FE9"/>
    <w:multiLevelType w:val="multilevel"/>
    <w:tmpl w:val="73BC8F4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216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10"/>
  </w:num>
  <w:num w:numId="5">
    <w:abstractNumId w:val="6"/>
  </w:num>
  <w:num w:numId="6">
    <w:abstractNumId w:val="4"/>
  </w:num>
  <w:num w:numId="7">
    <w:abstractNumId w:val="0"/>
  </w:num>
  <w:num w:numId="8">
    <w:abstractNumId w:val="9"/>
  </w:num>
  <w:num w:numId="9">
    <w:abstractNumId w:val="2"/>
  </w:num>
  <w:num w:numId="10">
    <w:abstractNumId w:val="5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A71C13"/>
    <w:rsid w:val="00007D03"/>
    <w:rsid w:val="000453E3"/>
    <w:rsid w:val="000A0C00"/>
    <w:rsid w:val="000A40B9"/>
    <w:rsid w:val="000D069D"/>
    <w:rsid w:val="000F2761"/>
    <w:rsid w:val="000F4B49"/>
    <w:rsid w:val="000F4E8C"/>
    <w:rsid w:val="00107E26"/>
    <w:rsid w:val="001C132C"/>
    <w:rsid w:val="00227642"/>
    <w:rsid w:val="00270E57"/>
    <w:rsid w:val="002A7F57"/>
    <w:rsid w:val="003028A7"/>
    <w:rsid w:val="00351516"/>
    <w:rsid w:val="0035773F"/>
    <w:rsid w:val="00386256"/>
    <w:rsid w:val="00402E2B"/>
    <w:rsid w:val="00443B01"/>
    <w:rsid w:val="0047338A"/>
    <w:rsid w:val="00485CFE"/>
    <w:rsid w:val="00486C78"/>
    <w:rsid w:val="004B1771"/>
    <w:rsid w:val="004F7682"/>
    <w:rsid w:val="0051734C"/>
    <w:rsid w:val="0053314E"/>
    <w:rsid w:val="00574793"/>
    <w:rsid w:val="005808C7"/>
    <w:rsid w:val="005B55E4"/>
    <w:rsid w:val="005C0CC5"/>
    <w:rsid w:val="005C7AD5"/>
    <w:rsid w:val="006176DD"/>
    <w:rsid w:val="006348D6"/>
    <w:rsid w:val="00694288"/>
    <w:rsid w:val="006B2F2E"/>
    <w:rsid w:val="006B70A7"/>
    <w:rsid w:val="006C1393"/>
    <w:rsid w:val="006E5B84"/>
    <w:rsid w:val="007230D7"/>
    <w:rsid w:val="00726F98"/>
    <w:rsid w:val="00751C45"/>
    <w:rsid w:val="00782F55"/>
    <w:rsid w:val="007B5AD8"/>
    <w:rsid w:val="007E223D"/>
    <w:rsid w:val="007F0D1A"/>
    <w:rsid w:val="007F10E8"/>
    <w:rsid w:val="0082219B"/>
    <w:rsid w:val="008654F2"/>
    <w:rsid w:val="008760A2"/>
    <w:rsid w:val="00903A5C"/>
    <w:rsid w:val="00922522"/>
    <w:rsid w:val="0093453D"/>
    <w:rsid w:val="009555BB"/>
    <w:rsid w:val="00982991"/>
    <w:rsid w:val="0099024D"/>
    <w:rsid w:val="009A1E84"/>
    <w:rsid w:val="009A361D"/>
    <w:rsid w:val="00A11749"/>
    <w:rsid w:val="00A66157"/>
    <w:rsid w:val="00A71C13"/>
    <w:rsid w:val="00A77321"/>
    <w:rsid w:val="00A84599"/>
    <w:rsid w:val="00B15E73"/>
    <w:rsid w:val="00B63175"/>
    <w:rsid w:val="00BB4566"/>
    <w:rsid w:val="00BB4DE6"/>
    <w:rsid w:val="00BC5C95"/>
    <w:rsid w:val="00BD7AA9"/>
    <w:rsid w:val="00BE293F"/>
    <w:rsid w:val="00BE619A"/>
    <w:rsid w:val="00C03CFC"/>
    <w:rsid w:val="00C411A7"/>
    <w:rsid w:val="00C54EDD"/>
    <w:rsid w:val="00C573B9"/>
    <w:rsid w:val="00C6793F"/>
    <w:rsid w:val="00C80391"/>
    <w:rsid w:val="00C9484F"/>
    <w:rsid w:val="00CC3EDC"/>
    <w:rsid w:val="00CF53A1"/>
    <w:rsid w:val="00D00580"/>
    <w:rsid w:val="00D17FE4"/>
    <w:rsid w:val="00D93F7E"/>
    <w:rsid w:val="00DB67DA"/>
    <w:rsid w:val="00DF1809"/>
    <w:rsid w:val="00DF5ED8"/>
    <w:rsid w:val="00E25D5C"/>
    <w:rsid w:val="00E558B0"/>
    <w:rsid w:val="00E71A90"/>
    <w:rsid w:val="00EA62FE"/>
    <w:rsid w:val="00EA7D5F"/>
    <w:rsid w:val="00EB39F5"/>
    <w:rsid w:val="00EB4AD5"/>
    <w:rsid w:val="00EC7F90"/>
    <w:rsid w:val="00F17F91"/>
    <w:rsid w:val="00F24DB5"/>
    <w:rsid w:val="00FB0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8039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B4566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C94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9484F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C948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484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locked/>
    <w:rsid w:val="00C948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qFormat/>
    <w:rsid w:val="00BD7AA9"/>
    <w:rPr>
      <w:i/>
      <w:iCs/>
    </w:rPr>
  </w:style>
  <w:style w:type="character" w:customStyle="1" w:styleId="fontstyle01">
    <w:name w:val="fontstyle01"/>
    <w:basedOn w:val="a0"/>
    <w:rsid w:val="009555B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Normal (Web)"/>
    <w:basedOn w:val="a"/>
    <w:uiPriority w:val="99"/>
    <w:unhideWhenUsed/>
    <w:rsid w:val="00FB0D77"/>
    <w:pPr>
      <w:spacing w:before="100" w:beforeAutospacing="1" w:after="100" w:afterAutospacing="1"/>
    </w:pPr>
  </w:style>
  <w:style w:type="paragraph" w:styleId="a8">
    <w:name w:val="No Spacing"/>
    <w:uiPriority w:val="99"/>
    <w:qFormat/>
    <w:rsid w:val="00FB0D77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BD68C-CB59-42E5-96F2-C35FB6ACD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2254</Words>
  <Characters>12851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Анализ текущего состояния осуществления вида контроля,</vt:lpstr>
      <vt:lpstr>    описание текущего уровня развития профилактической деятельности контрольного (на</vt:lpstr>
      <vt:lpstr>    </vt:lpstr>
    </vt:vector>
  </TitlesOfParts>
  <Company/>
  <LinksUpToDate>false</LinksUpToDate>
  <CharactersWithSpaces>15075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Незговорова Татьяна Владимировна</dc:creator>
  <cp:lastModifiedBy>РайАдм - Кубрякова Людмила Евгеньевна</cp:lastModifiedBy>
  <cp:revision>10</cp:revision>
  <cp:lastPrinted>2022-12-21T13:06:00Z</cp:lastPrinted>
  <dcterms:created xsi:type="dcterms:W3CDTF">2022-10-20T09:42:00Z</dcterms:created>
  <dcterms:modified xsi:type="dcterms:W3CDTF">2022-12-22T09:09:00Z</dcterms:modified>
</cp:coreProperties>
</file>