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Муниципальное образование «</w:t>
      </w:r>
      <w:proofErr w:type="spellStart"/>
      <w:r w:rsidRPr="00672BBD">
        <w:rPr>
          <w:rFonts w:ascii="Times New Roman" w:eastAsia="Times New Roman" w:hAnsi="Times New Roman" w:cs="Times New Roman"/>
          <w:sz w:val="24"/>
          <w:szCs w:val="24"/>
          <w:lang w:eastAsia="ru-RU"/>
        </w:rPr>
        <w:t>Шенкурское</w:t>
      </w:r>
      <w:proofErr w:type="spellEnd"/>
      <w:r w:rsidRPr="00672BBD">
        <w:rPr>
          <w:rFonts w:ascii="Times New Roman" w:eastAsia="Times New Roman" w:hAnsi="Times New Roman" w:cs="Times New Roman"/>
          <w:sz w:val="24"/>
          <w:szCs w:val="24"/>
          <w:lang w:eastAsia="ru-RU"/>
        </w:rPr>
        <w:t>»</w:t>
      </w:r>
      <w:r w:rsidRPr="00672BBD">
        <w:rPr>
          <w:rFonts w:ascii="Times New Roman" w:eastAsia="Times New Roman" w:hAnsi="Times New Roman" w:cs="Times New Roman"/>
          <w:b/>
          <w:bCs/>
          <w:sz w:val="24"/>
          <w:szCs w:val="24"/>
          <w:lang w:eastAsia="ru-RU"/>
        </w:rPr>
        <w:t xml:space="preserve">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b/>
          <w:bCs/>
          <w:sz w:val="24"/>
          <w:szCs w:val="24"/>
          <w:lang w:eastAsia="ru-RU"/>
        </w:rPr>
        <w:t xml:space="preserve">Муниципальный Совет четвёртого созыва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b/>
          <w:bCs/>
          <w:sz w:val="24"/>
          <w:szCs w:val="24"/>
          <w:lang w:eastAsia="ru-RU"/>
        </w:rPr>
        <w:t>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b/>
          <w:bCs/>
          <w:sz w:val="24"/>
          <w:szCs w:val="24"/>
          <w:lang w:eastAsia="ru-RU"/>
        </w:rPr>
        <w:t>Тринадцатая (очередная) сессия</w:t>
      </w:r>
    </w:p>
    <w:p w:rsidR="00672BBD" w:rsidRPr="00672BBD" w:rsidRDefault="00672BBD" w:rsidP="00672BB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672BBD">
        <w:rPr>
          <w:rFonts w:ascii="Times New Roman" w:eastAsia="Times New Roman" w:hAnsi="Times New Roman" w:cs="Times New Roman"/>
          <w:b/>
          <w:bCs/>
          <w:sz w:val="24"/>
          <w:szCs w:val="24"/>
          <w:lang w:eastAsia="ru-RU"/>
        </w:rPr>
        <w:t>Решение</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от «16» февраля  2018 года                                                                     № 66</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b/>
          <w:bCs/>
          <w:sz w:val="24"/>
          <w:szCs w:val="24"/>
          <w:lang w:eastAsia="ru-RU"/>
        </w:rPr>
        <w:t>О внесении изменений</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b/>
          <w:bCs/>
          <w:sz w:val="24"/>
          <w:szCs w:val="24"/>
          <w:lang w:eastAsia="ru-RU"/>
        </w:rPr>
        <w:t>в перечень должностных лиц администрации  муниципального образования «Шенкурский муниципальный район»,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В соответствии со статьей 12.1 закона Архангельской области от 03.06.2003 № 172-22-ОЗ «Об административных правонарушениях», решением Собрания депутатов МО «Шенкурский муниципальный район» от 26 мая 2017 года № 258 «Об утверждении структуры администрации муниципального образования «Шенкурский муниципальный район», руководствуясь Уставом МО «</w:t>
      </w:r>
      <w:proofErr w:type="spellStart"/>
      <w:r w:rsidRPr="00672BBD">
        <w:rPr>
          <w:rFonts w:ascii="Times New Roman" w:eastAsia="Times New Roman" w:hAnsi="Times New Roman" w:cs="Times New Roman"/>
          <w:sz w:val="24"/>
          <w:szCs w:val="24"/>
          <w:lang w:eastAsia="ru-RU"/>
        </w:rPr>
        <w:t>Шенкурское</w:t>
      </w:r>
      <w:proofErr w:type="spellEnd"/>
      <w:r w:rsidRPr="00672BBD">
        <w:rPr>
          <w:rFonts w:ascii="Times New Roman" w:eastAsia="Times New Roman" w:hAnsi="Times New Roman" w:cs="Times New Roman"/>
          <w:sz w:val="24"/>
          <w:szCs w:val="24"/>
          <w:lang w:eastAsia="ru-RU"/>
        </w:rPr>
        <w:t>»,</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муниципальный Совет решил:</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1. Внести изменения в Перечень должностных лиц администрации  муниципального образования «Шенкурский муниципальный район»,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 утвержденный решением муниципального Совета МО «</w:t>
      </w:r>
      <w:proofErr w:type="spellStart"/>
      <w:r w:rsidRPr="00672BBD">
        <w:rPr>
          <w:rFonts w:ascii="Times New Roman" w:eastAsia="Times New Roman" w:hAnsi="Times New Roman" w:cs="Times New Roman"/>
          <w:sz w:val="24"/>
          <w:szCs w:val="24"/>
          <w:lang w:eastAsia="ru-RU"/>
        </w:rPr>
        <w:t>Шенкурское</w:t>
      </w:r>
      <w:proofErr w:type="spellEnd"/>
      <w:r w:rsidRPr="00672BBD">
        <w:rPr>
          <w:rFonts w:ascii="Times New Roman" w:eastAsia="Times New Roman" w:hAnsi="Times New Roman" w:cs="Times New Roman"/>
          <w:sz w:val="24"/>
          <w:szCs w:val="24"/>
          <w:lang w:eastAsia="ru-RU"/>
        </w:rPr>
        <w:t>» от 18 декабря 2015 года № 161, следующего содержания:</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1.1.  В подпункте 4:</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1) после цифр «7.7,» дополнить цифрами «7.14, 7.14.2,»;</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2) после цифр «8.2,» дополнить словами «части 1, 3 и 4 статьи 8.8, статьи».</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1.2. Подпункт 5 изложить в следующей редакции:</w:t>
      </w:r>
    </w:p>
    <w:tbl>
      <w:tblPr>
        <w:tblW w:w="10937" w:type="dxa"/>
        <w:tblCellSpacing w:w="0" w:type="dxa"/>
        <w:tblInd w:w="-1208"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4A0"/>
      </w:tblPr>
      <w:tblGrid>
        <w:gridCol w:w="652"/>
        <w:gridCol w:w="2914"/>
        <w:gridCol w:w="7371"/>
      </w:tblGrid>
      <w:tr w:rsidR="00672BBD" w:rsidRPr="00672BBD" w:rsidTr="00672BBD">
        <w:trPr>
          <w:tblCellSpacing w:w="0" w:type="dxa"/>
        </w:trPr>
        <w:tc>
          <w:tcPr>
            <w:tcW w:w="652" w:type="dxa"/>
            <w:hideMark/>
          </w:tcPr>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lastRenderedPageBreak/>
              <w:t>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5</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tc>
        <w:tc>
          <w:tcPr>
            <w:tcW w:w="2914" w:type="dxa"/>
            <w:hideMark/>
          </w:tcPr>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Главный специалист,</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ведущий специалист</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производственного отдела</w:t>
            </w:r>
          </w:p>
          <w:p w:rsidR="00672BBD" w:rsidRPr="00672BBD" w:rsidRDefault="00672BBD" w:rsidP="00672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tc>
        <w:tc>
          <w:tcPr>
            <w:tcW w:w="7371" w:type="dxa"/>
            <w:hideMark/>
          </w:tcPr>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xml:space="preserve">      при осуществлении муниципального </w:t>
            </w:r>
            <w:proofErr w:type="gramStart"/>
            <w:r w:rsidRPr="00672BBD">
              <w:rPr>
                <w:rFonts w:ascii="Times New Roman" w:eastAsia="Times New Roman" w:hAnsi="Times New Roman" w:cs="Times New Roman"/>
                <w:sz w:val="24"/>
                <w:szCs w:val="24"/>
                <w:lang w:eastAsia="ru-RU"/>
              </w:rPr>
              <w:t>контроля за</w:t>
            </w:r>
            <w:proofErr w:type="gramEnd"/>
            <w:r w:rsidRPr="00672BBD">
              <w:rPr>
                <w:rFonts w:ascii="Times New Roman" w:eastAsia="Times New Roman" w:hAnsi="Times New Roman" w:cs="Times New Roman"/>
                <w:sz w:val="24"/>
                <w:szCs w:val="24"/>
                <w:lang w:eastAsia="ru-RU"/>
              </w:rPr>
              <w:t xml:space="preserve"> соблюдением законодательства в области розничной продажи алкогольной продукции</w:t>
            </w:r>
            <w:r w:rsidRPr="00672BBD">
              <w:rPr>
                <w:rFonts w:ascii="Times New Roman" w:eastAsia="Times New Roman" w:hAnsi="Times New Roman" w:cs="Times New Roman"/>
                <w:b/>
                <w:bCs/>
                <w:sz w:val="24"/>
                <w:szCs w:val="24"/>
                <w:lang w:eastAsia="ru-RU"/>
              </w:rPr>
              <w:t xml:space="preserve">, </w:t>
            </w:r>
            <w:r w:rsidRPr="00672BBD">
              <w:rPr>
                <w:rFonts w:ascii="Times New Roman" w:eastAsia="Times New Roman" w:hAnsi="Times New Roman" w:cs="Times New Roman"/>
                <w:sz w:val="24"/>
                <w:szCs w:val="24"/>
                <w:lang w:eastAsia="ru-RU"/>
              </w:rPr>
              <w:t>спиртосодержащей продукции:</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 части 2, 2.1 и 3 статьи 14.16  (в части, касающейся розничной продажи алкогольной продукции, спиртосодержащей продукции), статья 14.19 (в части, касающейся учета алкогольной продукции, спиртосодержащей продукции при их розничной продаже), часть 1 статьи 19.4, часть 1 статьи 19.4.1, часть 1 статьи 19.5, статья 19.7</w:t>
            </w:r>
          </w:p>
        </w:tc>
      </w:tr>
    </w:tbl>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2. Настоящее решение вступает в силу со дня его официального опубликования.</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Председатель муниципального Совета</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Шенкурского городского поселения –</w:t>
      </w:r>
    </w:p>
    <w:p w:rsidR="00672BBD" w:rsidRPr="00672BBD" w:rsidRDefault="00672BBD" w:rsidP="00672BBD">
      <w:pPr>
        <w:spacing w:before="100" w:beforeAutospacing="1" w:after="100" w:afterAutospacing="1" w:line="240" w:lineRule="auto"/>
        <w:rPr>
          <w:rFonts w:ascii="Times New Roman" w:eastAsia="Times New Roman" w:hAnsi="Times New Roman" w:cs="Times New Roman"/>
          <w:sz w:val="24"/>
          <w:szCs w:val="24"/>
          <w:lang w:eastAsia="ru-RU"/>
        </w:rPr>
      </w:pPr>
      <w:r w:rsidRPr="00672BBD">
        <w:rPr>
          <w:rFonts w:ascii="Times New Roman" w:eastAsia="Times New Roman" w:hAnsi="Times New Roman" w:cs="Times New Roman"/>
          <w:sz w:val="24"/>
          <w:szCs w:val="24"/>
          <w:lang w:eastAsia="ru-RU"/>
        </w:rPr>
        <w:t xml:space="preserve">руководитель Шенкурского городского поселения                      И.В. </w:t>
      </w:r>
      <w:proofErr w:type="spellStart"/>
      <w:r w:rsidRPr="00672BBD">
        <w:rPr>
          <w:rFonts w:ascii="Times New Roman" w:eastAsia="Times New Roman" w:hAnsi="Times New Roman" w:cs="Times New Roman"/>
          <w:sz w:val="24"/>
          <w:szCs w:val="24"/>
          <w:lang w:eastAsia="ru-RU"/>
        </w:rPr>
        <w:t>Питолина</w:t>
      </w:r>
      <w:proofErr w:type="spellEnd"/>
    </w:p>
    <w:p w:rsidR="00A5180B" w:rsidRPr="00672BBD" w:rsidRDefault="00A5180B" w:rsidP="00672BBD"/>
    <w:sectPr w:rsidR="00A5180B" w:rsidRPr="00672BBD" w:rsidSect="00672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7A95"/>
    <w:multiLevelType w:val="multilevel"/>
    <w:tmpl w:val="8E6A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317C4"/>
    <w:rsid w:val="00366E07"/>
    <w:rsid w:val="00672BBD"/>
    <w:rsid w:val="00A5180B"/>
    <w:rsid w:val="00DE70EA"/>
    <w:rsid w:val="00EC1A11"/>
    <w:rsid w:val="00F31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0B"/>
  </w:style>
  <w:style w:type="paragraph" w:styleId="4">
    <w:name w:val="heading 4"/>
    <w:basedOn w:val="a"/>
    <w:link w:val="40"/>
    <w:uiPriority w:val="9"/>
    <w:qFormat/>
    <w:rsid w:val="00F317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17C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17C4"/>
    <w:rPr>
      <w:color w:val="0000FF"/>
      <w:u w:val="single"/>
    </w:rPr>
  </w:style>
  <w:style w:type="paragraph" w:customStyle="1" w:styleId="20">
    <w:name w:val="20"/>
    <w:basedOn w:val="a"/>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6E07"/>
    <w:rPr>
      <w:i/>
      <w:iCs/>
    </w:rPr>
  </w:style>
  <w:style w:type="paragraph" w:customStyle="1" w:styleId="consplusnormal">
    <w:name w:val="consplusnormal"/>
    <w:basedOn w:val="a"/>
    <w:rsid w:val="00672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4957022">
      <w:bodyDiv w:val="1"/>
      <w:marLeft w:val="0"/>
      <w:marRight w:val="0"/>
      <w:marTop w:val="0"/>
      <w:marBottom w:val="0"/>
      <w:divBdr>
        <w:top w:val="none" w:sz="0" w:space="0" w:color="auto"/>
        <w:left w:val="none" w:sz="0" w:space="0" w:color="auto"/>
        <w:bottom w:val="none" w:sz="0" w:space="0" w:color="auto"/>
        <w:right w:val="none" w:sz="0" w:space="0" w:color="auto"/>
      </w:divBdr>
    </w:div>
    <w:div w:id="1678115982">
      <w:bodyDiv w:val="1"/>
      <w:marLeft w:val="0"/>
      <w:marRight w:val="0"/>
      <w:marTop w:val="0"/>
      <w:marBottom w:val="0"/>
      <w:divBdr>
        <w:top w:val="none" w:sz="0" w:space="0" w:color="auto"/>
        <w:left w:val="none" w:sz="0" w:space="0" w:color="auto"/>
        <w:bottom w:val="none" w:sz="0" w:space="0" w:color="auto"/>
        <w:right w:val="none" w:sz="0" w:space="0" w:color="auto"/>
      </w:divBdr>
    </w:div>
    <w:div w:id="19689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4</cp:revision>
  <dcterms:created xsi:type="dcterms:W3CDTF">2018-04-23T13:21:00Z</dcterms:created>
  <dcterms:modified xsi:type="dcterms:W3CDTF">2018-04-23T13:23:00Z</dcterms:modified>
</cp:coreProperties>
</file>