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32C" w:rsidRDefault="0086132C" w:rsidP="0086132C">
      <w:pPr>
        <w:pStyle w:val="a3"/>
        <w:jc w:val="center"/>
      </w:pPr>
      <w:r>
        <w:rPr>
          <w:b/>
          <w:bCs/>
        </w:rPr>
        <w:t xml:space="preserve">Пояснительная записка </w:t>
      </w:r>
    </w:p>
    <w:p w:rsidR="0086132C" w:rsidRDefault="0086132C" w:rsidP="0086132C">
      <w:pPr>
        <w:pStyle w:val="a3"/>
      </w:pPr>
      <w:r>
        <w:rPr>
          <w:b/>
          <w:bCs/>
        </w:rPr>
        <w:t>к проекту постановления об утверждении порядка  предоставления субсидии на компенсацию транспортных расходов по доставке муки и  лекарственных сре</w:t>
      </w:r>
      <w:proofErr w:type="gramStart"/>
      <w:r>
        <w:rPr>
          <w:b/>
          <w:bCs/>
        </w:rPr>
        <w:t>дств  в р</w:t>
      </w:r>
      <w:proofErr w:type="gramEnd"/>
      <w:r>
        <w:rPr>
          <w:b/>
          <w:bCs/>
        </w:rPr>
        <w:t>айоны Крайнего Севера и приравненные  к ним местности с ограниченными сроками завоза грузов</w:t>
      </w:r>
    </w:p>
    <w:p w:rsidR="0086132C" w:rsidRDefault="0086132C" w:rsidP="0086132C">
      <w:pPr>
        <w:pStyle w:val="consplusnormal"/>
        <w:jc w:val="center"/>
      </w:pPr>
      <w:r>
        <w:rPr>
          <w:b/>
          <w:bCs/>
          <w:u w:val="single"/>
        </w:rPr>
        <w:t> </w:t>
      </w:r>
    </w:p>
    <w:p w:rsidR="0086132C" w:rsidRDefault="0086132C" w:rsidP="0086132C">
      <w:pPr>
        <w:pStyle w:val="a3"/>
      </w:pPr>
      <w:proofErr w:type="gramStart"/>
      <w:r>
        <w:t>Проект постановления об утверждении порядка  предоставления субсидии на компенсацию транспортных расходов по доставке муки и  лекарственных средств  в районы Крайнего Севера и приравненные  к ним местности с ограниченными сроками завоза грузов (далее – проект Постановления) разработан отделом сельского хозяйства, развития предпринимательства и потребительского рынка администрации муниципального образования в целях реализации мероприятия по субсидированию транспортных расходов производителей хлеба и хлебобулочных изделий.</w:t>
      </w:r>
      <w:proofErr w:type="gramEnd"/>
    </w:p>
    <w:p w:rsidR="0086132C" w:rsidRDefault="0086132C" w:rsidP="0086132C">
      <w:pPr>
        <w:pStyle w:val="a3"/>
      </w:pPr>
      <w:r>
        <w:t>Инициатива разработки проекта Постановления принадлежит отделу сельского хозяйства, развития предпринимательства и потребительского рынка администрации муниципального образования (далее – разработчик).</w:t>
      </w:r>
    </w:p>
    <w:p w:rsidR="0086132C" w:rsidRDefault="0086132C" w:rsidP="0086132C">
      <w:pPr>
        <w:pStyle w:val="a3"/>
      </w:pPr>
      <w:r>
        <w:t>Отсутствие данного муниципального нормативного правового акта не позволяет осуществить в 2017 году  реализацию мероприятия по оказанию финансовой поддержки на компенсацию транспортных расходов предприятий и предпринимателей, осуществляющих производство хлеба и хлебобулочных изделий на доставку муки.</w:t>
      </w:r>
    </w:p>
    <w:p w:rsidR="0086132C" w:rsidRDefault="0086132C" w:rsidP="0086132C">
      <w:pPr>
        <w:pStyle w:val="consplusnormal"/>
      </w:pPr>
      <w:r>
        <w:t>Целью правового регулирования проекта Постановления является определение условий и порядка предоставления в 2017 году субсидий юридическим лицам и индивидуальным предпринимателям (далее – поставщики) из бюджета муниципального образования «Шенкурский муниципальный район»» на возмещение части затрат, связанных с доставкой муки, необходимой для производства хлеба и хлебобулочных изделий, получателями субсидий.  </w:t>
      </w:r>
    </w:p>
    <w:p w:rsidR="0086132C" w:rsidRDefault="0086132C" w:rsidP="0086132C">
      <w:pPr>
        <w:pStyle w:val="a3"/>
      </w:pPr>
      <w:r>
        <w:t>Предельный норматив возмещения транспортных расходов составляет не более 100 процентов.</w:t>
      </w:r>
    </w:p>
    <w:p w:rsidR="0086132C" w:rsidRDefault="0086132C" w:rsidP="0086132C">
      <w:pPr>
        <w:pStyle w:val="a3"/>
      </w:pPr>
      <w:r>
        <w:t>Проектом Постановления предлагается определить условия и порядок предоставления субсидий юридическим лицам и индивидуальным предпринимателям на компенсацию части транспортных расходов, связанных с доставкой муки, критерии отбора юридических лиц и индивидуальных предпринимателей, осуществляющих производство хлеба и хлебобулочных изделий, а также порядок возврата субсидий в случае нарушения условий, установленных при их предоставлении.</w:t>
      </w:r>
    </w:p>
    <w:p w:rsidR="0086132C" w:rsidRDefault="0086132C" w:rsidP="0086132C">
      <w:pPr>
        <w:pStyle w:val="a3"/>
      </w:pPr>
      <w:r>
        <w:t xml:space="preserve">Правовое регулирование проекта Постановления может затронуть интересы действующих юридических лиц и предпринимателей, зарегистрированных на территории муниципального образования «Шенкурский муниципальный район»», основным видом деятельности которых в соответствии с </w:t>
      </w:r>
      <w:hyperlink r:id="rId5" w:history="1">
        <w:r>
          <w:rPr>
            <w:rStyle w:val="a4"/>
          </w:rPr>
          <w:t>ОКВЭД</w:t>
        </w:r>
      </w:hyperlink>
      <w:r>
        <w:t xml:space="preserve"> является «Производство хлебобулочных и мучных кондитерских изделий» (подкласс  10,7).</w:t>
      </w:r>
    </w:p>
    <w:p w:rsidR="0086132C" w:rsidRDefault="0086132C" w:rsidP="0086132C">
      <w:pPr>
        <w:pStyle w:val="consplusnormal"/>
      </w:pPr>
      <w:r>
        <w:t xml:space="preserve">Проектом Постановления органам государственного финансового контроля Архангельской области устанавливается право, а главному распорядителю бюджетных средств, контрольно-ревизионному отделу администрации муниципального образования  </w:t>
      </w:r>
      <w:r>
        <w:lastRenderedPageBreak/>
        <w:t>и ревизионной комиссией - обязанность проводить проверки соблюдения условий, целей и порядка предоставления субсидий.</w:t>
      </w:r>
    </w:p>
    <w:p w:rsidR="0086132C" w:rsidRDefault="0086132C" w:rsidP="0086132C">
      <w:pPr>
        <w:pStyle w:val="consplusnormal"/>
      </w:pPr>
      <w:r>
        <w:t>В соответствии с решением о бюджете муниципального образования «Шенкурский муниципальный район» на 2017 год» на реализацию мероприятия в 2017 году  предусмотрено 283,3 тыс. рублей.</w:t>
      </w:r>
    </w:p>
    <w:p w:rsidR="0086132C" w:rsidRDefault="0086132C" w:rsidP="0086132C">
      <w:pPr>
        <w:pStyle w:val="a3"/>
      </w:pPr>
      <w:r>
        <w:t>Дополнительного финансирования из бюджета муниципального образования принятие проекта Постановления не потребует.</w:t>
      </w:r>
    </w:p>
    <w:p w:rsidR="0086132C" w:rsidRDefault="0086132C" w:rsidP="0086132C">
      <w:pPr>
        <w:pStyle w:val="a3"/>
      </w:pPr>
      <w:r>
        <w:t>Проект Постановления не устанавливает новые обязанности или ограничения для субъектов предпринимательской и иной экономической деятельности, не изменяет содержание существующих обязанностей и ограничений и не устанавливает порядок организации их исполнения.</w:t>
      </w:r>
    </w:p>
    <w:p w:rsidR="0086132C" w:rsidRDefault="0086132C" w:rsidP="0086132C">
      <w:pPr>
        <w:pStyle w:val="a3"/>
      </w:pPr>
      <w:r>
        <w:t xml:space="preserve">Проект Постановления не устанавливает обязанности субъектов предпринимательской деятельности, в </w:t>
      </w:r>
      <w:proofErr w:type="gramStart"/>
      <w:r>
        <w:t>связи</w:t>
      </w:r>
      <w:proofErr w:type="gramEnd"/>
      <w:r>
        <w:t xml:space="preserve"> с чем его принятие не повлечёт расходов субъектов предпринимательской деятельности.</w:t>
      </w:r>
    </w:p>
    <w:p w:rsidR="0086132C" w:rsidRDefault="0086132C" w:rsidP="0086132C">
      <w:pPr>
        <w:pStyle w:val="a3"/>
      </w:pPr>
      <w:r>
        <w:t>Предполагаемая дата вступления в силу нормативного правового акта: 1 квартал 2017 года. Необходимость установления переходного периода и (или) отсрочки вступления в силу проекта муниципального нормативного правового акта либо необходимость распространения предлагаемого регулирования на ранее возникшие отношения отсутствует.</w:t>
      </w:r>
    </w:p>
    <w:p w:rsidR="0086132C" w:rsidRDefault="0086132C" w:rsidP="0086132C">
      <w:pPr>
        <w:pStyle w:val="consplusnormal"/>
      </w:pPr>
      <w:r>
        <w:t> </w:t>
      </w:r>
    </w:p>
    <w:p w:rsidR="0086132C" w:rsidRDefault="0086132C" w:rsidP="0086132C">
      <w:pPr>
        <w:pStyle w:val="consplusnormal"/>
      </w:pPr>
      <w:r>
        <w:t> </w:t>
      </w:r>
    </w:p>
    <w:p w:rsidR="0086132C" w:rsidRDefault="0086132C" w:rsidP="0086132C">
      <w:pPr>
        <w:pStyle w:val="a3"/>
      </w:pPr>
      <w:r>
        <w:t>Начальник отдела                                                          Григорьева Н.К.</w:t>
      </w:r>
    </w:p>
    <w:p w:rsidR="006C1ABA" w:rsidRPr="0086132C" w:rsidRDefault="006C1ABA" w:rsidP="0086132C"/>
    <w:sectPr w:rsidR="006C1ABA" w:rsidRPr="0086132C" w:rsidSect="00A82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87ABC"/>
    <w:multiLevelType w:val="multilevel"/>
    <w:tmpl w:val="A5FA0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2F0541"/>
    <w:multiLevelType w:val="multilevel"/>
    <w:tmpl w:val="A4AC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123381"/>
    <w:multiLevelType w:val="multilevel"/>
    <w:tmpl w:val="28D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4070576"/>
    <w:multiLevelType w:val="multilevel"/>
    <w:tmpl w:val="80AE1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EF71EE"/>
    <w:multiLevelType w:val="multilevel"/>
    <w:tmpl w:val="29C4A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2148"/>
    <w:rsid w:val="000B3296"/>
    <w:rsid w:val="003D2148"/>
    <w:rsid w:val="004324C3"/>
    <w:rsid w:val="006C1ABA"/>
    <w:rsid w:val="006C5FBF"/>
    <w:rsid w:val="007F20F0"/>
    <w:rsid w:val="0086132C"/>
    <w:rsid w:val="009E675D"/>
    <w:rsid w:val="00A82AE1"/>
    <w:rsid w:val="00DA2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3D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324C3"/>
    <w:rPr>
      <w:color w:val="0000FF"/>
      <w:u w:val="single"/>
    </w:rPr>
  </w:style>
  <w:style w:type="paragraph" w:customStyle="1" w:styleId="consplusnormal">
    <w:name w:val="consplusnormal"/>
    <w:basedOn w:val="a"/>
    <w:rsid w:val="007F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7F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F2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9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7173ACAC33BECC16D6A61FC3623858411F500A2D93680FAE1A0B20389AEBC3EAE39D56C5E25EC32r9q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6</cp:revision>
  <dcterms:created xsi:type="dcterms:W3CDTF">2018-04-19T13:42:00Z</dcterms:created>
  <dcterms:modified xsi:type="dcterms:W3CDTF">2018-04-19T13:48:00Z</dcterms:modified>
</cp:coreProperties>
</file>