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45" w:rsidRPr="00E90345" w:rsidRDefault="00E90345" w:rsidP="00E903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0345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E90345" w:rsidRPr="00E90345" w:rsidRDefault="00E90345" w:rsidP="00E903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0345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E90345" w:rsidRDefault="00E90345" w:rsidP="00E90345">
      <w:pPr>
        <w:pStyle w:val="Title"/>
        <w:spacing w:before="0" w:after="0"/>
        <w:rPr>
          <w:rFonts w:cs="Times New Roman"/>
          <w:sz w:val="28"/>
          <w:szCs w:val="28"/>
        </w:rPr>
      </w:pPr>
      <w:r w:rsidRPr="00E90345">
        <w:rPr>
          <w:rFonts w:cs="Times New Roman"/>
          <w:sz w:val="28"/>
          <w:szCs w:val="28"/>
        </w:rPr>
        <w:t>АРХАНГЕЛЬСКОЙ ОБЛАСТИ</w:t>
      </w:r>
    </w:p>
    <w:p w:rsidR="00E90345" w:rsidRPr="00E90345" w:rsidRDefault="00E90345" w:rsidP="00E90345">
      <w:pPr>
        <w:pStyle w:val="Title"/>
        <w:spacing w:before="0" w:after="0"/>
        <w:rPr>
          <w:rFonts w:cs="Times New Roman"/>
          <w:sz w:val="28"/>
          <w:szCs w:val="28"/>
        </w:rPr>
      </w:pPr>
    </w:p>
    <w:p w:rsidR="00E90345" w:rsidRDefault="00E90345" w:rsidP="00E90345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E90345"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:rsidR="00E90345" w:rsidRDefault="00E90345" w:rsidP="00E90345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</w:p>
    <w:p w:rsidR="00E90345" w:rsidRPr="00E90345" w:rsidRDefault="00411E5A" w:rsidP="00E9034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C7CC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90345" w:rsidRPr="00E9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E90345" w:rsidRPr="00E90345">
        <w:rPr>
          <w:rFonts w:ascii="Times New Roman" w:hAnsi="Times New Roman" w:cs="Times New Roman"/>
          <w:color w:val="000000"/>
          <w:sz w:val="28"/>
          <w:szCs w:val="28"/>
        </w:rPr>
        <w:t xml:space="preserve"> 2023 г. №</w:t>
      </w:r>
      <w:r w:rsidR="00CC7CC0">
        <w:rPr>
          <w:rFonts w:ascii="Times New Roman" w:hAnsi="Times New Roman" w:cs="Times New Roman"/>
          <w:color w:val="000000"/>
          <w:sz w:val="28"/>
          <w:szCs w:val="28"/>
        </w:rPr>
        <w:t xml:space="preserve"> 155</w:t>
      </w:r>
      <w:r w:rsidR="00E90345" w:rsidRPr="00E90345">
        <w:rPr>
          <w:rFonts w:ascii="Times New Roman" w:hAnsi="Times New Roman" w:cs="Times New Roman"/>
          <w:color w:val="000000"/>
          <w:sz w:val="28"/>
          <w:szCs w:val="28"/>
        </w:rPr>
        <w:t>-па</w:t>
      </w:r>
    </w:p>
    <w:p w:rsidR="00E90345" w:rsidRPr="00E90345" w:rsidRDefault="00E90345" w:rsidP="00E90345">
      <w:pPr>
        <w:spacing w:line="240" w:lineRule="auto"/>
        <w:jc w:val="center"/>
        <w:rPr>
          <w:rFonts w:ascii="Times New Roman" w:hAnsi="Times New Roman" w:cs="Times New Roman"/>
          <w:color w:val="000000"/>
          <w:szCs w:val="28"/>
        </w:rPr>
      </w:pPr>
    </w:p>
    <w:p w:rsidR="00E90345" w:rsidRPr="00E90345" w:rsidRDefault="00E90345" w:rsidP="00E90345">
      <w:pPr>
        <w:spacing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E90345">
        <w:rPr>
          <w:rFonts w:ascii="Times New Roman" w:hAnsi="Times New Roman" w:cs="Times New Roman"/>
          <w:color w:val="000000"/>
          <w:sz w:val="20"/>
        </w:rPr>
        <w:t>г. Шенкурск</w:t>
      </w:r>
    </w:p>
    <w:p w:rsidR="00E90345" w:rsidRPr="00E90345" w:rsidRDefault="00E90345" w:rsidP="00E90345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C430A" w:rsidRPr="005C430A" w:rsidRDefault="000356E9" w:rsidP="005C43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5C430A" w:rsidRPr="005C4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 осуществления бюджетных инвестиций в объекты муниципальной собственности </w:t>
      </w:r>
      <w:r w:rsidR="005C4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Шенкурского </w:t>
      </w:r>
      <w:r w:rsidR="005C430A" w:rsidRPr="005C4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5C4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округа Архангельской области</w:t>
      </w:r>
    </w:p>
    <w:p w:rsidR="000356E9" w:rsidRPr="005C430A" w:rsidRDefault="000356E9" w:rsidP="00E903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345" w:rsidRDefault="00E90345" w:rsidP="00E903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30A" w:rsidRDefault="005C430A" w:rsidP="005C430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79 Бюджетного кодекса Российской Федерации, статьей 5 Положения о бюджетном процессе в Шенкурском муниципальном округе Архангельской области, </w:t>
      </w:r>
      <w:r w:rsidRPr="00612D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решением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Шенкурского</w:t>
      </w:r>
      <w:r w:rsidRPr="0061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№ 15</w:t>
      </w:r>
      <w:r w:rsidRPr="0061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Pr="0061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</w:t>
      </w:r>
      <w:proofErr w:type="spellStart"/>
      <w:proofErr w:type="gramStart"/>
      <w:r w:rsidRPr="00225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Pr="00225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Pr="00225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225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 :</w:t>
      </w:r>
      <w:r w:rsidRPr="0061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30A" w:rsidRDefault="005C430A" w:rsidP="005C430A">
      <w:pPr>
        <w:pStyle w:val="20"/>
        <w:widowControl w:val="0"/>
        <w:shd w:val="clear" w:color="auto" w:fill="auto"/>
        <w:tabs>
          <w:tab w:val="left" w:pos="0"/>
        </w:tabs>
        <w:spacing w:before="0" w:after="0" w:line="240" w:lineRule="auto"/>
        <w:jc w:val="both"/>
      </w:pPr>
      <w:r>
        <w:tab/>
        <w:t xml:space="preserve">1. </w:t>
      </w:r>
      <w:r>
        <w:tab/>
        <w:t xml:space="preserve">Утвердить прилагаемые Правила осуществления бюджетных инвестиций в объекты муниципальной собственности Шенкурского муниципального округа Архангельской области. </w:t>
      </w:r>
    </w:p>
    <w:p w:rsidR="00612D0E" w:rsidRDefault="005C430A" w:rsidP="005C430A">
      <w:pPr>
        <w:pStyle w:val="20"/>
        <w:widowControl w:val="0"/>
        <w:shd w:val="clear" w:color="auto" w:fill="auto"/>
        <w:tabs>
          <w:tab w:val="left" w:pos="0"/>
        </w:tabs>
        <w:spacing w:before="0" w:after="0" w:line="240" w:lineRule="auto"/>
        <w:jc w:val="both"/>
      </w:pPr>
      <w:r>
        <w:tab/>
        <w:t xml:space="preserve">2. </w:t>
      </w:r>
      <w:r>
        <w:tab/>
      </w:r>
      <w:r w:rsidR="00612D0E">
        <w:t>Опубликовать настоящее постановление в информационном бюллетене «Шенкурский муниципальный вестник» и разместить на официальном сайте Шенкурского муниципального округа Архангельской области  в сети «Интернет».</w:t>
      </w:r>
    </w:p>
    <w:p w:rsidR="00612D0E" w:rsidRPr="00982FF5" w:rsidRDefault="00612D0E" w:rsidP="005C430A">
      <w:pPr>
        <w:pStyle w:val="20"/>
        <w:widowControl w:val="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both"/>
      </w:pPr>
      <w:r>
        <w:t>Настоящее постановление вступает в силу со дня его официального опубликования.</w:t>
      </w:r>
    </w:p>
    <w:p w:rsidR="00612D0E" w:rsidRDefault="00612D0E" w:rsidP="00612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0E" w:rsidRDefault="00612D0E" w:rsidP="00612D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D0E" w:rsidRPr="00E97D64" w:rsidRDefault="00612D0E" w:rsidP="00612D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D64">
        <w:rPr>
          <w:rFonts w:ascii="Times New Roman" w:hAnsi="Times New Roman" w:cs="Times New Roman"/>
          <w:b/>
          <w:sz w:val="28"/>
          <w:szCs w:val="28"/>
        </w:rPr>
        <w:t>Глава Шенкурского муниципального округа                    О.И. Красникова</w:t>
      </w:r>
    </w:p>
    <w:p w:rsidR="00612D0E" w:rsidRPr="000F123A" w:rsidRDefault="00612D0E" w:rsidP="00612D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D0E" w:rsidRPr="000F123A" w:rsidRDefault="00612D0E" w:rsidP="00612D0E">
      <w:pPr>
        <w:jc w:val="both"/>
        <w:rPr>
          <w:rFonts w:ascii="Times New Roman" w:hAnsi="Times New Roman" w:cs="Times New Roman"/>
          <w:sz w:val="28"/>
          <w:szCs w:val="28"/>
        </w:rPr>
        <w:sectPr w:rsidR="00612D0E" w:rsidRPr="000F123A" w:rsidSect="00612D0E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11E5A" w:rsidRPr="008B038D" w:rsidRDefault="00411E5A" w:rsidP="00411E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411E5A" w:rsidRPr="008B038D" w:rsidRDefault="00411E5A" w:rsidP="00411E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B0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B03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11E5A" w:rsidRPr="008B038D" w:rsidRDefault="00411E5A" w:rsidP="00411E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B038D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</w:p>
    <w:p w:rsidR="00411E5A" w:rsidRPr="008B038D" w:rsidRDefault="00411E5A" w:rsidP="00411E5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B038D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411E5A" w:rsidRDefault="00411E5A" w:rsidP="00411E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038D">
        <w:rPr>
          <w:rFonts w:ascii="Times New Roman" w:hAnsi="Times New Roman" w:cs="Times New Roman"/>
          <w:sz w:val="28"/>
          <w:szCs w:val="28"/>
        </w:rPr>
        <w:t xml:space="preserve">от </w:t>
      </w:r>
      <w:r w:rsidR="00CC7CC0">
        <w:rPr>
          <w:rFonts w:ascii="Times New Roman" w:hAnsi="Times New Roman" w:cs="Times New Roman"/>
          <w:sz w:val="28"/>
          <w:szCs w:val="28"/>
        </w:rPr>
        <w:t>10</w:t>
      </w:r>
      <w:r w:rsidRPr="008B038D">
        <w:rPr>
          <w:rFonts w:ascii="Times New Roman" w:hAnsi="Times New Roman" w:cs="Times New Roman"/>
          <w:sz w:val="28"/>
          <w:szCs w:val="28"/>
        </w:rPr>
        <w:t xml:space="preserve"> марта 2023 г. №</w:t>
      </w:r>
      <w:r w:rsidR="00CC7CC0">
        <w:rPr>
          <w:rFonts w:ascii="Times New Roman" w:hAnsi="Times New Roman" w:cs="Times New Roman"/>
          <w:sz w:val="28"/>
          <w:szCs w:val="28"/>
        </w:rPr>
        <w:t xml:space="preserve"> 155</w:t>
      </w:r>
      <w:r w:rsidRPr="008B03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па</w:t>
      </w:r>
    </w:p>
    <w:p w:rsidR="00411E5A" w:rsidRDefault="00411E5A" w:rsidP="00411E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11E5A" w:rsidRDefault="00411E5A" w:rsidP="00411E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430A" w:rsidRDefault="005C430A" w:rsidP="008C5E38">
      <w:pPr>
        <w:spacing w:after="1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C4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осуществления бюджетных инвестиций в объекты муниципальной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Шенкурского </w:t>
      </w:r>
      <w:r w:rsidRPr="005C4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округа Архангельской области</w:t>
      </w:r>
    </w:p>
    <w:p w:rsidR="005C430A" w:rsidRDefault="005C430A" w:rsidP="008C5E38">
      <w:pPr>
        <w:spacing w:after="1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E38" w:rsidRPr="005C430A" w:rsidRDefault="005C430A" w:rsidP="008C5E38">
      <w:pPr>
        <w:spacing w:after="1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5E38" w:rsidRPr="005C4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8C5E38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устанавливают порядок осуществления бюджетных инвестиций в форме капитальных вложений в объекты капитального строительства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Шенкурского 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области, в том числе в целях подготовки обоснования инвестиций и проведения его технологического и ценового аудита, или в приобретение объектов недвижимого имущества в муниципальную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proofErr w:type="gramEnd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местный бюджет), в том числе за счет средств субсидий из федерального и областного бюджетов (далее – бюджетные инвестиции), порядок принятия решений о подготовке и реализации бюджетных инвестиций, предусмотренных пунктами 2 и 3.1 статьи 79 Бюджетного кодекса Российской Федерации, в том числе в целях достижения результатов соответствующих региональных проектов, условия передачи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(далее – муниципальные</w:t>
      </w:r>
      <w:proofErr w:type="gramEnd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органы) муниципальным бюджетным или автономным учреждениям, муниципальным унитарным предприятиям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(далее – организации), полномочий муниципального заказчика по заключению и исполнению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муниципальных контрактов от лица указанных органов в соответствии с настоящими Правилами, а также порядок заключения соглашений о передаче указанных полномочий.</w:t>
      </w:r>
    </w:p>
    <w:p w:rsid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местного бюджета не допускается предоставление бюджетных инвестиций в объекты, по которым принято решение о предоставлении субсидий, предусмотренное пунктами 2 и 3.1 статьи 78.2 Бюджетного кодекса Российской Федерации.</w:t>
      </w:r>
    </w:p>
    <w:p w:rsidR="005C430A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38" w:rsidRPr="005C430A" w:rsidRDefault="008C5E38" w:rsidP="005C430A">
      <w:pPr>
        <w:spacing w:after="125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3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Принятие решения о подготовке и реализации бюджетных инвестиций</w:t>
      </w:r>
    </w:p>
    <w:p w:rsidR="008C5E38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подготовке и реализации бюджетных инвестиций принимается в форме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области.</w:t>
      </w:r>
    </w:p>
    <w:p w:rsidR="008C5E38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объектов капитального строительства и (или) недвижимого имущества, в создание и (или) приобретение которых необходимо осуществлять бюджетные инвестиции, производится с учетом приоритетов и целей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исходя из прогнозов и программ социально-экономического развития, концепций и стратегий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 на среднесрочный и долгосрочный периоды, а также оценки эффективности использования средств местного бюджета</w:t>
      </w:r>
      <w:proofErr w:type="gramEnd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направляемых</w:t>
      </w:r>
      <w:proofErr w:type="gramEnd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капитальные вложения.</w:t>
      </w:r>
    </w:p>
    <w:p w:rsidR="008C5E38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Отдел 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строительства</w:t>
      </w:r>
      <w:r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(далее –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архитектуры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разрабатывает проект решения, который должен содержать следующую информацию в отношении каждого объекта капитального строительства и (или) недвижимого имущества:</w:t>
      </w:r>
    </w:p>
    <w:p w:rsidR="008C5E38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капитального строительства (объекта недвижимого имущества);</w:t>
      </w:r>
    </w:p>
    <w:p w:rsidR="008C5E38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8C5E38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главного распорядителя средств местного бюджета;</w:t>
      </w:r>
    </w:p>
    <w:p w:rsidR="008C5E38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отрасли;</w:t>
      </w:r>
    </w:p>
    <w:p w:rsidR="008C5E38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 (прирост мощности) объекта капитального строительства (объекта недвижимого имущества);</w:t>
      </w:r>
    </w:p>
    <w:p w:rsidR="008C5E38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ввода в эксплуатацию (приобретения) объекта капитального строительства (объекта недвижимого имущества);</w:t>
      </w:r>
    </w:p>
    <w:p w:rsidR="008C5E38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либо стоимость приобретения объекта недвижимого имущества с указанием объема бюджетных инвестиций на подготовку проектной документации, проведение инженерных изысканий, выполняемых для подготовки такой проектной документации, подготовку исходно-разрешительной документации, подготовку обоснования инвестиций и проведения его технологического и ценового аудита, если бюджетные инвестиции на указанные</w:t>
      </w:r>
      <w:proofErr w:type="gramEnd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предоставляются (в ценах соответствующих лет реализации инвестиционного проекта);</w:t>
      </w:r>
    </w:p>
    <w:p w:rsidR="008C5E38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(предельный) объем бюджетных инвестиций, предоставляемых на реализацию инвестиционного проекта с указанием объема бюджетных инвестиций на подготовку проектной документации, проведение инженерных изысканий, выполняемых для подготовки такой 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проектной документации, подготовку исходно-разрешительной документации, подготовку обоснования инвестиций и проведения его технологического и ценового аудита, если бюджетные инвестиции на указанные цели предоставляются (в ценах соответствующих лет реализации инвестиционного проекта);</w:t>
      </w:r>
      <w:proofErr w:type="gramEnd"/>
    </w:p>
    <w:p w:rsidR="008C5E38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общего (предельного) объема предоставляемых бюджетных инвестиций по годам реализации инвестиционного проекта и источникам его финансового обеспечения с указанием объема бюджетных инвестиций на подготовку проектной документации, проведение инженерных изысканий, выполняемых для подготовки такой проектной документации, подготовку исходно-разрешительной документации, подготовку обоснования инвестиций и проведения его технологического и ценового аудита, если бюджетные инвестиции на указанные цели предоставляются (в ценах соответствующих лет</w:t>
      </w:r>
      <w:proofErr w:type="gramEnd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инвестиционного проекта).</w:t>
      </w:r>
    </w:p>
    <w:p w:rsidR="008C5E38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корректировки проектной документации в проекте решения могут быть предусмотрены средства местного бюджета соответственно на корректировку этой документации, проведение инженерных изысканий, выполняемых для корректировки такой документации, подготовку исходно-разрешительной документации.</w:t>
      </w:r>
    </w:p>
    <w:p w:rsidR="008C5E38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Готовый проект решения с пояснительной запиской, содержащей оценку эффективности использования средств местного бюджета, направляемых на капитальные вложения, направляется на согласование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инансовое управление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(далее – финансовое управление).</w:t>
      </w:r>
    </w:p>
    <w:p w:rsidR="008C5E38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 согласования финансовым управлением проект решения подлежит доработке.</w:t>
      </w:r>
    </w:p>
    <w:p w:rsidR="008C5E38" w:rsidRPr="008C5E38" w:rsidRDefault="005C430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Согласованный с финансовым управлением проект решения направляется главе </w:t>
      </w:r>
      <w:r w:rsidR="002D15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для его принятия.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проекта местного бюджета на очередной финансовый год принятие решения, внесение изменений в действующее решение осуществляются в сроки, установленные графиком </w:t>
      </w:r>
      <w:proofErr w:type="gramStart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proofErr w:type="gramEnd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период, проекта местного бюджета на очередной финансовый год и плановый период.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финансовом году при наличии оснований и источников финансового обеспечения в действующее решение могут вноситься изменения, а также приниматься новое решение.</w:t>
      </w:r>
    </w:p>
    <w:p w:rsid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действующее решение, а также принятие нового решения осуществляется в порядке, установленном настоящими Правилами.</w:t>
      </w:r>
    </w:p>
    <w:p w:rsidR="002D15FA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38" w:rsidRPr="002D15FA" w:rsidRDefault="008C5E38" w:rsidP="002D15FA">
      <w:pPr>
        <w:spacing w:after="1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Осуществление бюджетных инвестиций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заказчиками, являющимися получателями средств местного бюджета;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организациями, которым муниципальные органы,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от лица указанных органов муниципальных контрактов.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пределах средств, предусмотренных решением, на срок, превышающий срок действия утвержденных ему лимитов бюджетных обязательств.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сроках и об объемах оплаты по муниципальным контрактам учитывается при формировании прогноза кассовых выплат из местного бюджета, необходимого для составления в установленном порядке кассового плана исполнения местного бюджета.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бюджетных инвестиц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соответствии с подпунктом «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9 настоящих Правил муниципальными органами заключаются с организациями соглашения о передаче полномочий муниципального заказчика по заключению и исполнению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муниципальных контрактов от лица указанных органов (далее – соглашение о передаче полномочий).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Соглашение о передаче полномочий может быть заключено в отношении нескольких объектов и должно содержать в том числе: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Шенкурского 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 (сметной или предполагаемой (предельной) либо стоимости приобретения объекта недвижимого</w:t>
      </w:r>
      <w:proofErr w:type="gramEnd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в муниципальную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области), соответствующих 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решению,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муниципальному органу как получателю средств местного бюджета, соответствующего решению;</w:t>
      </w:r>
      <w:proofErr w:type="gramEnd"/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устанавливающие права и обязанности организации по заключению и исполнению от имени </w:t>
      </w:r>
      <w:proofErr w:type="spellStart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Виноградовского</w:t>
      </w:r>
      <w:proofErr w:type="spellEnd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от лица муниципального органа муниципальных контрактов;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организации за неисполнение или ненадлежащее исполнение переданных ей полномочий;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устанавливающие право муниципального органа на проведение проверок соблюдения организацией условий, установленных заключенным соглашением о передаче полномочий;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устанавливающие обязанность организации по ведению бюджетного учета, составлению и представлению бюджетной отчетности муниципальному органу как получателю средств местного бюджета в порядке, установленном Министерством финансов Российской Федерации.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передаче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</w:t>
      </w:r>
      <w:proofErr w:type="gramStart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</w:t>
      </w:r>
      <w:proofErr w:type="gramEnd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предусмотренные подпунктами «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а также цель осуществления бюджетных инвестиций с указанием в отношении каждого объекта его наименования, сроков подготовки обоснования инвестиций и проведения его технологического и ценового аудита и общего объема капитальных вложений в целях подготовки обоснования инвестиций и проведения его технологического и ценового аудита, в том числе объема бюджетных ассигнований, предусмотренного муниципальному органу как получателю средств местного бюджета, соответствующего решению.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с бюджетными инвестициями осуществляются в установленном порядке кассового обслуживания местного бюджета и отражаются на открытых в органах Федерального казначейства лицевых счетах: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бюджетных средств – в случае заключения муниципальных контрактов муниципальным заказчиком;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учета операций по переданным полномочиям получателя бюджетных средств – в случае заключения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 муниципальных контрактов организациями от лица муниципальных органов.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открытия организации в органе Федерального казначейства лицевого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счета, указанного в подпункте «б»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 настоящих Правил, организация в течение 5 рабочих дней со дня получения от муниципального </w:t>
      </w:r>
      <w:proofErr w:type="gramStart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proofErr w:type="gramEnd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 им соглашения о передаче полномочий представляет в орган Федерального казначейства документы, 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необходимые для открытия лицевого счета по переданным полномочиям получателя бюджетных средств, в порядке, установленном Федеральным казначейством. Основанием для открытия лицевого счета, указанного 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14 настоящих Правил, является копия соглашения о передаче полномочий.</w:t>
      </w:r>
    </w:p>
    <w:p w:rsidR="008C5E38" w:rsidRPr="008C5E38" w:rsidRDefault="002D15FA" w:rsidP="005C4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области, основанных на праве хозяйственного ведения, либо включаются в состав муниципальной казны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Шенкурского</w:t>
      </w:r>
      <w:proofErr w:type="gramEnd"/>
      <w:r w:rsidR="008C5E38" w:rsidRPr="008C5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области.</w:t>
      </w:r>
    </w:p>
    <w:p w:rsidR="008C5E38" w:rsidRPr="008C5E38" w:rsidRDefault="008C5E38" w:rsidP="005C430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23B" w:rsidRPr="00E90345" w:rsidRDefault="0045623B" w:rsidP="005C430A">
      <w:pPr>
        <w:spacing w:after="1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45623B" w:rsidRPr="00E90345" w:rsidSect="0045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51A9A"/>
    <w:multiLevelType w:val="hybridMultilevel"/>
    <w:tmpl w:val="06CE661A"/>
    <w:lvl w:ilvl="0" w:tplc="254638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44524B"/>
    <w:multiLevelType w:val="hybridMultilevel"/>
    <w:tmpl w:val="37FE5D6C"/>
    <w:lvl w:ilvl="0" w:tplc="9328D920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9966634"/>
    <w:multiLevelType w:val="multilevel"/>
    <w:tmpl w:val="B92C5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56E9"/>
    <w:rsid w:val="000356E9"/>
    <w:rsid w:val="0022567D"/>
    <w:rsid w:val="00237C88"/>
    <w:rsid w:val="002652CF"/>
    <w:rsid w:val="00265E45"/>
    <w:rsid w:val="002D15FA"/>
    <w:rsid w:val="0031172D"/>
    <w:rsid w:val="00411E5A"/>
    <w:rsid w:val="0045623B"/>
    <w:rsid w:val="00570AE6"/>
    <w:rsid w:val="005826A8"/>
    <w:rsid w:val="005C430A"/>
    <w:rsid w:val="00612D0E"/>
    <w:rsid w:val="007E1E4E"/>
    <w:rsid w:val="008C5E38"/>
    <w:rsid w:val="00C202F0"/>
    <w:rsid w:val="00CC7CC0"/>
    <w:rsid w:val="00CF7AC4"/>
    <w:rsid w:val="00D16844"/>
    <w:rsid w:val="00E9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5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56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itle">
    <w:name w:val="Title!Название НПА"/>
    <w:basedOn w:val="a"/>
    <w:rsid w:val="00E90345"/>
    <w:pPr>
      <w:spacing w:before="240" w:after="60" w:line="240" w:lineRule="auto"/>
      <w:jc w:val="center"/>
      <w:outlineLvl w:val="0"/>
    </w:pPr>
    <w:rPr>
      <w:rFonts w:ascii="Times New Roman" w:eastAsia="Calibri" w:hAnsi="Times New Roman" w:cs="Arial"/>
      <w:b/>
      <w:bCs/>
      <w:kern w:val="28"/>
      <w:sz w:val="32"/>
      <w:szCs w:val="32"/>
      <w:lang w:eastAsia="ru-RU"/>
    </w:rPr>
  </w:style>
  <w:style w:type="character" w:customStyle="1" w:styleId="2">
    <w:name w:val="Основной текст (2)_"/>
    <w:basedOn w:val="a0"/>
    <w:link w:val="20"/>
    <w:rsid w:val="00612D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0E"/>
    <w:pPr>
      <w:shd w:val="clear" w:color="auto" w:fill="FFFFFF"/>
      <w:spacing w:before="540" w:after="6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12D0E"/>
    <w:pPr>
      <w:ind w:left="720"/>
      <w:contextualSpacing/>
    </w:pPr>
  </w:style>
  <w:style w:type="paragraph" w:styleId="a4">
    <w:name w:val="No Spacing"/>
    <w:uiPriority w:val="1"/>
    <w:qFormat/>
    <w:rsid w:val="00411E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8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67DA5-ACE2-4944-BAA6-50B3F70D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AKorovinskaya</dc:creator>
  <cp:lastModifiedBy>AKorovinskaya</cp:lastModifiedBy>
  <cp:revision>6</cp:revision>
  <cp:lastPrinted>2023-03-10T12:08:00Z</cp:lastPrinted>
  <dcterms:created xsi:type="dcterms:W3CDTF">2023-03-10T09:11:00Z</dcterms:created>
  <dcterms:modified xsi:type="dcterms:W3CDTF">2023-03-13T12:59:00Z</dcterms:modified>
</cp:coreProperties>
</file>