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>к решению Муниципального совета</w:t>
      </w:r>
    </w:p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МО «Шенкурское» </w:t>
      </w:r>
    </w:p>
    <w:p w:rsidR="009F638A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от </w:t>
      </w:r>
      <w:r w:rsidR="0074557A">
        <w:rPr>
          <w:rFonts w:ascii="Times New Roman" w:hAnsi="Times New Roman" w:cs="Times New Roman"/>
          <w:sz w:val="26"/>
          <w:szCs w:val="26"/>
        </w:rPr>
        <w:t>20 ноября</w:t>
      </w:r>
      <w:r w:rsidRPr="00883160">
        <w:rPr>
          <w:rFonts w:ascii="Times New Roman" w:hAnsi="Times New Roman" w:cs="Times New Roman"/>
          <w:sz w:val="26"/>
          <w:szCs w:val="26"/>
        </w:rPr>
        <w:t xml:space="preserve"> 2019 №</w:t>
      </w:r>
      <w:r w:rsidR="0074557A">
        <w:rPr>
          <w:rFonts w:ascii="Times New Roman" w:hAnsi="Times New Roman" w:cs="Times New Roman"/>
          <w:sz w:val="26"/>
          <w:szCs w:val="26"/>
        </w:rPr>
        <w:t xml:space="preserve"> 124</w:t>
      </w:r>
      <w:r w:rsidRPr="0088316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B3895" w:rsidRPr="00883160" w:rsidRDefault="00CB3895" w:rsidP="0088316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 ПЕРЕЧИСЛЕНИИ ЧАСТИ ПРИБЫЛИ, ОСТАЮЩЕЙСЯ В РАСПОРЯЖЕНИИ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МУНИЦИПАЛЬНЫХ УНИТАРНЫХ ПРЕДПРИЯТИЙ </w:t>
      </w:r>
      <w:proofErr w:type="gramStart"/>
      <w:r w:rsidRPr="00CA731C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proofErr w:type="gramEnd"/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ОБРАЗОВАНИЯ </w:t>
      </w:r>
      <w:r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«ШЕНКУРСКОЕ» </w:t>
      </w:r>
      <w:r w:rsidRPr="00CA731C">
        <w:rPr>
          <w:rFonts w:ascii="Times New Roman" w:hAnsi="Times New Roman" w:cs="Times New Roman"/>
          <w:b/>
          <w:bCs/>
          <w:sz w:val="26"/>
          <w:szCs w:val="26"/>
        </w:rPr>
        <w:t>ПОСЛЕ УПЛАТЫ НАЛОГОВ И ИНЫХ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ОБЯЗАТЕЛЬНЫХ ПЛАТЕЖЕЙ, В БЮДЖЕТ</w:t>
      </w:r>
      <w:r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 МО «ШЕНКУРСКОЕ»</w:t>
      </w:r>
    </w:p>
    <w:p w:rsidR="00CB3895" w:rsidRPr="00883160" w:rsidRDefault="00CB3895" w:rsidP="008831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CA731C">
        <w:rPr>
          <w:rFonts w:ascii="Times New Roman" w:hAnsi="Times New Roman" w:cs="Times New Roman"/>
          <w:sz w:val="26"/>
          <w:szCs w:val="26"/>
        </w:rPr>
        <w:t xml:space="preserve">Настоящее Положение устанавливает порядок определения размера, сроки и порядок перечисления части прибыли муниципальных унитарных предприятий муниципального образования </w:t>
      </w:r>
      <w:r w:rsidRPr="00883160">
        <w:rPr>
          <w:rFonts w:ascii="Times New Roman" w:hAnsi="Times New Roman" w:cs="Times New Roman"/>
          <w:sz w:val="26"/>
          <w:szCs w:val="26"/>
        </w:rPr>
        <w:t>«Шенкур</w:t>
      </w:r>
      <w:r w:rsidR="004125C6" w:rsidRPr="00883160">
        <w:rPr>
          <w:rFonts w:ascii="Times New Roman" w:hAnsi="Times New Roman" w:cs="Times New Roman"/>
          <w:sz w:val="26"/>
          <w:szCs w:val="26"/>
        </w:rPr>
        <w:t>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, остающейся после уплаты налогов и иных обязательных платежей (далее - часть прибыли), а также ответственность муниципальных унитарных предприятий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(далее - муниципальные предприятия) за несоблюдение требований настоящего Положения.</w:t>
      </w:r>
      <w:proofErr w:type="gramEnd"/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1.2. Муниципальные предприятия за использование имущества, находящегося в муниципальной собственности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и закрепленного за ними на праве хозяйственного ведения, ежегодно перечисляют в бюджет </w:t>
      </w:r>
      <w:r w:rsidR="004125C6" w:rsidRPr="00883160">
        <w:rPr>
          <w:rFonts w:ascii="Times New Roman" w:hAnsi="Times New Roman" w:cs="Times New Roman"/>
          <w:sz w:val="26"/>
          <w:szCs w:val="26"/>
        </w:rPr>
        <w:t xml:space="preserve">МО «Шенкурское» </w:t>
      </w:r>
      <w:r w:rsidRPr="00CA731C">
        <w:rPr>
          <w:rFonts w:ascii="Times New Roman" w:hAnsi="Times New Roman" w:cs="Times New Roman"/>
          <w:sz w:val="26"/>
          <w:szCs w:val="26"/>
        </w:rPr>
        <w:t>часть прибыли в размерах и в сроки, определяемые в соответствии с настоящим Положением.</w:t>
      </w:r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1.3. Действие настоящего Положения распространяется на муниципальные предприятия независимо от способа ведения бухгалтерского учета, если иное не предусмотрено законодательством Российской Федерации, муниципальными правовыми актами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или иными документами, предусматривающими обязательства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отношении отмены действия устанавливаемых настоящим Положением требований.</w:t>
      </w:r>
    </w:p>
    <w:p w:rsidR="00CB3895" w:rsidRPr="00883160" w:rsidRDefault="00CB3895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2. Порядок определения размера части прибыли</w:t>
      </w:r>
    </w:p>
    <w:p w:rsidR="002C67A1" w:rsidRPr="00883160" w:rsidRDefault="002C67A1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2.1. Размер части прибыли муниципального предприятия, подлежащий перечислению в бюджет</w:t>
      </w:r>
      <w:r w:rsidR="002C67A1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рассчитывается муниципальным предприятием ежегодно по формуле: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С = ЧП x НО, где: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lastRenderedPageBreak/>
        <w:t>С - размер части прибыли, подлежащий перечислению в бюджет</w:t>
      </w:r>
      <w:r w:rsidR="002C67A1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руб.;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ЧП - чистая прибыль отчетного года (календарного года), остающаяся в распоряжении муниципального предприятия после уплаты налогов и иных обязательных платежей, определяемая на основании данных бухгалтерского учета и (или) отчета о финансовых результатах годовой бухгалтерской (финансовой) отчетности муниципального предприятия, руб.;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НО - норматив отчисления части прибыли (далее - норматив отчисления), %.</w:t>
      </w:r>
    </w:p>
    <w:p w:rsidR="004125C6" w:rsidRPr="00883160" w:rsidRDefault="004125C6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3. Сроки и порядок перечисления части прибыли</w:t>
      </w:r>
    </w:p>
    <w:p w:rsidR="002C67A1" w:rsidRPr="00883160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3.1. Перечисление части прибыли осуществляется муниципальным предприятием, получившим по итогам работы за отчетный год чистую прибыль.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3.2. Муниципальное предприятие не позднее 10 апреля года, следующего за </w:t>
      </w:r>
      <w:proofErr w:type="gramStart"/>
      <w:r w:rsidRPr="00CA731C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CA731C">
        <w:rPr>
          <w:rFonts w:ascii="Times New Roman" w:hAnsi="Times New Roman" w:cs="Times New Roman"/>
          <w:sz w:val="26"/>
          <w:szCs w:val="26"/>
        </w:rPr>
        <w:t>: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1) </w:t>
      </w:r>
      <w:r w:rsidRPr="00CA731C">
        <w:rPr>
          <w:rFonts w:ascii="Times New Roman" w:hAnsi="Times New Roman" w:cs="Times New Roman"/>
          <w:sz w:val="26"/>
          <w:szCs w:val="26"/>
        </w:rPr>
        <w:t xml:space="preserve">представляет в Администрацию муниципального образования </w:t>
      </w:r>
      <w:r w:rsidRPr="00883160">
        <w:rPr>
          <w:rFonts w:ascii="Times New Roman" w:hAnsi="Times New Roman" w:cs="Times New Roman"/>
          <w:sz w:val="26"/>
          <w:szCs w:val="26"/>
        </w:rPr>
        <w:t>«Шенкурский муниципальный район»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(далее – Администрация) </w:t>
      </w:r>
      <w:hyperlink w:anchor="Par66" w:history="1">
        <w:r w:rsidRPr="00CA731C">
          <w:rPr>
            <w:rFonts w:ascii="Times New Roman" w:hAnsi="Times New Roman" w:cs="Times New Roman"/>
            <w:sz w:val="26"/>
            <w:szCs w:val="26"/>
          </w:rPr>
          <w:t>расчет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размера части прибыли, подлежащей перечислению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по форме согласно приложению к настоящему Положению;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2) </w:t>
      </w:r>
      <w:r w:rsidRPr="00CA731C">
        <w:rPr>
          <w:rFonts w:ascii="Times New Roman" w:hAnsi="Times New Roman" w:cs="Times New Roman"/>
          <w:sz w:val="26"/>
          <w:szCs w:val="26"/>
        </w:rPr>
        <w:t>перечисляет часть прибыли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размере, определяемом в соответствии с </w:t>
      </w:r>
      <w:hyperlink w:anchor="Par19" w:history="1">
        <w:r w:rsidRPr="00CA731C">
          <w:rPr>
            <w:rFonts w:ascii="Times New Roman" w:hAnsi="Times New Roman" w:cs="Times New Roman"/>
            <w:sz w:val="26"/>
            <w:szCs w:val="26"/>
          </w:rPr>
          <w:t>пунктом 2.1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Расчет размера части прибыли, подлежащей перечислению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не представляется в случае, если за отчетный год муниципальным предприятием получен убыток.</w:t>
      </w:r>
    </w:p>
    <w:p w:rsidR="002C67A1" w:rsidRPr="00CA731C" w:rsidRDefault="002C67A1" w:rsidP="005839DB">
      <w:pPr>
        <w:pStyle w:val="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color w:val="333333"/>
          <w:sz w:val="26"/>
          <w:szCs w:val="26"/>
        </w:rPr>
      </w:pPr>
      <w:r w:rsidRPr="00CA731C">
        <w:rPr>
          <w:b w:val="0"/>
          <w:sz w:val="26"/>
          <w:szCs w:val="26"/>
        </w:rPr>
        <w:t xml:space="preserve">3.3. </w:t>
      </w:r>
      <w:proofErr w:type="gramStart"/>
      <w:r w:rsidRPr="00CA731C">
        <w:rPr>
          <w:b w:val="0"/>
          <w:sz w:val="26"/>
          <w:szCs w:val="26"/>
        </w:rPr>
        <w:t xml:space="preserve">При внесении изменений в бухгалтерскую (финансовую) отчетность за отчетный год муниципальное предприятие в 30-дневный срок после представления в </w:t>
      </w:r>
      <w:r w:rsidRPr="00883160">
        <w:rPr>
          <w:b w:val="0"/>
          <w:bCs w:val="0"/>
          <w:color w:val="333333"/>
          <w:sz w:val="26"/>
          <w:szCs w:val="26"/>
        </w:rPr>
        <w:t>Межрайонн</w:t>
      </w:r>
      <w:r w:rsidR="00A23396" w:rsidRPr="00883160">
        <w:rPr>
          <w:b w:val="0"/>
          <w:bCs w:val="0"/>
          <w:color w:val="333333"/>
          <w:sz w:val="26"/>
          <w:szCs w:val="26"/>
        </w:rPr>
        <w:t>ую</w:t>
      </w:r>
      <w:r w:rsidRPr="00883160">
        <w:rPr>
          <w:b w:val="0"/>
          <w:bCs w:val="0"/>
          <w:color w:val="333333"/>
          <w:sz w:val="26"/>
          <w:szCs w:val="26"/>
        </w:rPr>
        <w:t xml:space="preserve"> ИФНС России № 8 по Архангельской области и Ненецкому автономному округу </w:t>
      </w:r>
      <w:r w:rsidRPr="00CA731C">
        <w:rPr>
          <w:b w:val="0"/>
          <w:sz w:val="26"/>
          <w:szCs w:val="26"/>
        </w:rPr>
        <w:t>уточненной бухгалтерской (финансовой) отчетности:</w:t>
      </w:r>
      <w:proofErr w:type="gramEnd"/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731C">
        <w:rPr>
          <w:rFonts w:ascii="Times New Roman" w:hAnsi="Times New Roman" w:cs="Times New Roman"/>
          <w:sz w:val="26"/>
          <w:szCs w:val="26"/>
        </w:rPr>
        <w:t xml:space="preserve">представляет в Администрацию уточненный расчет размера части прибыли, подлежащей перечислению в городской бюджет, с приложением документа, подтверждающего дату предоставления уточненной бухгалтерской (финансовой) отчетности в </w:t>
      </w:r>
      <w:r w:rsidR="00A23396" w:rsidRPr="00883160">
        <w:rPr>
          <w:rFonts w:ascii="Times New Roman" w:hAnsi="Times New Roman" w:cs="Times New Roman"/>
          <w:color w:val="333333"/>
          <w:sz w:val="26"/>
          <w:szCs w:val="26"/>
        </w:rPr>
        <w:t>Межрайонн</w:t>
      </w:r>
      <w:r w:rsidR="00A23396" w:rsidRPr="00883160">
        <w:rPr>
          <w:rFonts w:ascii="Times New Roman" w:hAnsi="Times New Roman" w:cs="Times New Roman"/>
          <w:bCs/>
          <w:color w:val="333333"/>
          <w:sz w:val="26"/>
          <w:szCs w:val="26"/>
        </w:rPr>
        <w:t>ую</w:t>
      </w:r>
      <w:r w:rsidR="00A23396" w:rsidRPr="00883160">
        <w:rPr>
          <w:rFonts w:ascii="Times New Roman" w:hAnsi="Times New Roman" w:cs="Times New Roman"/>
          <w:color w:val="333333"/>
          <w:sz w:val="26"/>
          <w:szCs w:val="26"/>
        </w:rPr>
        <w:t xml:space="preserve"> ИФНС России № 8 по Архангельской области и Ненецкому автономному округу</w:t>
      </w:r>
      <w:r w:rsidRPr="00CA731C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перечисляет часть прибыли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размере, определяемом в соответствии с </w:t>
      </w:r>
      <w:hyperlink w:anchor="Par19" w:history="1">
        <w:r w:rsidRPr="00CA731C">
          <w:rPr>
            <w:rFonts w:ascii="Times New Roman" w:hAnsi="Times New Roman" w:cs="Times New Roman"/>
            <w:sz w:val="26"/>
            <w:szCs w:val="26"/>
          </w:rPr>
          <w:t>пунктом 2.1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3.4. Расчет размера (уточненный расчет) части прибыли, представленный муниципальным предприятием, является основанием для осуществления Администрацией учета части прибыли, подлежащей перечислению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3.5. Часть прибыли, перечисленная муниципальным предприятием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по итогам работы за первый и второй кварталы 201</w:t>
      </w:r>
      <w:r w:rsidR="00A23396" w:rsidRPr="00883160">
        <w:rPr>
          <w:rFonts w:ascii="Times New Roman" w:hAnsi="Times New Roman" w:cs="Times New Roman"/>
          <w:sz w:val="26"/>
          <w:szCs w:val="26"/>
        </w:rPr>
        <w:t>9</w:t>
      </w:r>
      <w:r w:rsidRPr="00CA731C">
        <w:rPr>
          <w:rFonts w:ascii="Times New Roman" w:hAnsi="Times New Roman" w:cs="Times New Roman"/>
          <w:sz w:val="26"/>
          <w:szCs w:val="26"/>
        </w:rPr>
        <w:t xml:space="preserve"> года, засчитывается в счет предстоящего платежа по расчету за 201</w:t>
      </w:r>
      <w:r w:rsidR="00A23396" w:rsidRPr="00883160">
        <w:rPr>
          <w:rFonts w:ascii="Times New Roman" w:hAnsi="Times New Roman" w:cs="Times New Roman"/>
          <w:sz w:val="26"/>
          <w:szCs w:val="26"/>
        </w:rPr>
        <w:t>9</w:t>
      </w:r>
      <w:r w:rsidRPr="00CA731C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2C67A1" w:rsidRPr="00883160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lastRenderedPageBreak/>
        <w:t>По письменному заявлению муниципального предприятия сумма излишне уплаченной части прибыли подлежит возврату в течение одного месяца со дня получения Администрацией такого заявления. Заявление о возврате суммы излишне уплаченной части прибыли может быть подано в течение трех лет со дня уплаты указанной суммы.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4. Ответственность муниципальных предприятий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4.1. Муниципальные предприятия за несоблюдение требований настоящего Положения несут ответственность в соответствии с законодательством Российской Федерации.</w:t>
      </w:r>
    </w:p>
    <w:p w:rsidR="00A23396" w:rsidRPr="00883160" w:rsidRDefault="00883160" w:rsidP="005839DB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A23396" w:rsidRPr="00883160" w:rsidSect="00883160">
          <w:pgSz w:w="11906" w:h="16838"/>
          <w:pgMar w:top="993" w:right="991" w:bottom="1134" w:left="1418" w:header="708" w:footer="708" w:gutter="0"/>
          <w:cols w:space="708"/>
          <w:docGrid w:linePitch="360"/>
        </w:sectPr>
      </w:pPr>
      <w:r w:rsidRPr="00883160">
        <w:rPr>
          <w:rFonts w:ascii="Times New Roman" w:hAnsi="Times New Roman" w:cs="Times New Roman"/>
          <w:sz w:val="26"/>
          <w:szCs w:val="26"/>
        </w:rPr>
        <w:br w:type="page"/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Приложение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к Положению о перечислении части прибыли,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остающейся в распоряжении </w:t>
      </w:r>
      <w:proofErr w:type="gramStart"/>
      <w:r w:rsidRPr="00CA731C">
        <w:rPr>
          <w:rFonts w:ascii="Times New Roman" w:hAnsi="Times New Roman" w:cs="Times New Roman"/>
        </w:rPr>
        <w:t>муниципальных</w:t>
      </w:r>
      <w:proofErr w:type="gramEnd"/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унитарных предприятий </w:t>
      </w:r>
      <w:proofErr w:type="gramStart"/>
      <w:r w:rsidRPr="00CA731C">
        <w:rPr>
          <w:rFonts w:ascii="Times New Roman" w:hAnsi="Times New Roman" w:cs="Times New Roman"/>
        </w:rPr>
        <w:t>муниципального</w:t>
      </w:r>
      <w:proofErr w:type="gramEnd"/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образования </w:t>
      </w:r>
      <w:r w:rsidR="00883160" w:rsidRPr="005839DB">
        <w:rPr>
          <w:rFonts w:ascii="Times New Roman" w:hAnsi="Times New Roman" w:cs="Times New Roman"/>
        </w:rPr>
        <w:t>«Шенкурское»</w:t>
      </w:r>
      <w:r w:rsidRPr="00CA731C">
        <w:rPr>
          <w:rFonts w:ascii="Times New Roman" w:hAnsi="Times New Roman" w:cs="Times New Roman"/>
        </w:rPr>
        <w:t xml:space="preserve"> после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уплаты налогов и иных обязательных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платежей, в бюджет</w:t>
      </w:r>
      <w:r w:rsidR="00883160" w:rsidRPr="005839DB">
        <w:rPr>
          <w:rFonts w:ascii="Times New Roman" w:hAnsi="Times New Roman" w:cs="Times New Roman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ar66"/>
      <w:bookmarkEnd w:id="0"/>
      <w:r w:rsidRPr="00CA731C">
        <w:rPr>
          <w:rFonts w:ascii="Times New Roman" w:hAnsi="Times New Roman" w:cs="Times New Roman"/>
          <w:sz w:val="26"/>
          <w:szCs w:val="26"/>
        </w:rPr>
        <w:t>РАСЧЕТ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размера части прибыли, подлежащей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перечислению в бюджет</w:t>
      </w:r>
      <w:r w:rsidR="00883160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(наименование муниципального предприятия)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за 20_____ год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6690"/>
        <w:gridCol w:w="1984"/>
      </w:tblGrid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8831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8316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88316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По данным муниципального предприятия</w:t>
            </w: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Чистая прибыль отчетного года,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Норматив отчисления, установленный решением 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муниципального Совета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Размер части прибыли, подлежащий перечислению в бюджет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 xml:space="preserve"> МО «Шенкурское»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руб. (строк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 1 х строк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Сумма задолженности по предшествующим отчетным годам по перечислению части прибыли на дату предоставления данного расчета,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Сумма части прибыли, перечисленная за отчетный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Всего подлежит перечислению в бюджет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 xml:space="preserve"> МО «Шенкурское»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руб. (строка 3 + строка 4 - строка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муниципального предприятия         _________________  _____________________</w:t>
      </w:r>
    </w:p>
    <w:p w:rsidR="00A23396" w:rsidRPr="00CA731C" w:rsidRDefault="005839DB" w:rsidP="005839DB">
      <w:pPr>
        <w:tabs>
          <w:tab w:val="left" w:pos="4820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Главный бухгалтер                  _________________  _____________________</w:t>
      </w:r>
      <w:r w:rsidR="005839DB">
        <w:rPr>
          <w:rFonts w:ascii="Times New Roman" w:hAnsi="Times New Roman" w:cs="Times New Roman"/>
          <w:sz w:val="26"/>
          <w:szCs w:val="26"/>
        </w:rPr>
        <w:t>_____</w:t>
      </w:r>
    </w:p>
    <w:p w:rsidR="00A23396" w:rsidRPr="00CA731C" w:rsidRDefault="005839DB" w:rsidP="005839DB">
      <w:pPr>
        <w:tabs>
          <w:tab w:val="left" w:pos="3969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М.П.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"___" _________ 20___ г.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тел. ___________________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Расчет принял                      _________________  _____________________</w:t>
      </w:r>
      <w:r w:rsidR="005839DB">
        <w:rPr>
          <w:rFonts w:ascii="Times New Roman" w:hAnsi="Times New Roman" w:cs="Times New Roman"/>
          <w:sz w:val="26"/>
          <w:szCs w:val="26"/>
        </w:rPr>
        <w:t>_______</w:t>
      </w:r>
    </w:p>
    <w:p w:rsidR="00A23396" w:rsidRPr="00CA731C" w:rsidRDefault="005839DB" w:rsidP="005839DB">
      <w:pPr>
        <w:tabs>
          <w:tab w:val="left" w:pos="3544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"___" _________ 20___ г.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тел. ________________.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883160" w:rsidP="00883160">
      <w:pPr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br w:type="page"/>
      </w:r>
    </w:p>
    <w:p w:rsidR="0074557A" w:rsidRPr="00883160" w:rsidRDefault="0074557A" w:rsidP="0074557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831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557A" w:rsidRPr="00883160" w:rsidRDefault="0074557A" w:rsidP="0074557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>к решению Муниципального совета</w:t>
      </w:r>
    </w:p>
    <w:p w:rsidR="0074557A" w:rsidRPr="00883160" w:rsidRDefault="0074557A" w:rsidP="0074557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МО «Шенкурское» </w:t>
      </w:r>
    </w:p>
    <w:p w:rsidR="0074557A" w:rsidRPr="00883160" w:rsidRDefault="0074557A" w:rsidP="0074557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20 ноября</w:t>
      </w:r>
      <w:r w:rsidRPr="00883160">
        <w:rPr>
          <w:rFonts w:ascii="Times New Roman" w:hAnsi="Times New Roman" w:cs="Times New Roman"/>
          <w:sz w:val="26"/>
          <w:szCs w:val="26"/>
        </w:rPr>
        <w:t xml:space="preserve"> 2019 №</w:t>
      </w:r>
      <w:r>
        <w:rPr>
          <w:rFonts w:ascii="Times New Roman" w:hAnsi="Times New Roman" w:cs="Times New Roman"/>
          <w:sz w:val="26"/>
          <w:szCs w:val="26"/>
        </w:rPr>
        <w:t xml:space="preserve"> 124</w:t>
      </w:r>
      <w:r w:rsidRPr="00883160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НОРМАТИВЫ</w:t>
      </w:r>
      <w:bookmarkStart w:id="1" w:name="_GoBack"/>
      <w:bookmarkEnd w:id="1"/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ОТЧИСЛЕНИЯ ЧАСТИ ПРИБЫЛИ, ОСТАЮЩЕЙСЯ В РАСПОРЯЖЕНИИ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МУНИЦИПАЛЬНЫХ УНИТАРНЫХ ПРЕДПРИЯТИЙ </w:t>
      </w:r>
      <w:proofErr w:type="gramStart"/>
      <w:r w:rsidRPr="00CA731C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proofErr w:type="gramEnd"/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ОБРАЗОВАНИЯ </w:t>
      </w:r>
      <w:r w:rsidR="00883160" w:rsidRPr="00883160">
        <w:rPr>
          <w:rFonts w:ascii="Times New Roman" w:hAnsi="Times New Roman" w:cs="Times New Roman"/>
          <w:b/>
          <w:bCs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 ПОСЛЕ УПЛАТЫ НАЛОГОВ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И ИНЫХ ОБЯЗАТЕЛЬНЫХ ПЛАТЕЖЕЙ, В БЮДЖЕТ</w:t>
      </w:r>
      <w:r w:rsidR="00883160"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746"/>
        <w:gridCol w:w="1757"/>
      </w:tblGrid>
      <w:tr w:rsidR="00A23396" w:rsidRPr="00CA731C" w:rsidTr="0066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унитарного предприятия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Норматив отчисления, %</w:t>
            </w:r>
          </w:p>
        </w:tc>
      </w:tr>
      <w:tr w:rsidR="00A23396" w:rsidRPr="00CA731C" w:rsidTr="0066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МУП 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«Чистая вода»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2C67A1" w:rsidRPr="00883160" w:rsidRDefault="002C67A1" w:rsidP="0088316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2C67A1" w:rsidRPr="00883160" w:rsidSect="00A23396">
      <w:pgSz w:w="11906" w:h="16838"/>
      <w:pgMar w:top="709" w:right="992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4A1"/>
    <w:rsid w:val="000F5B75"/>
    <w:rsid w:val="00150F22"/>
    <w:rsid w:val="00192AA8"/>
    <w:rsid w:val="001A1862"/>
    <w:rsid w:val="00252205"/>
    <w:rsid w:val="002C67A1"/>
    <w:rsid w:val="002E3DC2"/>
    <w:rsid w:val="003800CF"/>
    <w:rsid w:val="003804AA"/>
    <w:rsid w:val="003D3442"/>
    <w:rsid w:val="004125C6"/>
    <w:rsid w:val="004144FF"/>
    <w:rsid w:val="00442FE8"/>
    <w:rsid w:val="004A6C07"/>
    <w:rsid w:val="005839DB"/>
    <w:rsid w:val="005E5DC7"/>
    <w:rsid w:val="00640349"/>
    <w:rsid w:val="00647787"/>
    <w:rsid w:val="007174A1"/>
    <w:rsid w:val="0074557A"/>
    <w:rsid w:val="00883160"/>
    <w:rsid w:val="008B794F"/>
    <w:rsid w:val="009C4B1B"/>
    <w:rsid w:val="009F638A"/>
    <w:rsid w:val="00A23396"/>
    <w:rsid w:val="00B4017A"/>
    <w:rsid w:val="00CB3895"/>
    <w:rsid w:val="00D5787F"/>
    <w:rsid w:val="00D729E3"/>
    <w:rsid w:val="00D81ECA"/>
    <w:rsid w:val="00F6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2"/>
  </w:style>
  <w:style w:type="paragraph" w:styleId="3">
    <w:name w:val="heading 3"/>
    <w:basedOn w:val="a"/>
    <w:link w:val="30"/>
    <w:uiPriority w:val="9"/>
    <w:qFormat/>
    <w:rsid w:val="002C67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F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67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5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8</cp:revision>
  <cp:lastPrinted>2019-11-20T13:22:00Z</cp:lastPrinted>
  <dcterms:created xsi:type="dcterms:W3CDTF">2019-09-05T08:54:00Z</dcterms:created>
  <dcterms:modified xsi:type="dcterms:W3CDTF">2019-11-20T13:22:00Z</dcterms:modified>
</cp:coreProperties>
</file>