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6E" w:rsidRPr="009654EC" w:rsidRDefault="00E57D6E" w:rsidP="00E57D6E">
      <w:pPr>
        <w:spacing w:before="0"/>
        <w:jc w:val="right"/>
        <w:rPr>
          <w:rFonts w:ascii="Times New Roman" w:hAnsi="Times New Roman" w:cs="Times New Roman"/>
          <w:sz w:val="24"/>
          <w:szCs w:val="24"/>
        </w:rPr>
      </w:pPr>
      <w:r w:rsidRPr="009654EC">
        <w:rPr>
          <w:rFonts w:ascii="Times New Roman" w:hAnsi="Times New Roman" w:cs="Times New Roman"/>
          <w:sz w:val="24"/>
          <w:szCs w:val="24"/>
        </w:rPr>
        <w:t>Приложение</w:t>
      </w:r>
    </w:p>
    <w:p w:rsidR="00E57D6E" w:rsidRPr="009654EC" w:rsidRDefault="00E57D6E" w:rsidP="00E57D6E">
      <w:pPr>
        <w:spacing w:before="0"/>
        <w:jc w:val="right"/>
        <w:rPr>
          <w:rFonts w:ascii="Times New Roman" w:hAnsi="Times New Roman" w:cs="Times New Roman"/>
          <w:sz w:val="24"/>
          <w:szCs w:val="24"/>
        </w:rPr>
      </w:pPr>
      <w:r w:rsidRPr="009654EC">
        <w:rPr>
          <w:rFonts w:ascii="Times New Roman" w:hAnsi="Times New Roman" w:cs="Times New Roman"/>
          <w:sz w:val="24"/>
          <w:szCs w:val="24"/>
        </w:rPr>
        <w:t>к постановлению администрации МО</w:t>
      </w:r>
    </w:p>
    <w:p w:rsidR="00E57D6E" w:rsidRPr="009654EC" w:rsidRDefault="00E57D6E" w:rsidP="00E57D6E">
      <w:pPr>
        <w:spacing w:before="0"/>
        <w:jc w:val="right"/>
        <w:rPr>
          <w:rFonts w:ascii="Times New Roman" w:hAnsi="Times New Roman" w:cs="Times New Roman"/>
          <w:sz w:val="24"/>
          <w:szCs w:val="24"/>
        </w:rPr>
      </w:pPr>
      <w:r w:rsidRPr="009654EC">
        <w:rPr>
          <w:rFonts w:ascii="Times New Roman" w:hAnsi="Times New Roman" w:cs="Times New Roman"/>
          <w:sz w:val="24"/>
          <w:szCs w:val="24"/>
        </w:rPr>
        <w:t>«Шенкурский муниципальный район»</w:t>
      </w:r>
    </w:p>
    <w:p w:rsidR="00E57D6E" w:rsidRDefault="00E57D6E" w:rsidP="00E57D6E">
      <w:pPr>
        <w:spacing w:before="0"/>
        <w:ind w:firstLine="567"/>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E57D6E" w:rsidRDefault="00E61DE2" w:rsidP="00E57D6E">
      <w:pPr>
        <w:spacing w:before="0"/>
        <w:ind w:firstLine="567"/>
        <w:jc w:val="right"/>
        <w:rPr>
          <w:rFonts w:ascii="Times New Roman" w:hAnsi="Times New Roman" w:cs="Times New Roman"/>
          <w:sz w:val="24"/>
          <w:szCs w:val="24"/>
        </w:rPr>
      </w:pPr>
      <w:r>
        <w:rPr>
          <w:rFonts w:ascii="Times New Roman" w:hAnsi="Times New Roman" w:cs="Times New Roman"/>
          <w:sz w:val="24"/>
          <w:szCs w:val="24"/>
        </w:rPr>
        <w:t>от «30</w:t>
      </w:r>
      <w:r w:rsidR="00E57D6E" w:rsidRPr="009654EC">
        <w:rPr>
          <w:rFonts w:ascii="Times New Roman" w:hAnsi="Times New Roman" w:cs="Times New Roman"/>
          <w:sz w:val="24"/>
          <w:szCs w:val="24"/>
        </w:rPr>
        <w:t xml:space="preserve">» </w:t>
      </w:r>
      <w:r w:rsidR="00960505">
        <w:rPr>
          <w:rFonts w:ascii="Times New Roman" w:hAnsi="Times New Roman" w:cs="Times New Roman"/>
          <w:sz w:val="24"/>
          <w:szCs w:val="24"/>
        </w:rPr>
        <w:t>января</w:t>
      </w:r>
      <w:r w:rsidR="00A60734">
        <w:rPr>
          <w:rFonts w:ascii="Times New Roman" w:hAnsi="Times New Roman" w:cs="Times New Roman"/>
          <w:sz w:val="24"/>
          <w:szCs w:val="24"/>
        </w:rPr>
        <w:t xml:space="preserve"> 2020</w:t>
      </w:r>
      <w:r>
        <w:rPr>
          <w:rFonts w:ascii="Times New Roman" w:hAnsi="Times New Roman" w:cs="Times New Roman"/>
          <w:sz w:val="24"/>
          <w:szCs w:val="24"/>
        </w:rPr>
        <w:t xml:space="preserve"> года № 54</w:t>
      </w:r>
      <w:r w:rsidR="00E57D6E" w:rsidRPr="009654EC">
        <w:rPr>
          <w:rFonts w:ascii="Times New Roman" w:hAnsi="Times New Roman" w:cs="Times New Roman"/>
          <w:sz w:val="24"/>
          <w:szCs w:val="24"/>
        </w:rPr>
        <w:t>-</w:t>
      </w:r>
      <w:r w:rsidR="00E57D6E">
        <w:rPr>
          <w:rFonts w:ascii="Times New Roman" w:hAnsi="Times New Roman" w:cs="Times New Roman"/>
          <w:sz w:val="24"/>
          <w:szCs w:val="24"/>
        </w:rPr>
        <w:t xml:space="preserve"> </w:t>
      </w:r>
      <w:r w:rsidR="00E57D6E" w:rsidRPr="009654EC">
        <w:rPr>
          <w:rFonts w:ascii="Times New Roman" w:hAnsi="Times New Roman" w:cs="Times New Roman"/>
          <w:sz w:val="24"/>
          <w:szCs w:val="24"/>
        </w:rPr>
        <w:t>па</w:t>
      </w:r>
    </w:p>
    <w:p w:rsidR="00F42FA2" w:rsidRPr="00F42FA2" w:rsidRDefault="00F42FA2" w:rsidP="00F42FA2">
      <w:pPr>
        <w:spacing w:before="0"/>
        <w:jc w:val="right"/>
        <w:rPr>
          <w:rFonts w:ascii="Times New Roman" w:eastAsia="Calibri" w:hAnsi="Times New Roman" w:cs="Times New Roman"/>
          <w:bCs/>
          <w:sz w:val="24"/>
          <w:szCs w:val="24"/>
          <w:lang w:eastAsia="ru-RU"/>
        </w:rPr>
      </w:pPr>
      <w:r w:rsidRPr="00F42FA2">
        <w:rPr>
          <w:rFonts w:ascii="Times New Roman" w:eastAsia="Calibri" w:hAnsi="Times New Roman" w:cs="Times New Roman"/>
          <w:bCs/>
          <w:sz w:val="24"/>
          <w:szCs w:val="24"/>
          <w:lang w:eastAsia="ru-RU"/>
        </w:rPr>
        <w:t>(в редакции постановления</w:t>
      </w:r>
      <w:r w:rsidRPr="00F42FA2">
        <w:rPr>
          <w:rFonts w:ascii="Times New Roman" w:eastAsia="Calibri" w:hAnsi="Times New Roman" w:cs="Times New Roman"/>
          <w:b/>
          <w:bCs/>
          <w:sz w:val="28"/>
          <w:szCs w:val="28"/>
          <w:lang w:eastAsia="ru-RU"/>
        </w:rPr>
        <w:t xml:space="preserve"> </w:t>
      </w:r>
      <w:r w:rsidRPr="00F42FA2">
        <w:rPr>
          <w:rFonts w:ascii="Times New Roman" w:eastAsia="Calibri" w:hAnsi="Times New Roman" w:cs="Times New Roman"/>
          <w:bCs/>
          <w:sz w:val="24"/>
          <w:szCs w:val="24"/>
          <w:lang w:eastAsia="ru-RU"/>
        </w:rPr>
        <w:t xml:space="preserve">администрации </w:t>
      </w:r>
    </w:p>
    <w:p w:rsidR="00F42FA2" w:rsidRPr="00F42FA2" w:rsidRDefault="00F42FA2" w:rsidP="00F42FA2">
      <w:pPr>
        <w:spacing w:before="0"/>
        <w:jc w:val="right"/>
        <w:rPr>
          <w:rFonts w:ascii="Times New Roman" w:eastAsia="Calibri" w:hAnsi="Times New Roman" w:cs="Times New Roman"/>
          <w:bCs/>
          <w:sz w:val="24"/>
          <w:szCs w:val="24"/>
          <w:lang w:eastAsia="ru-RU"/>
        </w:rPr>
      </w:pPr>
      <w:r w:rsidRPr="00F42FA2">
        <w:rPr>
          <w:rFonts w:ascii="Times New Roman" w:eastAsia="Calibri" w:hAnsi="Times New Roman" w:cs="Times New Roman"/>
          <w:bCs/>
          <w:sz w:val="24"/>
          <w:szCs w:val="24"/>
          <w:lang w:eastAsia="ru-RU"/>
        </w:rPr>
        <w:t xml:space="preserve">МО «Шенкурский муниципальный район» </w:t>
      </w:r>
    </w:p>
    <w:p w:rsidR="00E120EB" w:rsidRDefault="00F42FA2" w:rsidP="00F42FA2">
      <w:pPr>
        <w:spacing w:before="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23</w:t>
      </w:r>
      <w:r w:rsidRPr="00F42FA2">
        <w:rPr>
          <w:rFonts w:ascii="Times New Roman" w:eastAsia="Calibri" w:hAnsi="Times New Roman" w:cs="Times New Roman"/>
          <w:bCs/>
          <w:sz w:val="24"/>
          <w:szCs w:val="24"/>
          <w:lang w:eastAsia="ru-RU"/>
        </w:rPr>
        <w:t xml:space="preserve">.07.2020 года № </w:t>
      </w:r>
      <w:r>
        <w:rPr>
          <w:rFonts w:ascii="Times New Roman" w:eastAsia="Calibri" w:hAnsi="Times New Roman" w:cs="Times New Roman"/>
          <w:bCs/>
          <w:sz w:val="24"/>
          <w:szCs w:val="24"/>
          <w:lang w:eastAsia="ru-RU"/>
        </w:rPr>
        <w:t>324</w:t>
      </w:r>
      <w:r w:rsidRPr="00F42FA2">
        <w:rPr>
          <w:rFonts w:ascii="Times New Roman" w:eastAsia="Calibri" w:hAnsi="Times New Roman" w:cs="Times New Roman"/>
          <w:bCs/>
          <w:sz w:val="24"/>
          <w:szCs w:val="24"/>
          <w:lang w:eastAsia="ru-RU"/>
        </w:rPr>
        <w:t>-па</w:t>
      </w:r>
    </w:p>
    <w:p w:rsidR="00F42FA2" w:rsidRPr="00F42FA2" w:rsidRDefault="00E120EB" w:rsidP="00F42FA2">
      <w:pPr>
        <w:spacing w:before="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24.02.2021 года № 70-па</w:t>
      </w:r>
      <w:r w:rsidR="00F42FA2" w:rsidRPr="00F42FA2">
        <w:rPr>
          <w:rFonts w:ascii="Times New Roman" w:eastAsia="Calibri" w:hAnsi="Times New Roman" w:cs="Times New Roman"/>
          <w:bCs/>
          <w:sz w:val="24"/>
          <w:szCs w:val="24"/>
          <w:lang w:eastAsia="ru-RU"/>
        </w:rPr>
        <w:t>)</w:t>
      </w:r>
    </w:p>
    <w:p w:rsidR="00F42FA2" w:rsidRPr="009654EC" w:rsidRDefault="00F42FA2" w:rsidP="00E57D6E">
      <w:pPr>
        <w:spacing w:before="0"/>
        <w:ind w:firstLine="567"/>
        <w:jc w:val="right"/>
        <w:rPr>
          <w:rFonts w:ascii="Times New Roman" w:hAnsi="Times New Roman" w:cs="Times New Roman"/>
          <w:b/>
          <w:sz w:val="24"/>
          <w:szCs w:val="24"/>
        </w:rPr>
      </w:pPr>
    </w:p>
    <w:p w:rsidR="00F90375" w:rsidRDefault="00F90375" w:rsidP="00F90375">
      <w:pPr>
        <w:pStyle w:val="a9"/>
      </w:pPr>
    </w:p>
    <w:p w:rsidR="00E57D6E" w:rsidRDefault="00E57D6E" w:rsidP="00F90375">
      <w:pPr>
        <w:pStyle w:val="a9"/>
      </w:pPr>
    </w:p>
    <w:p w:rsidR="00152739" w:rsidRPr="00D754A2" w:rsidRDefault="00152739" w:rsidP="00152739">
      <w:pPr>
        <w:autoSpaceDE w:val="0"/>
        <w:autoSpaceDN w:val="0"/>
        <w:adjustRightInd w:val="0"/>
        <w:spacing w:before="0"/>
        <w:jc w:val="center"/>
        <w:rPr>
          <w:rFonts w:ascii="Times New Roman" w:eastAsia="Times New Roman" w:hAnsi="Times New Roman" w:cs="Times New Roman"/>
          <w:b/>
          <w:sz w:val="28"/>
          <w:szCs w:val="28"/>
          <w:lang w:eastAsia="ru-RU"/>
        </w:rPr>
      </w:pPr>
      <w:r w:rsidRPr="00D754A2">
        <w:rPr>
          <w:rFonts w:ascii="Times New Roman" w:eastAsia="Times New Roman" w:hAnsi="Times New Roman" w:cs="Times New Roman"/>
          <w:b/>
          <w:sz w:val="28"/>
          <w:szCs w:val="28"/>
          <w:lang w:eastAsia="ru-RU"/>
        </w:rPr>
        <w:t>АДМИНИСТРАТИВНЫЙ РЕГЛАМЕНТ</w:t>
      </w:r>
    </w:p>
    <w:p w:rsidR="00152739" w:rsidRPr="00D754A2" w:rsidRDefault="00152739" w:rsidP="00152739">
      <w:pPr>
        <w:spacing w:before="0"/>
        <w:jc w:val="center"/>
        <w:rPr>
          <w:rFonts w:ascii="Times New Roman" w:eastAsia="Times New Roman" w:hAnsi="Times New Roman" w:cs="Times New Roman"/>
          <w:b/>
          <w:sz w:val="28"/>
          <w:szCs w:val="28"/>
          <w:lang w:eastAsia="ru-RU"/>
        </w:rPr>
      </w:pPr>
      <w:r w:rsidRPr="00D754A2">
        <w:rPr>
          <w:rFonts w:ascii="Times New Roman" w:eastAsia="Times New Roman" w:hAnsi="Times New Roman" w:cs="Times New Roman"/>
          <w:b/>
          <w:sz w:val="28"/>
          <w:szCs w:val="28"/>
          <w:lang w:eastAsia="ru-RU"/>
        </w:rPr>
        <w:t>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муници</w:t>
      </w:r>
      <w:r w:rsidR="009E5264" w:rsidRPr="00D754A2">
        <w:rPr>
          <w:rFonts w:ascii="Times New Roman" w:eastAsia="Times New Roman" w:hAnsi="Times New Roman" w:cs="Times New Roman"/>
          <w:b/>
          <w:sz w:val="28"/>
          <w:szCs w:val="28"/>
          <w:lang w:eastAsia="ru-RU"/>
        </w:rPr>
        <w:t xml:space="preserve">пального образования «Шенкурский </w:t>
      </w:r>
      <w:r w:rsidRPr="00D754A2">
        <w:rPr>
          <w:rFonts w:ascii="Times New Roman" w:eastAsia="Times New Roman" w:hAnsi="Times New Roman" w:cs="Times New Roman"/>
          <w:b/>
          <w:sz w:val="28"/>
          <w:szCs w:val="28"/>
          <w:lang w:eastAsia="ru-RU"/>
        </w:rPr>
        <w:t>муниципальный район»</w:t>
      </w:r>
      <w:r w:rsidR="007D414B" w:rsidRPr="00D754A2">
        <w:rPr>
          <w:rFonts w:ascii="Times New Roman" w:eastAsia="Times New Roman" w:hAnsi="Times New Roman" w:cs="Times New Roman"/>
          <w:b/>
          <w:sz w:val="28"/>
          <w:szCs w:val="28"/>
          <w:lang w:eastAsia="ru-RU"/>
        </w:rPr>
        <w:t xml:space="preserve"> Архангельской области</w:t>
      </w:r>
    </w:p>
    <w:p w:rsidR="00152739" w:rsidRPr="00D754A2" w:rsidRDefault="00152739" w:rsidP="00152739">
      <w:pPr>
        <w:spacing w:before="0"/>
        <w:jc w:val="center"/>
        <w:rPr>
          <w:rFonts w:ascii="Times New Roman" w:eastAsia="Times New Roman" w:hAnsi="Times New Roman" w:cs="Times New Roman"/>
          <w:sz w:val="28"/>
          <w:szCs w:val="28"/>
          <w:lang w:eastAsia="ru-RU"/>
        </w:rPr>
      </w:pPr>
    </w:p>
    <w:p w:rsidR="00152739" w:rsidRPr="00D754A2" w:rsidRDefault="00152739" w:rsidP="00152739">
      <w:pPr>
        <w:spacing w:before="0"/>
        <w:jc w:val="center"/>
        <w:rPr>
          <w:rFonts w:ascii="Times New Roman" w:eastAsia="Times New Roman" w:hAnsi="Times New Roman" w:cs="Times New Roman"/>
          <w:b/>
          <w:sz w:val="28"/>
          <w:szCs w:val="28"/>
          <w:lang w:eastAsia="ru-RU"/>
        </w:rPr>
      </w:pPr>
      <w:r w:rsidRPr="00D754A2">
        <w:rPr>
          <w:rFonts w:ascii="Times New Roman" w:eastAsia="Times New Roman" w:hAnsi="Times New Roman" w:cs="Times New Roman"/>
          <w:b/>
          <w:sz w:val="28"/>
          <w:szCs w:val="28"/>
          <w:lang w:val="en-US" w:eastAsia="ru-RU"/>
        </w:rPr>
        <w:t>I</w:t>
      </w:r>
      <w:r w:rsidRPr="00D754A2">
        <w:rPr>
          <w:rFonts w:ascii="Times New Roman" w:eastAsia="Times New Roman" w:hAnsi="Times New Roman" w:cs="Times New Roman"/>
          <w:b/>
          <w:sz w:val="28"/>
          <w:szCs w:val="28"/>
          <w:lang w:eastAsia="ru-RU"/>
        </w:rPr>
        <w:t>. Общие положения</w:t>
      </w:r>
    </w:p>
    <w:p w:rsidR="00152739" w:rsidRPr="00D754A2" w:rsidRDefault="00152739" w:rsidP="00152739">
      <w:pPr>
        <w:spacing w:before="0"/>
        <w:jc w:val="left"/>
        <w:rPr>
          <w:rFonts w:ascii="Times New Roman" w:eastAsia="Times New Roman" w:hAnsi="Times New Roman" w:cs="Times New Roman"/>
          <w:sz w:val="28"/>
          <w:szCs w:val="28"/>
          <w:lang w:eastAsia="ru-RU"/>
        </w:rPr>
      </w:pPr>
    </w:p>
    <w:p w:rsidR="00152739" w:rsidRPr="00D754A2" w:rsidRDefault="00152739" w:rsidP="00152739">
      <w:pPr>
        <w:spacing w:before="0"/>
        <w:jc w:val="center"/>
        <w:rPr>
          <w:rFonts w:ascii="Times New Roman" w:eastAsia="Times New Roman" w:hAnsi="Times New Roman" w:cs="Times New Roman"/>
          <w:b/>
          <w:bCs/>
          <w:sz w:val="28"/>
          <w:szCs w:val="28"/>
          <w:lang w:eastAsia="ru-RU"/>
        </w:rPr>
      </w:pPr>
      <w:r w:rsidRPr="00D754A2">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152739" w:rsidRPr="00D754A2" w:rsidRDefault="00152739" w:rsidP="00152739">
      <w:pPr>
        <w:spacing w:before="0"/>
        <w:jc w:val="left"/>
        <w:rPr>
          <w:rFonts w:ascii="Times New Roman" w:eastAsia="Times New Roman" w:hAnsi="Times New Roman" w:cs="Times New Roman"/>
          <w:sz w:val="28"/>
          <w:szCs w:val="28"/>
          <w:lang w:eastAsia="ru-RU"/>
        </w:rPr>
      </w:pPr>
    </w:p>
    <w:p w:rsidR="00B12C18" w:rsidRPr="00B12C18" w:rsidRDefault="00152739" w:rsidP="00B12C18">
      <w:pPr>
        <w:ind w:firstLine="709"/>
        <w:rPr>
          <w:rFonts w:ascii="Times New Roman" w:hAnsi="Times New Roman" w:cs="Times New Roman"/>
          <w:sz w:val="28"/>
          <w:szCs w:val="28"/>
        </w:rPr>
      </w:pPr>
      <w:r w:rsidRPr="00D754A2">
        <w:rPr>
          <w:rFonts w:ascii="Times New Roman" w:eastAsia="Times New Roman" w:hAnsi="Times New Roman" w:cs="Times New Roman"/>
          <w:sz w:val="28"/>
          <w:szCs w:val="28"/>
          <w:lang w:eastAsia="ru-RU"/>
        </w:rPr>
        <w:t>1. Настоящий административный регламент устанавливает порядок 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w:t>
      </w:r>
      <w:r w:rsidR="009E5264" w:rsidRPr="00D754A2">
        <w:rPr>
          <w:rFonts w:ascii="Times New Roman" w:eastAsia="Times New Roman" w:hAnsi="Times New Roman" w:cs="Times New Roman"/>
          <w:sz w:val="28"/>
          <w:szCs w:val="28"/>
          <w:lang w:eastAsia="ru-RU"/>
        </w:rPr>
        <w:t xml:space="preserve">положенном на территории </w:t>
      </w:r>
      <w:r w:rsidRPr="00D754A2">
        <w:rPr>
          <w:rFonts w:ascii="Times New Roman" w:eastAsia="Times New Roman" w:hAnsi="Times New Roman" w:cs="Times New Roman"/>
          <w:sz w:val="28"/>
          <w:szCs w:val="28"/>
          <w:lang w:eastAsia="ru-RU"/>
        </w:rPr>
        <w:t xml:space="preserve"> муници</w:t>
      </w:r>
      <w:r w:rsidR="009E5264" w:rsidRPr="00D754A2">
        <w:rPr>
          <w:rFonts w:ascii="Times New Roman" w:eastAsia="Times New Roman" w:hAnsi="Times New Roman" w:cs="Times New Roman"/>
          <w:sz w:val="28"/>
          <w:szCs w:val="28"/>
          <w:lang w:eastAsia="ru-RU"/>
        </w:rPr>
        <w:t>пального образования «Шенкурский</w:t>
      </w:r>
      <w:r w:rsidRPr="00D754A2">
        <w:rPr>
          <w:rFonts w:ascii="Times New Roman" w:eastAsia="Times New Roman" w:hAnsi="Times New Roman" w:cs="Times New Roman"/>
          <w:sz w:val="28"/>
          <w:szCs w:val="28"/>
          <w:lang w:eastAsia="ru-RU"/>
        </w:rPr>
        <w:t xml:space="preserve"> муниципальный район» </w:t>
      </w:r>
      <w:r w:rsidR="007D414B" w:rsidRPr="00D754A2">
        <w:rPr>
          <w:rFonts w:ascii="Times New Roman" w:eastAsia="Times New Roman" w:hAnsi="Times New Roman" w:cs="Times New Roman"/>
          <w:sz w:val="28"/>
          <w:szCs w:val="28"/>
          <w:lang w:eastAsia="ru-RU"/>
        </w:rPr>
        <w:t>Архангельской области</w:t>
      </w:r>
      <w:r w:rsidRPr="00D754A2">
        <w:rPr>
          <w:rFonts w:ascii="Times New Roman" w:eastAsia="Times New Roman" w:hAnsi="Times New Roman" w:cs="Times New Roman"/>
          <w:sz w:val="28"/>
          <w:szCs w:val="28"/>
          <w:lang w:eastAsia="ru-RU"/>
        </w:rPr>
        <w:t xml:space="preserve"> </w:t>
      </w:r>
      <w:r w:rsidR="00B12C18" w:rsidRPr="00B12C18">
        <w:rPr>
          <w:rFonts w:ascii="Times New Roman" w:hAnsi="Times New Roman" w:cs="Times New Roman"/>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«Шенкурский муниципальный район» </w:t>
      </w:r>
      <w:r w:rsidR="009233BF">
        <w:rPr>
          <w:rFonts w:ascii="Times New Roman" w:hAnsi="Times New Roman" w:cs="Times New Roman"/>
          <w:sz w:val="28"/>
          <w:szCs w:val="28"/>
        </w:rPr>
        <w:t xml:space="preserve">Архангельской области </w:t>
      </w:r>
      <w:r w:rsidR="00B12C18" w:rsidRPr="00B12C18">
        <w:rPr>
          <w:rFonts w:ascii="Times New Roman" w:hAnsi="Times New Roman" w:cs="Times New Roman"/>
          <w:sz w:val="28"/>
          <w:szCs w:val="28"/>
        </w:rPr>
        <w:t>(далее – администрация) при осуществлении полномочий по предоставлению муниципальной услуги.</w:t>
      </w:r>
    </w:p>
    <w:p w:rsidR="00D754A2" w:rsidRPr="00D754A2" w:rsidRDefault="00B12C18" w:rsidP="00B12C18">
      <w:pPr>
        <w:spacing w:before="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754A2" w:rsidRPr="00D754A2">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D754A2" w:rsidRPr="00D754A2" w:rsidRDefault="00D754A2" w:rsidP="00D754A2">
      <w:pPr>
        <w:pStyle w:val="1"/>
        <w:ind w:left="0" w:firstLine="709"/>
        <w:jc w:val="both"/>
        <w:rPr>
          <w:sz w:val="28"/>
          <w:szCs w:val="28"/>
        </w:rPr>
      </w:pPr>
      <w:r w:rsidRPr="00D754A2">
        <w:rPr>
          <w:sz w:val="28"/>
          <w:szCs w:val="28"/>
        </w:rPr>
        <w:lastRenderedPageBreak/>
        <w:t>1) регистрация запроса заявителя о предоставлении муниципальной услуги;</w:t>
      </w:r>
    </w:p>
    <w:p w:rsidR="00D754A2" w:rsidRPr="00D754A2" w:rsidRDefault="00D754A2" w:rsidP="00D754A2">
      <w:pPr>
        <w:pStyle w:val="1"/>
        <w:ind w:left="0" w:firstLine="709"/>
        <w:jc w:val="both"/>
        <w:rPr>
          <w:sz w:val="28"/>
          <w:szCs w:val="28"/>
        </w:rPr>
      </w:pPr>
      <w:r w:rsidRPr="00D754A2">
        <w:rPr>
          <w:sz w:val="28"/>
          <w:szCs w:val="28"/>
        </w:rPr>
        <w:t>2) рассмотрение вопроса заявителя на предмет наличия или отсутствия оснований для отказа в приеме документов, необходимых для предоставления муниципальной услуги;</w:t>
      </w:r>
    </w:p>
    <w:p w:rsidR="00D754A2" w:rsidRPr="00D754A2" w:rsidRDefault="00D754A2" w:rsidP="00D754A2">
      <w:pPr>
        <w:pStyle w:val="1"/>
        <w:ind w:left="0" w:firstLine="709"/>
        <w:jc w:val="both"/>
        <w:rPr>
          <w:sz w:val="28"/>
          <w:szCs w:val="28"/>
        </w:rPr>
      </w:pPr>
      <w:r w:rsidRPr="00D754A2">
        <w:rPr>
          <w:sz w:val="28"/>
          <w:szCs w:val="28"/>
        </w:rPr>
        <w:t>3) принятие решения о предоставлении муниципальной услуги или решения об отказе в предоставлении муниципальной услуги;</w:t>
      </w:r>
    </w:p>
    <w:p w:rsidR="00D754A2" w:rsidRPr="00D754A2" w:rsidRDefault="00D754A2" w:rsidP="00D754A2">
      <w:pPr>
        <w:pStyle w:val="1"/>
        <w:ind w:left="0" w:firstLine="709"/>
        <w:jc w:val="both"/>
        <w:rPr>
          <w:sz w:val="28"/>
          <w:szCs w:val="28"/>
        </w:rPr>
      </w:pPr>
      <w:r w:rsidRPr="00D754A2">
        <w:rPr>
          <w:sz w:val="28"/>
          <w:szCs w:val="28"/>
        </w:rPr>
        <w:t>4) выдача заявителю результата предоставления муниципальной услуги.</w:t>
      </w:r>
    </w:p>
    <w:p w:rsidR="00D754A2" w:rsidRPr="00D754A2" w:rsidRDefault="00D754A2" w:rsidP="00D754A2">
      <w:pPr>
        <w:spacing w:before="0"/>
        <w:rPr>
          <w:rFonts w:ascii="Times New Roman" w:hAnsi="Times New Roman" w:cs="Times New Roman"/>
          <w:sz w:val="28"/>
          <w:szCs w:val="28"/>
        </w:rPr>
      </w:pPr>
      <w:r w:rsidRPr="00D754A2">
        <w:rPr>
          <w:rFonts w:ascii="Times New Roman" w:hAnsi="Times New Roman" w:cs="Times New Roman"/>
          <w:sz w:val="28"/>
          <w:szCs w:val="28"/>
        </w:rPr>
        <w:t xml:space="preserve">         3.  Многофункциональный центр предоставления государственных и муниципальных услуг и (или) привлекаемые  им организации не исполняют административные процедуры </w:t>
      </w:r>
      <w:r w:rsidRPr="00D754A2">
        <w:rPr>
          <w:rFonts w:ascii="Times New Roman" w:eastAsia="Times New Roman" w:hAnsi="Times New Roman" w:cs="Times New Roman"/>
          <w:sz w:val="28"/>
          <w:szCs w:val="28"/>
          <w:lang w:eastAsia="ru-RU"/>
        </w:rPr>
        <w:t>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«Шенкурский муниципальный район» Архангельской области</w:t>
      </w:r>
      <w:r w:rsidRPr="00D754A2">
        <w:rPr>
          <w:rFonts w:ascii="Times New Roman" w:hAnsi="Times New Roman" w:cs="Times New Roman"/>
          <w:sz w:val="28"/>
          <w:szCs w:val="28"/>
        </w:rPr>
        <w:t>.</w:t>
      </w:r>
    </w:p>
    <w:p w:rsidR="00725D0A" w:rsidRPr="00AF3B6B" w:rsidRDefault="00725D0A" w:rsidP="00D754A2">
      <w:pPr>
        <w:spacing w:before="0"/>
        <w:rPr>
          <w:rFonts w:ascii="Times New Roman" w:eastAsia="Times New Roman" w:hAnsi="Times New Roman" w:cs="Times New Roman"/>
          <w:sz w:val="26"/>
          <w:szCs w:val="26"/>
          <w:lang w:eastAsia="ru-RU"/>
        </w:rPr>
      </w:pP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t>1.2. Описание заявителей при предоставлении</w:t>
      </w: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t>муниципальной услуги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4. Заявителями при предоставлении муниципальной услуги являются:</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1) физические лица;</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2) юридические лица</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5. От имени заявителей, указанных в пункте 4 настоящего административного регламента, вправе выступать:</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законный представитель физического лица  при представлении документов, подтверждающих права законного представителя.</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От имени организаций (юридических лиц), указанных в пункте 4 настоящего административного регламента, вправе выступать:</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руководитель организации при представлении документов, подтверждающих его полномочия;</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D754A2">
        <w:rPr>
          <w:rFonts w:ascii="Times New Roman" w:eastAsia="Times New Roman" w:hAnsi="Times New Roman" w:cs="Times New Roman"/>
          <w:sz w:val="28"/>
          <w:szCs w:val="28"/>
          <w:lang w:eastAsia="ru-RU"/>
        </w:rPr>
        <w:lastRenderedPageBreak/>
        <w:t>лицом</w:t>
      </w:r>
      <w:r w:rsidR="0035357E" w:rsidRPr="00D754A2">
        <w:rPr>
          <w:rFonts w:ascii="Times New Roman" w:eastAsia="Times New Roman" w:hAnsi="Times New Roman" w:cs="Times New Roman"/>
          <w:sz w:val="28"/>
          <w:szCs w:val="28"/>
          <w:lang w:eastAsia="ru-RU"/>
        </w:rPr>
        <w:t xml:space="preserve"> </w:t>
      </w:r>
      <w:r w:rsidRPr="00D754A2">
        <w:rPr>
          <w:rFonts w:ascii="Times New Roman" w:eastAsia="Times New Roman" w:hAnsi="Times New Roman" w:cs="Times New Roman"/>
          <w:sz w:val="28"/>
          <w:szCs w:val="28"/>
          <w:lang w:eastAsia="ru-RU"/>
        </w:rPr>
        <w:t>в соответствии с законом и учредительными документами организации.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t>1.3. Требования к порядку информирования</w:t>
      </w: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t>о правилах предоставления муниципальной услуги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6. Информация о правилах предоставления муниципальной услуги может быть получена: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телефону;</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электронной почте;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при личном обращении заявителя;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в помещениях администрации (на информационных стендах).</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1) сообщается следующая информация: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муниципальных служащих;</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w:t>
      </w:r>
      <w:r w:rsidRPr="00D754A2">
        <w:rPr>
          <w:rFonts w:ascii="Times New Roman" w:hAnsi="Times New Roman" w:cs="Times New Roman"/>
          <w:sz w:val="28"/>
          <w:szCs w:val="28"/>
        </w:rPr>
        <w:lastRenderedPageBreak/>
        <w:t>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8. На официальном сайте администрации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текст настоящего административного регламента;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указанные в пункте 7 настоящего административного регламента;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образцы заполнения заявителями бланков документов;</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порядок получения консультаций (справок) о предоставлении муниципальной услуги;</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размещаются: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8 настоящего административного регламента;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lastRenderedPageBreak/>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152739" w:rsidP="006D533B">
      <w:pPr>
        <w:spacing w:before="0"/>
        <w:rPr>
          <w:rFonts w:ascii="Times New Roman" w:eastAsia="Times New Roman" w:hAnsi="Times New Roman" w:cs="Times New Roman"/>
          <w:b/>
          <w:bCs/>
          <w:sz w:val="26"/>
          <w:szCs w:val="26"/>
          <w:lang w:eastAsia="ru-RU"/>
        </w:rPr>
      </w:pPr>
    </w:p>
    <w:p w:rsidR="00152739" w:rsidRPr="000A70FF" w:rsidRDefault="00152739" w:rsidP="00152739">
      <w:pPr>
        <w:spacing w:before="0"/>
        <w:jc w:val="center"/>
        <w:rPr>
          <w:rFonts w:ascii="Times New Roman" w:eastAsia="Times New Roman" w:hAnsi="Times New Roman" w:cs="Times New Roman"/>
          <w:b/>
          <w:bCs/>
          <w:sz w:val="28"/>
          <w:szCs w:val="28"/>
          <w:lang w:eastAsia="ru-RU"/>
        </w:rPr>
      </w:pPr>
      <w:r w:rsidRPr="000A70FF">
        <w:rPr>
          <w:rFonts w:ascii="Times New Roman" w:eastAsia="Times New Roman" w:hAnsi="Times New Roman" w:cs="Times New Roman"/>
          <w:b/>
          <w:bCs/>
          <w:sz w:val="28"/>
          <w:szCs w:val="28"/>
          <w:lang w:val="en-US" w:eastAsia="ru-RU"/>
        </w:rPr>
        <w:t>II</w:t>
      </w:r>
      <w:r w:rsidRPr="000A70FF">
        <w:rPr>
          <w:rFonts w:ascii="Times New Roman" w:eastAsia="Times New Roman" w:hAnsi="Times New Roman" w:cs="Times New Roman"/>
          <w:b/>
          <w:bCs/>
          <w:sz w:val="28"/>
          <w:szCs w:val="28"/>
          <w:lang w:eastAsia="ru-RU"/>
        </w:rPr>
        <w:t>. Стандарт предоставления муниципальной услуги</w:t>
      </w:r>
    </w:p>
    <w:p w:rsidR="00E46F85" w:rsidRDefault="00E46F85" w:rsidP="00E46F85">
      <w:pPr>
        <w:spacing w:before="0"/>
        <w:ind w:firstLine="720"/>
        <w:rPr>
          <w:rFonts w:ascii="Times New Roman" w:hAnsi="Times New Roman" w:cs="Times New Roman"/>
          <w:sz w:val="28"/>
          <w:szCs w:val="28"/>
        </w:rPr>
      </w:pPr>
    </w:p>
    <w:p w:rsidR="00E46F85" w:rsidRPr="00E46F85" w:rsidRDefault="00D754A2" w:rsidP="00E46F85">
      <w:pPr>
        <w:spacing w:before="0"/>
        <w:ind w:firstLine="720"/>
        <w:rPr>
          <w:rFonts w:ascii="Times New Roman" w:hAnsi="Times New Roman" w:cs="Times New Roman"/>
          <w:sz w:val="28"/>
          <w:szCs w:val="28"/>
        </w:rPr>
      </w:pPr>
      <w:r w:rsidRPr="00E46F85">
        <w:rPr>
          <w:rFonts w:ascii="Times New Roman" w:hAnsi="Times New Roman" w:cs="Times New Roman"/>
          <w:sz w:val="28"/>
          <w:szCs w:val="28"/>
        </w:rPr>
        <w:t xml:space="preserve">11. Полное наименование муниципальной услуги: </w:t>
      </w:r>
      <w:r w:rsidR="00E46F85" w:rsidRPr="00E46F85">
        <w:rPr>
          <w:rFonts w:ascii="Times New Roman" w:hAnsi="Times New Roman" w:cs="Times New Roman"/>
          <w:sz w:val="28"/>
          <w:szCs w:val="28"/>
        </w:rPr>
        <w:t>«</w:t>
      </w:r>
      <w:r w:rsidR="00E46F85" w:rsidRPr="00E46F85">
        <w:rPr>
          <w:rFonts w:ascii="Times New Roman" w:eastAsia="Times New Roman" w:hAnsi="Times New Roman" w:cs="Times New Roman"/>
          <w:sz w:val="28"/>
          <w:szCs w:val="28"/>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«Шенкурский муниципальный район» Архангельской области»</w:t>
      </w:r>
    </w:p>
    <w:p w:rsidR="00D754A2" w:rsidRDefault="00D754A2" w:rsidP="00F42FA2">
      <w:pPr>
        <w:spacing w:before="0"/>
        <w:ind w:firstLine="720"/>
        <w:rPr>
          <w:rFonts w:ascii="Times New Roman" w:hAnsi="Times New Roman" w:cs="Times New Roman"/>
          <w:sz w:val="28"/>
          <w:szCs w:val="28"/>
        </w:rPr>
      </w:pPr>
      <w:r w:rsidRPr="00E46F85">
        <w:rPr>
          <w:rFonts w:ascii="Times New Roman" w:hAnsi="Times New Roman" w:cs="Times New Roman"/>
          <w:sz w:val="28"/>
          <w:szCs w:val="28"/>
        </w:rPr>
        <w:t xml:space="preserve">12. Муниципальная услуга предоставляется непосредственно администрацией муниципального образования «Шенкурский муниципальный район» </w:t>
      </w:r>
      <w:r w:rsidR="00E57D6E">
        <w:rPr>
          <w:rFonts w:ascii="Times New Roman" w:hAnsi="Times New Roman" w:cs="Times New Roman"/>
          <w:sz w:val="28"/>
          <w:szCs w:val="28"/>
        </w:rPr>
        <w:t xml:space="preserve">Архангельской области </w:t>
      </w:r>
      <w:r w:rsidRPr="00E46F85">
        <w:rPr>
          <w:rFonts w:ascii="Times New Roman" w:hAnsi="Times New Roman" w:cs="Times New Roman"/>
          <w:sz w:val="28"/>
          <w:szCs w:val="28"/>
        </w:rPr>
        <w:t>в лице отдела архитектуры, строительства и ремонта объектов социальной сферы.</w:t>
      </w:r>
    </w:p>
    <w:p w:rsidR="00F42FA2" w:rsidRPr="00F42FA2" w:rsidRDefault="00F42FA2" w:rsidP="00F42FA2">
      <w:pPr>
        <w:spacing w:before="0"/>
        <w:ind w:firstLine="72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 </w:t>
      </w:r>
      <w:r w:rsidRPr="00F42FA2">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Архангельской области в информационно – телекоммуникационной сети «Интернет».</w:t>
      </w:r>
      <w:r>
        <w:rPr>
          <w:rFonts w:ascii="Times New Roman" w:hAnsi="Times New Roman" w:cs="Times New Roman"/>
          <w:sz w:val="28"/>
          <w:szCs w:val="28"/>
        </w:rPr>
        <w:t xml:space="preserve"> </w:t>
      </w:r>
      <w:r w:rsidRPr="00F42FA2">
        <w:rPr>
          <w:rFonts w:ascii="Times New Roman" w:eastAsia="Times New Roman" w:hAnsi="Times New Roman" w:cs="Times New Roman"/>
          <w:color w:val="2E74B5"/>
          <w:sz w:val="28"/>
          <w:szCs w:val="28"/>
          <w:lang w:eastAsia="ru-RU"/>
        </w:rPr>
        <w:t>(в ред.</w:t>
      </w:r>
      <w:r w:rsidRPr="00F42FA2">
        <w:rPr>
          <w:rFonts w:ascii="Times New Roman" w:eastAsia="Times New Roman" w:hAnsi="Times New Roman" w:cs="Times New Roman"/>
          <w:sz w:val="28"/>
          <w:szCs w:val="28"/>
          <w:lang w:eastAsia="ru-RU"/>
        </w:rPr>
        <w:t xml:space="preserve"> </w:t>
      </w:r>
      <w:r w:rsidRPr="00F42FA2">
        <w:rPr>
          <w:rFonts w:ascii="Times New Roman" w:eastAsia="Times New Roman" w:hAnsi="Times New Roman" w:cs="Times New Roman"/>
          <w:color w:val="2E74B5"/>
          <w:sz w:val="28"/>
          <w:szCs w:val="28"/>
          <w:lang w:eastAsia="ru-RU"/>
        </w:rPr>
        <w:t xml:space="preserve">постановления администрации МО «Шенкурский муниципальный район» от </w:t>
      </w:r>
      <w:r>
        <w:rPr>
          <w:rFonts w:ascii="Times New Roman" w:eastAsia="Times New Roman" w:hAnsi="Times New Roman" w:cs="Times New Roman"/>
          <w:color w:val="2E74B5"/>
          <w:sz w:val="28"/>
          <w:szCs w:val="28"/>
          <w:lang w:eastAsia="ru-RU"/>
        </w:rPr>
        <w:t>23</w:t>
      </w:r>
      <w:r w:rsidRPr="00F42FA2">
        <w:rPr>
          <w:rFonts w:ascii="Times New Roman" w:eastAsia="Times New Roman" w:hAnsi="Times New Roman" w:cs="Times New Roman"/>
          <w:color w:val="2E74B5"/>
          <w:sz w:val="28"/>
          <w:szCs w:val="28"/>
          <w:lang w:eastAsia="ru-RU"/>
        </w:rPr>
        <w:t xml:space="preserve">.07.2020 года № </w:t>
      </w:r>
      <w:r>
        <w:rPr>
          <w:rFonts w:ascii="Times New Roman" w:eastAsia="Times New Roman" w:hAnsi="Times New Roman" w:cs="Times New Roman"/>
          <w:color w:val="2E74B5"/>
          <w:sz w:val="28"/>
          <w:szCs w:val="28"/>
          <w:lang w:eastAsia="ru-RU"/>
        </w:rPr>
        <w:t>3</w:t>
      </w:r>
      <w:r w:rsidRPr="00F42FA2">
        <w:rPr>
          <w:rFonts w:ascii="Times New Roman" w:eastAsia="Times New Roman" w:hAnsi="Times New Roman" w:cs="Times New Roman"/>
          <w:color w:val="2E74B5"/>
          <w:sz w:val="28"/>
          <w:szCs w:val="28"/>
          <w:lang w:eastAsia="ru-RU"/>
        </w:rPr>
        <w:t>2</w:t>
      </w:r>
      <w:r>
        <w:rPr>
          <w:rFonts w:ascii="Times New Roman" w:eastAsia="Times New Roman" w:hAnsi="Times New Roman" w:cs="Times New Roman"/>
          <w:color w:val="2E74B5"/>
          <w:sz w:val="28"/>
          <w:szCs w:val="28"/>
          <w:lang w:eastAsia="ru-RU"/>
        </w:rPr>
        <w:t>4</w:t>
      </w:r>
      <w:r w:rsidRPr="00F42FA2">
        <w:rPr>
          <w:rFonts w:ascii="Times New Roman" w:eastAsia="Times New Roman" w:hAnsi="Times New Roman" w:cs="Times New Roman"/>
          <w:color w:val="2E74B5"/>
          <w:sz w:val="28"/>
          <w:szCs w:val="28"/>
          <w:lang w:eastAsia="ru-RU"/>
        </w:rPr>
        <w:t>-па)</w:t>
      </w:r>
    </w:p>
    <w:p w:rsidR="006E3564" w:rsidRDefault="006E3564" w:rsidP="00F42FA2">
      <w:pPr>
        <w:spacing w:before="0"/>
        <w:ind w:firstLine="720"/>
        <w:rPr>
          <w:rFonts w:ascii="Times New Roman" w:hAnsi="Times New Roman" w:cs="Times New Roman"/>
          <w:sz w:val="28"/>
          <w:szCs w:val="28"/>
        </w:rPr>
      </w:pPr>
    </w:p>
    <w:p w:rsidR="00152739" w:rsidRPr="000A70FF" w:rsidRDefault="00152739" w:rsidP="006E3564">
      <w:pPr>
        <w:spacing w:before="0"/>
        <w:jc w:val="center"/>
        <w:rPr>
          <w:rFonts w:ascii="Times New Roman" w:eastAsia="Times New Roman" w:hAnsi="Times New Roman" w:cs="Times New Roman"/>
          <w:b/>
          <w:bCs/>
          <w:sz w:val="28"/>
          <w:szCs w:val="28"/>
          <w:lang w:eastAsia="ru-RU"/>
        </w:rPr>
      </w:pPr>
      <w:r w:rsidRPr="000A70FF">
        <w:rPr>
          <w:rFonts w:ascii="Times New Roman" w:eastAsia="Times New Roman" w:hAnsi="Times New Roman" w:cs="Times New Roman"/>
          <w:b/>
          <w:bCs/>
          <w:sz w:val="28"/>
          <w:szCs w:val="28"/>
          <w:lang w:eastAsia="ru-RU"/>
        </w:rPr>
        <w:t>2.1. Перечень документов, необходимых для предоставления</w:t>
      </w:r>
    </w:p>
    <w:p w:rsidR="00152739" w:rsidRPr="000A70FF" w:rsidRDefault="00152739" w:rsidP="00152739">
      <w:pPr>
        <w:spacing w:before="0"/>
        <w:jc w:val="center"/>
        <w:rPr>
          <w:rFonts w:ascii="Times New Roman" w:eastAsia="Times New Roman" w:hAnsi="Times New Roman" w:cs="Times New Roman"/>
          <w:b/>
          <w:bCs/>
          <w:sz w:val="28"/>
          <w:szCs w:val="28"/>
          <w:lang w:eastAsia="ru-RU"/>
        </w:rPr>
      </w:pPr>
      <w:r w:rsidRPr="000A70FF">
        <w:rPr>
          <w:rFonts w:ascii="Times New Roman" w:eastAsia="Times New Roman" w:hAnsi="Times New Roman" w:cs="Times New Roman"/>
          <w:b/>
          <w:bCs/>
          <w:sz w:val="28"/>
          <w:szCs w:val="28"/>
          <w:lang w:eastAsia="ru-RU"/>
        </w:rPr>
        <w:t>муниципальной услуги</w:t>
      </w:r>
    </w:p>
    <w:p w:rsidR="000A70FF" w:rsidRDefault="000A70FF" w:rsidP="00152739">
      <w:pPr>
        <w:spacing w:before="0"/>
        <w:jc w:val="center"/>
        <w:rPr>
          <w:rFonts w:ascii="Times New Roman" w:eastAsia="Times New Roman" w:hAnsi="Times New Roman" w:cs="Times New Roman"/>
          <w:b/>
          <w:bCs/>
          <w:sz w:val="26"/>
          <w:szCs w:val="26"/>
          <w:lang w:eastAsia="ru-RU"/>
        </w:rPr>
      </w:pP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14. Для предоставления муниципальной услуги заявитель представляет (далее также – запрос заявителя):</w:t>
      </w:r>
    </w:p>
    <w:p w:rsidR="00152739" w:rsidRPr="000A70FF" w:rsidRDefault="000A70FF" w:rsidP="000A70FF">
      <w:pPr>
        <w:spacing w:before="0"/>
        <w:rPr>
          <w:rFonts w:ascii="Times New Roman" w:eastAsia="Times New Roman" w:hAnsi="Times New Roman" w:cs="Times New Roman"/>
          <w:sz w:val="28"/>
          <w:szCs w:val="28"/>
          <w:lang w:eastAsia="ru-RU"/>
        </w:rPr>
      </w:pPr>
      <w:r w:rsidRPr="000A70FF">
        <w:rPr>
          <w:rFonts w:ascii="Times New Roman" w:eastAsia="Times New Roman" w:hAnsi="Times New Roman" w:cs="Times New Roman"/>
          <w:b/>
          <w:bCs/>
          <w:sz w:val="28"/>
          <w:szCs w:val="28"/>
          <w:lang w:eastAsia="ru-RU"/>
        </w:rPr>
        <w:t xml:space="preserve">            </w:t>
      </w:r>
      <w:r w:rsidR="00152739" w:rsidRPr="000A70FF">
        <w:rPr>
          <w:rFonts w:ascii="Times New Roman" w:eastAsia="Times New Roman" w:hAnsi="Times New Roman" w:cs="Times New Roman"/>
          <w:sz w:val="28"/>
          <w:szCs w:val="28"/>
          <w:lang w:eastAsia="ru-RU"/>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содержащее следующие сведения:</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0A70FF">
        <w:rPr>
          <w:rFonts w:ascii="Times New Roman" w:eastAsia="Times New Roman" w:hAnsi="Times New Roman" w:cs="Times New Roman"/>
          <w:sz w:val="28"/>
          <w:szCs w:val="28"/>
          <w:lang w:eastAsia="ru-RU"/>
        </w:rPr>
        <w:lastRenderedPageBreak/>
        <w:t>за исключением случая, если заявителем является иностранное юридическое лицо;</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8) почтовый адрес и (или) адрес электронной почты для связи с застройщиком;</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 xml:space="preserve">9) способ направления застройщику </w:t>
      </w:r>
      <w:r w:rsidR="009F43AC">
        <w:rPr>
          <w:rFonts w:ascii="Times New Roman" w:eastAsia="Times New Roman" w:hAnsi="Times New Roman" w:cs="Times New Roman"/>
          <w:sz w:val="28"/>
          <w:szCs w:val="28"/>
          <w:lang w:eastAsia="ru-RU"/>
        </w:rPr>
        <w:t>уведомлений</w:t>
      </w:r>
      <w:r w:rsidRPr="000A70FF">
        <w:rPr>
          <w:rFonts w:ascii="Times New Roman" w:eastAsia="Times New Roman" w:hAnsi="Times New Roman" w:cs="Times New Roman"/>
          <w:sz w:val="28"/>
          <w:szCs w:val="28"/>
          <w:lang w:eastAsia="ru-RU"/>
        </w:rPr>
        <w:t>;</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10) согласие на обработку персональных данных.</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15. К уведомлению о планируемом строительстве прилагаются:</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ГрК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w:t>
      </w:r>
      <w:r w:rsidRPr="000A70FF">
        <w:rPr>
          <w:rFonts w:ascii="Times New Roman" w:eastAsia="Times New Roman" w:hAnsi="Times New Roman" w:cs="Times New Roman"/>
          <w:sz w:val="28"/>
          <w:szCs w:val="28"/>
          <w:lang w:eastAsia="ru-RU"/>
        </w:rPr>
        <w:lastRenderedPageBreak/>
        <w:t>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(в случае, предусмотренном частью 5 статьи 51.1 ГрК РФ).</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направляет:</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 содержащее следующие сведения:</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4)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lastRenderedPageBreak/>
        <w:t xml:space="preserve">5)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6) почтовый адрес и (или) адрес электронной почты для связи с застройщиком;</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7) способ направления застройщику уведомлений;</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8) согласие на обработку персональных данных.</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17.  К уведомлению об изменении параметров планируемого строительства прилагаются:</w:t>
      </w:r>
    </w:p>
    <w:p w:rsidR="00152739"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B6FB1" w:rsidRPr="000A70FF" w:rsidRDefault="008B6FB1" w:rsidP="00152739">
      <w:pPr>
        <w:spacing w:before="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Для получения муниципальной услуги заявитель вправе по собственной инициативе представить правоустанавливающие документы н</w:t>
      </w:r>
      <w:r w:rsidR="009233B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земельный участок в случае, если право на него зарегистрировано в Едином государственном реестре недвижимости.</w:t>
      </w:r>
    </w:p>
    <w:p w:rsidR="00A11248" w:rsidRDefault="008B6FB1" w:rsidP="00152739">
      <w:pPr>
        <w:spacing w:before="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52739" w:rsidRPr="000A70FF">
        <w:rPr>
          <w:rFonts w:ascii="Times New Roman" w:eastAsia="Times New Roman" w:hAnsi="Times New Roman" w:cs="Times New Roman"/>
          <w:sz w:val="28"/>
          <w:szCs w:val="28"/>
          <w:lang w:eastAsia="ru-RU"/>
        </w:rPr>
        <w:t xml:space="preserve">. </w:t>
      </w:r>
      <w:r w:rsidR="00A11248">
        <w:rPr>
          <w:rFonts w:ascii="Times New Roman" w:eastAsia="Times New Roman" w:hAnsi="Times New Roman" w:cs="Times New Roman"/>
          <w:sz w:val="28"/>
          <w:szCs w:val="28"/>
          <w:lang w:eastAsia="ru-RU"/>
        </w:rPr>
        <w:t xml:space="preserve">Документы, указанные в подпункте 1 пункта 15 настоящего административного регламента, запрашиваются администрацией МО «Шенкурский муниципальный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планируемом строительстве или реконструкции объекта индивидуального жилищного строительства или садового дома, если застройщик не представил указанные документы самостоятельно. </w:t>
      </w:r>
    </w:p>
    <w:p w:rsidR="00152739" w:rsidRPr="000A70FF" w:rsidRDefault="008B6FB1" w:rsidP="00152739">
      <w:pPr>
        <w:spacing w:before="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52739" w:rsidRPr="000A70FF">
        <w:rPr>
          <w:rFonts w:ascii="Times New Roman" w:eastAsia="Times New Roman" w:hAnsi="Times New Roman" w:cs="Times New Roman"/>
          <w:sz w:val="28"/>
          <w:szCs w:val="28"/>
          <w:lang w:eastAsia="ru-RU"/>
        </w:rPr>
        <w:t>. Если заявитель не представил по собственной инициативе документы</w:t>
      </w:r>
      <w:r w:rsidR="009F43AC">
        <w:rPr>
          <w:rFonts w:ascii="Times New Roman" w:eastAsia="Times New Roman" w:hAnsi="Times New Roman" w:cs="Times New Roman"/>
          <w:sz w:val="28"/>
          <w:szCs w:val="28"/>
          <w:lang w:eastAsia="ru-RU"/>
        </w:rPr>
        <w:t xml:space="preserve">, </w:t>
      </w:r>
      <w:r w:rsidR="00331962">
        <w:rPr>
          <w:rFonts w:ascii="Times New Roman" w:eastAsia="Times New Roman" w:hAnsi="Times New Roman" w:cs="Times New Roman"/>
          <w:sz w:val="28"/>
          <w:szCs w:val="28"/>
          <w:lang w:eastAsia="ru-RU"/>
        </w:rPr>
        <w:t>предусмотренные пунктом 1</w:t>
      </w:r>
      <w:r w:rsidR="00BF1911">
        <w:rPr>
          <w:rFonts w:ascii="Times New Roman" w:eastAsia="Times New Roman" w:hAnsi="Times New Roman" w:cs="Times New Roman"/>
          <w:sz w:val="28"/>
          <w:szCs w:val="28"/>
          <w:lang w:eastAsia="ru-RU"/>
        </w:rPr>
        <w:t>8</w:t>
      </w:r>
      <w:r w:rsidR="00331962">
        <w:rPr>
          <w:rFonts w:ascii="Times New Roman" w:eastAsia="Times New Roman" w:hAnsi="Times New Roman" w:cs="Times New Roman"/>
          <w:sz w:val="28"/>
          <w:szCs w:val="28"/>
          <w:lang w:eastAsia="ru-RU"/>
        </w:rPr>
        <w:t xml:space="preserve">, </w:t>
      </w:r>
      <w:r w:rsidR="009F43AC">
        <w:rPr>
          <w:rFonts w:ascii="Times New Roman" w:eastAsia="Times New Roman" w:hAnsi="Times New Roman" w:cs="Times New Roman"/>
          <w:sz w:val="28"/>
          <w:szCs w:val="28"/>
          <w:lang w:eastAsia="ru-RU"/>
        </w:rPr>
        <w:t>муниципальный служащий, ответственный за предоставление муниципальной услуги должен</w:t>
      </w:r>
      <w:r w:rsidR="00152739" w:rsidRPr="000A70FF">
        <w:rPr>
          <w:rFonts w:ascii="Times New Roman" w:eastAsia="Times New Roman" w:hAnsi="Times New Roman" w:cs="Times New Roman"/>
          <w:sz w:val="28"/>
          <w:szCs w:val="28"/>
          <w:lang w:eastAsia="ru-RU"/>
        </w:rPr>
        <w:t xml:space="preserve"> самостоятельно запросить их путем направления межведомственных информационных запросов.</w:t>
      </w:r>
    </w:p>
    <w:p w:rsidR="00152739" w:rsidRPr="000A70FF" w:rsidRDefault="008B6FB1" w:rsidP="00152739">
      <w:pPr>
        <w:spacing w:before="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152739" w:rsidRPr="000A70FF">
        <w:rPr>
          <w:rFonts w:ascii="Times New Roman" w:eastAsia="Times New Roman" w:hAnsi="Times New Roman" w:cs="Times New Roman"/>
          <w:sz w:val="28"/>
          <w:szCs w:val="28"/>
          <w:lang w:eastAsia="ru-RU"/>
        </w:rPr>
        <w:t>. Уведомления</w:t>
      </w:r>
      <w:r w:rsidR="004940AF">
        <w:rPr>
          <w:rFonts w:ascii="Times New Roman" w:eastAsia="Times New Roman" w:hAnsi="Times New Roman" w:cs="Times New Roman"/>
          <w:sz w:val="28"/>
          <w:szCs w:val="28"/>
          <w:lang w:eastAsia="ru-RU"/>
        </w:rPr>
        <w:t xml:space="preserve"> </w:t>
      </w:r>
      <w:r w:rsidR="00152739" w:rsidRPr="000A70FF">
        <w:rPr>
          <w:rFonts w:ascii="Times New Roman" w:eastAsia="Times New Roman" w:hAnsi="Times New Roman" w:cs="Times New Roman"/>
          <w:sz w:val="28"/>
          <w:szCs w:val="28"/>
          <w:lang w:eastAsia="ru-RU"/>
        </w:rPr>
        <w:t>составляются по формам, утвержденным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(приложения № 1, 2 к настоящему административному регламенту).</w:t>
      </w:r>
    </w:p>
    <w:p w:rsidR="00152739" w:rsidRPr="000A70FF" w:rsidRDefault="008B6FB1" w:rsidP="00152739">
      <w:pPr>
        <w:spacing w:before="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152739" w:rsidRPr="000A70FF">
        <w:rPr>
          <w:rFonts w:ascii="Times New Roman" w:eastAsia="Times New Roman" w:hAnsi="Times New Roman" w:cs="Times New Roman"/>
          <w:sz w:val="28"/>
          <w:szCs w:val="28"/>
          <w:lang w:eastAsia="ru-RU"/>
        </w:rPr>
        <w:t>. Документы</w:t>
      </w:r>
      <w:r w:rsidR="004940AF">
        <w:rPr>
          <w:rFonts w:ascii="Times New Roman" w:eastAsia="Times New Roman" w:hAnsi="Times New Roman" w:cs="Times New Roman"/>
          <w:sz w:val="28"/>
          <w:szCs w:val="28"/>
          <w:lang w:eastAsia="ru-RU"/>
        </w:rPr>
        <w:t xml:space="preserve"> </w:t>
      </w:r>
      <w:r w:rsidR="00152739" w:rsidRPr="000A70FF">
        <w:rPr>
          <w:rFonts w:ascii="Times New Roman" w:eastAsia="Times New Roman" w:hAnsi="Times New Roman" w:cs="Times New Roman"/>
          <w:sz w:val="28"/>
          <w:szCs w:val="28"/>
          <w:lang w:eastAsia="ru-RU"/>
        </w:rPr>
        <w:t>представляются в виде ксерокопии или в виде электронного документа в одном экземпляре каждый.</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Копии документов должны полностью соответствовать подлинникам документов.</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Электронные документы представляются в формате</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lastRenderedPageBreak/>
        <w:t>текстовые документы – *.doc, *.docx, *.xls, *.xlsx, *.pdf (один документ – один файл);</w:t>
      </w:r>
    </w:p>
    <w:p w:rsidR="00152739"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графические документы: чертежи – *.pdf (один чертеж – один файл); иные изображения – *.pdf, *.gif, *.jpg, *.jpeg размером не более 5 Мбайт и должны полностью соответствовать документам на бумажном носителе.</w:t>
      </w:r>
    </w:p>
    <w:p w:rsidR="000A70FF" w:rsidRPr="000A70FF" w:rsidRDefault="008B6FB1" w:rsidP="000A70FF">
      <w:pPr>
        <w:spacing w:before="0"/>
        <w:ind w:firstLine="720"/>
        <w:rPr>
          <w:rFonts w:ascii="Times New Roman" w:hAnsi="Times New Roman" w:cs="Times New Roman"/>
          <w:sz w:val="28"/>
          <w:szCs w:val="28"/>
        </w:rPr>
      </w:pPr>
      <w:r>
        <w:rPr>
          <w:rFonts w:ascii="Times New Roman" w:hAnsi="Times New Roman" w:cs="Times New Roman"/>
          <w:sz w:val="28"/>
          <w:szCs w:val="28"/>
        </w:rPr>
        <w:t>23</w:t>
      </w:r>
      <w:r w:rsidR="000A70FF" w:rsidRPr="000A70FF">
        <w:rPr>
          <w:rFonts w:ascii="Times New Roman" w:hAnsi="Times New Roman" w:cs="Times New Roman"/>
          <w:sz w:val="28"/>
          <w:szCs w:val="28"/>
        </w:rPr>
        <w:t>. Документы, предусмотренные настоящим подразделом, представляются одним из следующих способов:</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подаются заявителем лично в администрацию; </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направляются  заказным почтовым отправлением с описью вложения и  в администрацию;</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предоставленный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0A70FF" w:rsidRPr="000A70FF" w:rsidRDefault="000A70FF" w:rsidP="000A70FF">
      <w:pPr>
        <w:spacing w:before="0"/>
        <w:rPr>
          <w:rFonts w:ascii="Times New Roman" w:hAnsi="Times New Roman" w:cs="Times New Roman"/>
          <w:sz w:val="28"/>
          <w:szCs w:val="28"/>
        </w:rPr>
      </w:pPr>
      <w:r w:rsidRPr="000A70FF">
        <w:rPr>
          <w:rFonts w:ascii="Times New Roman" w:hAnsi="Times New Roman" w:cs="Times New Roman"/>
          <w:sz w:val="28"/>
          <w:szCs w:val="28"/>
        </w:rPr>
        <w:t xml:space="preserve">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4940AF" w:rsidRDefault="004940AF" w:rsidP="006E3564">
      <w:pPr>
        <w:spacing w:before="0"/>
        <w:rPr>
          <w:rFonts w:ascii="Times New Roman" w:eastAsia="Times New Roman" w:hAnsi="Times New Roman" w:cs="Times New Roman"/>
          <w:b/>
          <w:sz w:val="28"/>
          <w:szCs w:val="28"/>
        </w:rPr>
      </w:pPr>
    </w:p>
    <w:p w:rsidR="00152739" w:rsidRPr="000A70FF" w:rsidRDefault="00152739" w:rsidP="00152739">
      <w:pPr>
        <w:spacing w:before="0"/>
        <w:jc w:val="center"/>
        <w:rPr>
          <w:rFonts w:ascii="Times New Roman" w:eastAsia="Times New Roman" w:hAnsi="Times New Roman" w:cs="Times New Roman"/>
          <w:b/>
          <w:sz w:val="28"/>
          <w:szCs w:val="28"/>
        </w:rPr>
      </w:pPr>
      <w:r w:rsidRPr="000A70FF">
        <w:rPr>
          <w:rFonts w:ascii="Times New Roman" w:eastAsia="Times New Roman" w:hAnsi="Times New Roman" w:cs="Times New Roman"/>
          <w:b/>
          <w:sz w:val="28"/>
          <w:szCs w:val="28"/>
        </w:rPr>
        <w:t>2.2. Основания для отказа в приеме документов,</w:t>
      </w:r>
    </w:p>
    <w:p w:rsidR="00152739" w:rsidRPr="000A70FF" w:rsidRDefault="00152739" w:rsidP="00152739">
      <w:pPr>
        <w:spacing w:before="0"/>
        <w:jc w:val="center"/>
        <w:rPr>
          <w:rFonts w:ascii="Times New Roman" w:eastAsia="Times New Roman" w:hAnsi="Times New Roman" w:cs="Times New Roman"/>
          <w:b/>
          <w:sz w:val="28"/>
          <w:szCs w:val="28"/>
        </w:rPr>
      </w:pPr>
      <w:r w:rsidRPr="000A70FF">
        <w:rPr>
          <w:rFonts w:ascii="Times New Roman" w:eastAsia="Times New Roman" w:hAnsi="Times New Roman" w:cs="Times New Roman"/>
          <w:b/>
          <w:sz w:val="28"/>
          <w:szCs w:val="28"/>
        </w:rPr>
        <w:t>необходимых для предоставления муниципальной услуги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p>
    <w:p w:rsidR="00152739" w:rsidRPr="000A70FF" w:rsidRDefault="008B6FB1" w:rsidP="00152739">
      <w:pPr>
        <w:autoSpaceDE w:val="0"/>
        <w:autoSpaceDN w:val="0"/>
        <w:adjustRightInd w:val="0"/>
        <w:spacing w:before="0"/>
        <w:ind w:firstLine="7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152739" w:rsidRPr="000A70FF">
        <w:rPr>
          <w:rFonts w:ascii="Times New Roman" w:eastAsia="Times New Roman" w:hAnsi="Times New Roman" w:cs="Times New Roman"/>
          <w:sz w:val="28"/>
          <w:szCs w:val="28"/>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152739" w:rsidRPr="000A70FF" w:rsidRDefault="00152739" w:rsidP="004940AF">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E3564">
        <w:rPr>
          <w:rFonts w:ascii="Times New Roman" w:eastAsia="Times New Roman" w:hAnsi="Times New Roman" w:cs="Times New Roman"/>
          <w:sz w:val="28"/>
          <w:szCs w:val="28"/>
          <w:lang w:eastAsia="ru-RU"/>
        </w:rPr>
        <w:lastRenderedPageBreak/>
        <w:t>1) лицо</w:t>
      </w:r>
      <w:r w:rsidRPr="000A70FF">
        <w:rPr>
          <w:rFonts w:ascii="Times New Roman" w:eastAsia="Times New Roman" w:hAnsi="Times New Roman" w:cs="Times New Roman"/>
          <w:sz w:val="28"/>
          <w:szCs w:val="28"/>
          <w:lang w:eastAsia="ru-RU"/>
        </w:rPr>
        <w:t xml:space="preserve">, подающее документы, </w:t>
      </w:r>
      <w:r w:rsidR="006E3564">
        <w:rPr>
          <w:rFonts w:ascii="Times New Roman" w:eastAsia="Times New Roman" w:hAnsi="Times New Roman" w:cs="Times New Roman"/>
          <w:sz w:val="28"/>
          <w:szCs w:val="28"/>
          <w:lang w:eastAsia="ru-RU"/>
        </w:rPr>
        <w:t xml:space="preserve">не относится к числу заявителей, </w:t>
      </w:r>
      <w:r w:rsidR="006E3564" w:rsidRPr="00711873">
        <w:rPr>
          <w:rFonts w:ascii="Times New Roman" w:hAnsi="Times New Roman" w:cs="Times New Roman"/>
          <w:sz w:val="28"/>
          <w:szCs w:val="28"/>
        </w:rPr>
        <w:t>в соответствии с пунктами 4 – 5 настоящего административного регламента</w:t>
      </w:r>
      <w:r w:rsidRPr="000A70FF">
        <w:rPr>
          <w:rFonts w:ascii="Times New Roman" w:eastAsia="Times New Roman" w:hAnsi="Times New Roman" w:cs="Times New Roman"/>
          <w:sz w:val="28"/>
          <w:szCs w:val="28"/>
          <w:lang w:eastAsia="ru-RU"/>
        </w:rPr>
        <w:t>;</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 заявитель представил неполный комплект</w:t>
      </w:r>
      <w:r w:rsidR="006E3564">
        <w:rPr>
          <w:rFonts w:ascii="Times New Roman" w:eastAsia="Times New Roman" w:hAnsi="Times New Roman" w:cs="Times New Roman"/>
          <w:sz w:val="28"/>
          <w:szCs w:val="28"/>
          <w:lang w:eastAsia="ru-RU"/>
        </w:rPr>
        <w:t xml:space="preserve"> документов в соответствии с пунктом 14 </w:t>
      </w:r>
      <w:r w:rsidR="006E3564" w:rsidRPr="00711873">
        <w:rPr>
          <w:rFonts w:ascii="Times New Roman" w:hAnsi="Times New Roman" w:cs="Times New Roman"/>
          <w:sz w:val="28"/>
          <w:szCs w:val="28"/>
        </w:rPr>
        <w:t>настоящего административного регламента</w:t>
      </w:r>
      <w:r w:rsidRPr="000A70FF">
        <w:rPr>
          <w:rFonts w:ascii="Times New Roman" w:eastAsia="Times New Roman" w:hAnsi="Times New Roman" w:cs="Times New Roman"/>
          <w:sz w:val="28"/>
          <w:szCs w:val="28"/>
          <w:lang w:eastAsia="ru-RU"/>
        </w:rPr>
        <w:t>;</w:t>
      </w:r>
    </w:p>
    <w:p w:rsidR="0047225E" w:rsidRDefault="0047225E" w:rsidP="0047225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6442E">
        <w:rPr>
          <w:rFonts w:ascii="Times New Roman" w:eastAsia="Times New Roman" w:hAnsi="Times New Roman" w:cs="Times New Roman"/>
          <w:sz w:val="28"/>
          <w:szCs w:val="28"/>
          <w:lang w:eastAsia="ru-RU"/>
        </w:rPr>
        <w:t xml:space="preserve">) предоставление муниципальной услуги, указанной в уведомлении, не относится к компетенции </w:t>
      </w:r>
      <w:r>
        <w:rPr>
          <w:rFonts w:ascii="Times New Roman" w:eastAsia="Times New Roman" w:hAnsi="Times New Roman" w:cs="Times New Roman"/>
          <w:sz w:val="28"/>
          <w:szCs w:val="28"/>
          <w:lang w:eastAsia="ru-RU"/>
        </w:rPr>
        <w:t>отдела   архитектуры, строительства и ремонта объектов социальной сферы</w:t>
      </w:r>
      <w:r w:rsidRPr="00C6442E">
        <w:rPr>
          <w:rFonts w:ascii="Times New Roman" w:eastAsia="Times New Roman" w:hAnsi="Times New Roman" w:cs="Times New Roman"/>
          <w:sz w:val="28"/>
          <w:szCs w:val="28"/>
          <w:lang w:eastAsia="ru-RU"/>
        </w:rPr>
        <w:t>.</w:t>
      </w:r>
    </w:p>
    <w:p w:rsidR="00F952F3" w:rsidRPr="002079E1" w:rsidRDefault="002079E1" w:rsidP="002079E1">
      <w:pPr>
        <w:autoSpaceDE w:val="0"/>
        <w:autoSpaceDN w:val="0"/>
        <w:adjustRightInd w:val="0"/>
        <w:spacing w:before="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952F3">
        <w:rPr>
          <w:rFonts w:ascii="Times New Roman" w:eastAsia="Times New Roman" w:hAnsi="Times New Roman" w:cs="Times New Roman"/>
          <w:sz w:val="28"/>
          <w:szCs w:val="28"/>
          <w:lang w:eastAsia="ru-RU"/>
        </w:rPr>
        <w:t xml:space="preserve">4) </w:t>
      </w:r>
      <w:r w:rsidR="00F952F3">
        <w:rPr>
          <w:rFonts w:ascii="Times New Roman" w:hAnsi="Times New Roman" w:cs="Times New Roman"/>
          <w:sz w:val="28"/>
          <w:szCs w:val="28"/>
        </w:rPr>
        <w:t>В случае отсутствия в уведомлении о планируемом строительстве сведений, предусмотренных</w:t>
      </w:r>
      <w:r>
        <w:rPr>
          <w:rFonts w:ascii="Times New Roman" w:hAnsi="Times New Roman" w:cs="Times New Roman"/>
          <w:sz w:val="28"/>
          <w:szCs w:val="28"/>
        </w:rPr>
        <w:t xml:space="preserve"> пунктом 14, подпунктами 2-4 пункта 15 настоящего административного регламента,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52739" w:rsidRPr="000A70FF"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52739" w:rsidRPr="000A70FF">
        <w:rPr>
          <w:rFonts w:ascii="Times New Roman" w:eastAsia="Times New Roman" w:hAnsi="Times New Roman" w:cs="Times New Roman"/>
          <w:sz w:val="28"/>
          <w:szCs w:val="28"/>
          <w:lang w:eastAsia="ru-RU"/>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w:t>
      </w:r>
      <w:r w:rsidR="00CC0A76">
        <w:rPr>
          <w:rFonts w:ascii="Times New Roman" w:eastAsia="Times New Roman" w:hAnsi="Times New Roman" w:cs="Times New Roman"/>
          <w:sz w:val="28"/>
          <w:szCs w:val="28"/>
          <w:lang w:eastAsia="ru-RU"/>
        </w:rPr>
        <w:t>пального образования «Шенкурский</w:t>
      </w:r>
      <w:r w:rsidR="00152739" w:rsidRPr="000A70FF">
        <w:rPr>
          <w:rFonts w:ascii="Times New Roman" w:eastAsia="Times New Roman" w:hAnsi="Times New Roman" w:cs="Times New Roman"/>
          <w:sz w:val="28"/>
          <w:szCs w:val="28"/>
          <w:lang w:eastAsia="ru-RU"/>
        </w:rPr>
        <w:t xml:space="preserve"> муниципальный район» в информационно-телекоммуникационной сети «Интернет».</w:t>
      </w:r>
    </w:p>
    <w:p w:rsidR="00152739" w:rsidRPr="000A70FF"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w:t>
      </w:r>
      <w:r w:rsidR="00315338">
        <w:rPr>
          <w:rFonts w:ascii="Times New Roman" w:eastAsia="Times New Roman" w:hAnsi="Times New Roman" w:cs="Times New Roman"/>
          <w:sz w:val="28"/>
          <w:szCs w:val="28"/>
          <w:lang w:eastAsia="ru-RU"/>
        </w:rPr>
        <w:t>4</w:t>
      </w:r>
      <w:r w:rsidRPr="000A70FF">
        <w:rPr>
          <w:rFonts w:ascii="Times New Roman" w:eastAsia="Times New Roman" w:hAnsi="Times New Roman" w:cs="Times New Roman"/>
          <w:sz w:val="28"/>
          <w:szCs w:val="28"/>
          <w:lang w:eastAsia="ru-RU"/>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52739" w:rsidRPr="000A70FF"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890F1A"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890F1A">
        <w:rPr>
          <w:rFonts w:ascii="Times New Roman" w:eastAsia="Times New Roman" w:hAnsi="Times New Roman" w:cs="Times New Roman"/>
          <w:b/>
          <w:bCs/>
          <w:sz w:val="28"/>
          <w:szCs w:val="28"/>
          <w:lang w:eastAsia="ru-RU"/>
        </w:rPr>
        <w:t>2.3. Сроки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890F1A"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2739" w:rsidRPr="00890F1A">
        <w:rPr>
          <w:rFonts w:ascii="Times New Roman" w:eastAsia="Times New Roman" w:hAnsi="Times New Roman" w:cs="Times New Roman"/>
          <w:sz w:val="28"/>
          <w:szCs w:val="28"/>
          <w:lang w:eastAsia="ru-RU"/>
        </w:rPr>
        <w:t>. Сроки выполнения отдельных административных процедур и действий:</w:t>
      </w:r>
    </w:p>
    <w:p w:rsidR="00152739" w:rsidRPr="00890F1A"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890F1A">
        <w:rPr>
          <w:rFonts w:ascii="Times New Roman" w:eastAsia="Times New Roman" w:hAnsi="Times New Roman" w:cs="Times New Roman"/>
          <w:sz w:val="28"/>
          <w:szCs w:val="28"/>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890F1A" w:rsidRPr="00925F9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при поступлении запроса заявителя в элект</w:t>
      </w:r>
      <w:r w:rsidR="00890F1A" w:rsidRPr="00925F92">
        <w:rPr>
          <w:rFonts w:ascii="Times New Roman" w:eastAsia="Times New Roman" w:hAnsi="Times New Roman" w:cs="Times New Roman"/>
          <w:sz w:val="28"/>
          <w:szCs w:val="28"/>
          <w:lang w:eastAsia="ru-RU"/>
        </w:rPr>
        <w:t>ронной форме – в течен</w:t>
      </w:r>
      <w:r w:rsidR="00925F92" w:rsidRPr="00925F92">
        <w:rPr>
          <w:rFonts w:ascii="Times New Roman" w:eastAsia="Times New Roman" w:hAnsi="Times New Roman" w:cs="Times New Roman"/>
          <w:sz w:val="28"/>
          <w:szCs w:val="28"/>
          <w:lang w:eastAsia="ru-RU"/>
        </w:rPr>
        <w:t>и</w:t>
      </w:r>
      <w:r w:rsidR="00890F1A" w:rsidRPr="00925F92">
        <w:rPr>
          <w:rFonts w:ascii="Times New Roman" w:eastAsia="Times New Roman" w:hAnsi="Times New Roman" w:cs="Times New Roman"/>
          <w:sz w:val="28"/>
          <w:szCs w:val="28"/>
          <w:lang w:eastAsia="ru-RU"/>
        </w:rPr>
        <w:t>е 1 рабочего дня</w:t>
      </w:r>
      <w:r w:rsidRPr="00925F92">
        <w:rPr>
          <w:rFonts w:ascii="Times New Roman" w:eastAsia="Times New Roman" w:hAnsi="Times New Roman" w:cs="Times New Roman"/>
          <w:sz w:val="28"/>
          <w:szCs w:val="28"/>
          <w:lang w:eastAsia="ru-RU"/>
        </w:rPr>
        <w:t xml:space="preserve"> </w:t>
      </w:r>
      <w:r w:rsidR="00890F1A" w:rsidRPr="00925F92">
        <w:rPr>
          <w:rFonts w:ascii="Times New Roman" w:eastAsia="Times New Roman" w:hAnsi="Times New Roman" w:cs="Times New Roman"/>
          <w:sz w:val="28"/>
          <w:szCs w:val="28"/>
          <w:lang w:eastAsia="ru-RU"/>
        </w:rPr>
        <w:t xml:space="preserve">с </w:t>
      </w:r>
      <w:r w:rsidRPr="00925F92">
        <w:rPr>
          <w:rFonts w:ascii="Times New Roman" w:eastAsia="Times New Roman" w:hAnsi="Times New Roman" w:cs="Times New Roman"/>
          <w:sz w:val="28"/>
          <w:szCs w:val="28"/>
          <w:lang w:eastAsia="ru-RU"/>
        </w:rPr>
        <w:t>момента поступления запроса заявителя</w:t>
      </w:r>
      <w:r w:rsidR="00890F1A" w:rsidRPr="00925F92">
        <w:rPr>
          <w:rFonts w:ascii="Times New Roman" w:eastAsia="Times New Roman" w:hAnsi="Times New Roman" w:cs="Times New Roman"/>
          <w:sz w:val="28"/>
          <w:szCs w:val="28"/>
          <w:lang w:eastAsia="ru-RU"/>
        </w:rPr>
        <w:t>, либо с начала рабочего дня – в отношении запроса заявителя, поступившего во внерабочее время</w:t>
      </w:r>
    </w:p>
    <w:p w:rsidR="00152739" w:rsidRPr="00925F92" w:rsidRDefault="0001089F"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lastRenderedPageBreak/>
        <w:t>при поступлении запроса заявител</w:t>
      </w:r>
      <w:r w:rsidR="00890F1A" w:rsidRPr="00925F92">
        <w:rPr>
          <w:rFonts w:ascii="Times New Roman" w:eastAsia="Times New Roman" w:hAnsi="Times New Roman" w:cs="Times New Roman"/>
          <w:sz w:val="28"/>
          <w:szCs w:val="28"/>
          <w:lang w:eastAsia="ru-RU"/>
        </w:rPr>
        <w:t xml:space="preserve">я иным способом – в </w:t>
      </w:r>
      <w:r w:rsidRPr="00925F92">
        <w:rPr>
          <w:rFonts w:ascii="Times New Roman" w:eastAsia="Times New Roman" w:hAnsi="Times New Roman" w:cs="Times New Roman"/>
          <w:sz w:val="28"/>
          <w:szCs w:val="28"/>
          <w:lang w:eastAsia="ru-RU"/>
        </w:rPr>
        <w:t xml:space="preserve"> </w:t>
      </w:r>
      <w:r w:rsidR="00890F1A" w:rsidRPr="00925F92">
        <w:rPr>
          <w:rFonts w:ascii="Times New Roman" w:eastAsia="Times New Roman" w:hAnsi="Times New Roman" w:cs="Times New Roman"/>
          <w:sz w:val="28"/>
          <w:szCs w:val="28"/>
          <w:lang w:eastAsia="ru-RU"/>
        </w:rPr>
        <w:t>теч</w:t>
      </w:r>
      <w:r w:rsidR="00925F92" w:rsidRPr="00925F92">
        <w:rPr>
          <w:rFonts w:ascii="Times New Roman" w:eastAsia="Times New Roman" w:hAnsi="Times New Roman" w:cs="Times New Roman"/>
          <w:sz w:val="28"/>
          <w:szCs w:val="28"/>
          <w:lang w:eastAsia="ru-RU"/>
        </w:rPr>
        <w:t xml:space="preserve">ение </w:t>
      </w:r>
      <w:r w:rsidRPr="00925F92">
        <w:rPr>
          <w:rFonts w:ascii="Times New Roman" w:eastAsia="Times New Roman" w:hAnsi="Times New Roman" w:cs="Times New Roman"/>
          <w:sz w:val="28"/>
          <w:szCs w:val="28"/>
          <w:lang w:eastAsia="ru-RU"/>
        </w:rPr>
        <w:t>1</w:t>
      </w:r>
      <w:r w:rsidR="00925F92" w:rsidRPr="00925F92">
        <w:rPr>
          <w:rFonts w:ascii="Times New Roman" w:eastAsia="Times New Roman" w:hAnsi="Times New Roman" w:cs="Times New Roman"/>
          <w:sz w:val="28"/>
          <w:szCs w:val="28"/>
          <w:lang w:eastAsia="ru-RU"/>
        </w:rPr>
        <w:t>рабочего</w:t>
      </w:r>
      <w:r w:rsidRPr="00925F92">
        <w:rPr>
          <w:rFonts w:ascii="Times New Roman" w:eastAsia="Times New Roman" w:hAnsi="Times New Roman" w:cs="Times New Roman"/>
          <w:sz w:val="28"/>
          <w:szCs w:val="28"/>
          <w:lang w:eastAsia="ru-RU"/>
        </w:rPr>
        <w:t xml:space="preserve"> дня с момента поступления запроса заявителя</w:t>
      </w:r>
      <w:r w:rsidR="00925F92" w:rsidRPr="00925F92">
        <w:rPr>
          <w:rFonts w:ascii="Times New Roman" w:eastAsia="Times New Roman" w:hAnsi="Times New Roman" w:cs="Times New Roman"/>
          <w:sz w:val="28"/>
          <w:szCs w:val="28"/>
          <w:lang w:eastAsia="ru-RU"/>
        </w:rPr>
        <w:t>.</w:t>
      </w:r>
    </w:p>
    <w:p w:rsidR="00925F92" w:rsidRPr="00925F92" w:rsidRDefault="00152739" w:rsidP="00925F92">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 xml:space="preserve">2) рассмотрение вопроса о </w:t>
      </w:r>
      <w:r w:rsidR="00925F92" w:rsidRPr="00925F92">
        <w:rPr>
          <w:rFonts w:ascii="Times New Roman" w:eastAsia="Times New Roman" w:hAnsi="Times New Roman" w:cs="Times New Roman"/>
          <w:sz w:val="28"/>
          <w:szCs w:val="28"/>
          <w:lang w:eastAsia="ru-RU"/>
        </w:rPr>
        <w:t xml:space="preserve"> выдаче уведомления о соответствии (несоответствии) указанных в уведомлении о планируемых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 до 5 рабочих дней со дня поступления запроса заявителя</w:t>
      </w:r>
    </w:p>
    <w:p w:rsidR="00152739" w:rsidRPr="00925F92" w:rsidRDefault="00925F92" w:rsidP="00925F92">
      <w:pPr>
        <w:autoSpaceDE w:val="0"/>
        <w:autoSpaceDN w:val="0"/>
        <w:adjustRightInd w:val="0"/>
        <w:spacing w:before="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 xml:space="preserve">          </w:t>
      </w:r>
      <w:r w:rsidR="004479B6" w:rsidRPr="00925F92">
        <w:rPr>
          <w:rFonts w:ascii="Times New Roman" w:eastAsia="Times New Roman" w:hAnsi="Times New Roman" w:cs="Times New Roman"/>
          <w:sz w:val="28"/>
          <w:szCs w:val="28"/>
          <w:lang w:eastAsia="ru-RU"/>
        </w:rPr>
        <w:t>3</w:t>
      </w:r>
      <w:r w:rsidR="00152739" w:rsidRPr="00925F92">
        <w:rPr>
          <w:rFonts w:ascii="Times New Roman" w:eastAsia="Times New Roman" w:hAnsi="Times New Roman" w:cs="Times New Roman"/>
          <w:sz w:val="28"/>
          <w:szCs w:val="28"/>
          <w:lang w:eastAsia="ru-RU"/>
        </w:rPr>
        <w:t xml:space="preserve">) выдача заявителю результата предоставления муниципальной услуги </w:t>
      </w:r>
      <w:r w:rsidR="006E3564">
        <w:rPr>
          <w:rFonts w:ascii="Times New Roman" w:eastAsia="Times New Roman" w:hAnsi="Times New Roman" w:cs="Times New Roman"/>
          <w:sz w:val="28"/>
          <w:szCs w:val="28"/>
          <w:lang w:eastAsia="ru-RU"/>
        </w:rPr>
        <w:t>– до 5</w:t>
      </w:r>
      <w:r w:rsidRPr="00925F92">
        <w:rPr>
          <w:rFonts w:ascii="Times New Roman" w:eastAsia="Times New Roman" w:hAnsi="Times New Roman" w:cs="Times New Roman"/>
          <w:sz w:val="28"/>
          <w:szCs w:val="28"/>
          <w:lang w:eastAsia="ru-RU"/>
        </w:rPr>
        <w:t xml:space="preserve"> рабочих дней с</w:t>
      </w:r>
      <w:r w:rsidR="00702F70">
        <w:rPr>
          <w:rFonts w:ascii="Times New Roman" w:eastAsia="Times New Roman" w:hAnsi="Times New Roman" w:cs="Times New Roman"/>
          <w:sz w:val="28"/>
          <w:szCs w:val="28"/>
          <w:lang w:eastAsia="ru-RU"/>
        </w:rPr>
        <w:t>о</w:t>
      </w:r>
      <w:r w:rsidRPr="00925F92">
        <w:rPr>
          <w:rFonts w:ascii="Times New Roman" w:eastAsia="Times New Roman" w:hAnsi="Times New Roman" w:cs="Times New Roman"/>
          <w:sz w:val="28"/>
          <w:szCs w:val="28"/>
          <w:lang w:eastAsia="ru-RU"/>
        </w:rPr>
        <w:t xml:space="preserve"> дня поступления запроса заявителя</w:t>
      </w:r>
      <w:r>
        <w:rPr>
          <w:rFonts w:ascii="Times New Roman" w:eastAsia="Times New Roman" w:hAnsi="Times New Roman" w:cs="Times New Roman"/>
          <w:sz w:val="28"/>
          <w:szCs w:val="28"/>
          <w:lang w:eastAsia="ru-RU"/>
        </w:rPr>
        <w:t>.</w:t>
      </w:r>
    </w:p>
    <w:p w:rsidR="00152739" w:rsidRPr="00925F92"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152739" w:rsidRPr="00925F92">
        <w:rPr>
          <w:rFonts w:ascii="Times New Roman" w:eastAsia="Times New Roman" w:hAnsi="Times New Roman" w:cs="Times New Roman"/>
          <w:sz w:val="28"/>
          <w:szCs w:val="28"/>
          <w:lang w:eastAsia="ru-RU"/>
        </w:rPr>
        <w:t>. Максимальный срок ожидания в очереди:</w:t>
      </w:r>
    </w:p>
    <w:p w:rsidR="00152739" w:rsidRPr="00925F9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1) при подаче запроса о предоставлении муниципальной услуги – до 15 минут;</w:t>
      </w:r>
    </w:p>
    <w:p w:rsidR="00152739" w:rsidRPr="00925F9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2) при получении результата предоставления муниципальной услуги – до 15 минут.</w:t>
      </w:r>
    </w:p>
    <w:p w:rsidR="00152739" w:rsidRPr="00925F92" w:rsidRDefault="008B6FB1" w:rsidP="00925F92">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152739" w:rsidRPr="00925F92">
        <w:rPr>
          <w:rFonts w:ascii="Times New Roman" w:eastAsia="Times New Roman" w:hAnsi="Times New Roman" w:cs="Times New Roman"/>
          <w:sz w:val="28"/>
          <w:szCs w:val="28"/>
          <w:lang w:eastAsia="ru-RU"/>
        </w:rPr>
        <w:t>. Общий срок предоставления муниципальной услуги:</w:t>
      </w:r>
    </w:p>
    <w:p w:rsidR="00925F92" w:rsidRPr="00925F92" w:rsidRDefault="00925F92" w:rsidP="00925F92">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запроса заяв</w:t>
      </w:r>
      <w:r w:rsidR="004940AF">
        <w:rPr>
          <w:rFonts w:ascii="Times New Roman" w:hAnsi="Times New Roman" w:cs="Times New Roman"/>
          <w:sz w:val="28"/>
          <w:szCs w:val="28"/>
        </w:rPr>
        <w:t>ителя в электронной форме – до 5</w:t>
      </w:r>
      <w:r w:rsidRPr="00925F92">
        <w:rPr>
          <w:rFonts w:ascii="Times New Roman" w:hAnsi="Times New Roman" w:cs="Times New Roman"/>
          <w:sz w:val="28"/>
          <w:szCs w:val="28"/>
        </w:rPr>
        <w:t xml:space="preserve"> рабочих  дней со дня поступления запроса заявителя;</w:t>
      </w:r>
    </w:p>
    <w:p w:rsidR="00925F92" w:rsidRPr="00925F92" w:rsidRDefault="00925F92" w:rsidP="00925F92">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w:t>
      </w:r>
      <w:r w:rsidR="004940AF">
        <w:rPr>
          <w:rFonts w:ascii="Times New Roman" w:hAnsi="Times New Roman" w:cs="Times New Roman"/>
          <w:sz w:val="28"/>
          <w:szCs w:val="28"/>
        </w:rPr>
        <w:t>а заявителя иным способом – до 5</w:t>
      </w:r>
      <w:r w:rsidRPr="00925F92">
        <w:rPr>
          <w:rFonts w:ascii="Times New Roman" w:hAnsi="Times New Roman" w:cs="Times New Roman"/>
          <w:sz w:val="28"/>
          <w:szCs w:val="28"/>
        </w:rPr>
        <w:t xml:space="preserve"> рабочих  дней со дня поступления запроса заявителя.</w:t>
      </w:r>
    </w:p>
    <w:p w:rsidR="00925F92" w:rsidRPr="00AF3B6B" w:rsidRDefault="00925F92"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B16DFD" w:rsidRDefault="00152739" w:rsidP="00B16DFD">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2.4. Основания для приостановления или отказа</w:t>
      </w: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2941DC" w:rsidRPr="002941DC" w:rsidRDefault="008B6FB1" w:rsidP="002941DC">
      <w:pPr>
        <w:autoSpaceDE w:val="0"/>
        <w:autoSpaceDN w:val="0"/>
        <w:adjustRightInd w:val="0"/>
        <w:spacing w:before="0"/>
        <w:ind w:firstLine="720"/>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29</w:t>
      </w:r>
      <w:r w:rsidR="00152739" w:rsidRPr="002941DC">
        <w:rPr>
          <w:rFonts w:ascii="Times New Roman" w:eastAsia="Times New Roman" w:hAnsi="Times New Roman" w:cs="Times New Roman"/>
          <w:sz w:val="28"/>
          <w:szCs w:val="28"/>
          <w:lang w:eastAsia="ru-RU"/>
        </w:rPr>
        <w:t xml:space="preserve">. Основания для приостановления или отказа в предоставлении </w:t>
      </w:r>
      <w:r w:rsidR="002941DC" w:rsidRPr="002941DC">
        <w:rPr>
          <w:rFonts w:ascii="Times New Roman" w:eastAsia="Times New Roman" w:hAnsi="Times New Roman" w:cs="Times New Roman"/>
          <w:sz w:val="28"/>
          <w:szCs w:val="28"/>
          <w:lang w:eastAsia="ru-RU"/>
        </w:rPr>
        <w:t xml:space="preserve">муниципальной услуги </w:t>
      </w:r>
      <w:r w:rsidR="002941DC" w:rsidRPr="002941DC">
        <w:rPr>
          <w:rFonts w:ascii="Times New Roman" w:hAnsi="Times New Roman" w:cs="Times New Roman"/>
          <w:sz w:val="28"/>
          <w:szCs w:val="28"/>
        </w:rPr>
        <w:t>не устанавливаются.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2941DC" w:rsidRDefault="00152739" w:rsidP="002941DC">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2941DC">
        <w:rPr>
          <w:rFonts w:ascii="Times New Roman" w:eastAsia="Times New Roman" w:hAnsi="Times New Roman" w:cs="Times New Roman"/>
          <w:b/>
          <w:bCs/>
          <w:sz w:val="28"/>
          <w:szCs w:val="28"/>
          <w:lang w:eastAsia="ru-RU"/>
        </w:rPr>
        <w:t>2.5. Плата, взимаемая с заявителя при</w:t>
      </w:r>
      <w:r w:rsidR="002941DC">
        <w:rPr>
          <w:rFonts w:ascii="Times New Roman" w:eastAsia="Times New Roman" w:hAnsi="Times New Roman" w:cs="Times New Roman"/>
          <w:b/>
          <w:bCs/>
          <w:sz w:val="28"/>
          <w:szCs w:val="28"/>
          <w:lang w:eastAsia="ru-RU"/>
        </w:rPr>
        <w:t xml:space="preserve"> </w:t>
      </w:r>
      <w:r w:rsidRPr="002941DC">
        <w:rPr>
          <w:rFonts w:ascii="Times New Roman" w:eastAsia="Times New Roman" w:hAnsi="Times New Roman" w:cs="Times New Roman"/>
          <w:b/>
          <w:bCs/>
          <w:sz w:val="28"/>
          <w:szCs w:val="28"/>
          <w:lang w:eastAsia="ru-RU"/>
        </w:rPr>
        <w:t xml:space="preserve">предоставлении </w:t>
      </w:r>
    </w:p>
    <w:p w:rsidR="00152739" w:rsidRPr="002941DC" w:rsidRDefault="00152739" w:rsidP="002941DC">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2941DC">
        <w:rPr>
          <w:rFonts w:ascii="Times New Roman" w:eastAsia="Times New Roman" w:hAnsi="Times New Roman" w:cs="Times New Roman"/>
          <w:b/>
          <w:bCs/>
          <w:sz w:val="28"/>
          <w:szCs w:val="28"/>
          <w:lang w:eastAsia="ru-RU"/>
        </w:rPr>
        <w:t>муниципальной услуги</w:t>
      </w: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2941DC"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152739" w:rsidRPr="002941DC">
        <w:rPr>
          <w:rFonts w:ascii="Times New Roman" w:eastAsia="Times New Roman" w:hAnsi="Times New Roman" w:cs="Times New Roman"/>
          <w:sz w:val="28"/>
          <w:szCs w:val="28"/>
          <w:lang w:eastAsia="ru-RU"/>
        </w:rPr>
        <w:t>. Муниципальная услуга предоставляется на безвозмездной основе.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2941DC"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2941DC">
        <w:rPr>
          <w:rFonts w:ascii="Times New Roman" w:eastAsia="Times New Roman" w:hAnsi="Times New Roman" w:cs="Times New Roman"/>
          <w:b/>
          <w:bCs/>
          <w:sz w:val="28"/>
          <w:szCs w:val="28"/>
          <w:lang w:eastAsia="ru-RU"/>
        </w:rPr>
        <w:t>2.6. Результаты предоставления муниципальной услуги</w:t>
      </w: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2941DC"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152739" w:rsidRPr="002941DC">
        <w:rPr>
          <w:rFonts w:ascii="Times New Roman" w:eastAsia="Times New Roman" w:hAnsi="Times New Roman" w:cs="Times New Roman"/>
          <w:sz w:val="28"/>
          <w:szCs w:val="28"/>
          <w:lang w:eastAsia="ru-RU"/>
        </w:rPr>
        <w:t>. Результатами предоставления муниципальной услуги являются:</w:t>
      </w: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2941DC">
        <w:rPr>
          <w:rFonts w:ascii="Times New Roman" w:eastAsia="Times New Roman" w:hAnsi="Times New Roman" w:cs="Times New Roman"/>
          <w:sz w:val="28"/>
          <w:szCs w:val="28"/>
          <w:lang w:eastAsia="ru-RU"/>
        </w:rPr>
        <w:t xml:space="preserve">1) </w:t>
      </w:r>
      <w:r w:rsidR="00AE1743" w:rsidRPr="002941DC">
        <w:rPr>
          <w:rFonts w:ascii="Times New Roman" w:eastAsia="Times New Roman" w:hAnsi="Times New Roman" w:cs="Times New Roman"/>
          <w:sz w:val="28"/>
          <w:szCs w:val="28"/>
          <w:lang w:eastAsia="ru-RU"/>
        </w:rPr>
        <w:t>уведомление</w:t>
      </w:r>
      <w:r w:rsidRPr="002941DC">
        <w:rPr>
          <w:rFonts w:ascii="Times New Roman" w:eastAsia="Times New Roman" w:hAnsi="Times New Roman" w:cs="Times New Roman"/>
          <w:sz w:val="28"/>
          <w:szCs w:val="28"/>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2941DC">
        <w:rPr>
          <w:rFonts w:ascii="Times New Roman" w:eastAsia="Times New Roman" w:hAnsi="Times New Roman" w:cs="Times New Roman"/>
          <w:sz w:val="28"/>
          <w:szCs w:val="28"/>
          <w:lang w:eastAsia="ru-RU"/>
        </w:rPr>
        <w:t xml:space="preserve">2) </w:t>
      </w:r>
      <w:r w:rsidR="00AE1743" w:rsidRPr="002941DC">
        <w:rPr>
          <w:rFonts w:ascii="Times New Roman" w:eastAsia="Times New Roman" w:hAnsi="Times New Roman" w:cs="Times New Roman"/>
          <w:sz w:val="28"/>
          <w:szCs w:val="28"/>
          <w:lang w:eastAsia="ru-RU"/>
        </w:rPr>
        <w:t>уведомление</w:t>
      </w:r>
      <w:r w:rsidRPr="002941DC">
        <w:rPr>
          <w:rFonts w:ascii="Times New Roman" w:eastAsia="Times New Roman" w:hAnsi="Times New Roman" w:cs="Times New Roman"/>
          <w:sz w:val="28"/>
          <w:szCs w:val="28"/>
          <w:lang w:eastAsia="ru-RU"/>
        </w:rPr>
        <w:t xml:space="preserve"> о несоответствии указанных в уведомлении о планируемых строительстве или реконструкции объекта индивидуального </w:t>
      </w:r>
      <w:r w:rsidRPr="002941DC">
        <w:rPr>
          <w:rFonts w:ascii="Times New Roman" w:eastAsia="Times New Roman" w:hAnsi="Times New Roman" w:cs="Times New Roman"/>
          <w:sz w:val="28"/>
          <w:szCs w:val="28"/>
          <w:lang w:eastAsia="ru-RU"/>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p>
    <w:p w:rsidR="00A93559" w:rsidRPr="00A93559" w:rsidRDefault="004940AF" w:rsidP="004940AF">
      <w:pPr>
        <w:tabs>
          <w:tab w:val="left" w:pos="1830"/>
          <w:tab w:val="center" w:pos="4677"/>
        </w:tabs>
        <w:autoSpaceDE w:val="0"/>
        <w:autoSpaceDN w:val="0"/>
        <w:adjustRightInd w:val="0"/>
        <w:spacing w:before="0"/>
        <w:jc w:val="left"/>
        <w:outlineLvl w:val="2"/>
        <w:rPr>
          <w:rFonts w:ascii="Times New Roman" w:hAnsi="Times New Roman" w:cs="Times New Roman"/>
          <w:b/>
          <w:bCs/>
          <w:sz w:val="28"/>
          <w:szCs w:val="28"/>
        </w:rPr>
      </w:pPr>
      <w:r>
        <w:rPr>
          <w:rFonts w:ascii="Times New Roman" w:hAnsi="Times New Roman" w:cs="Times New Roman"/>
          <w:b/>
          <w:bCs/>
          <w:sz w:val="28"/>
          <w:szCs w:val="28"/>
        </w:rPr>
        <w:tab/>
      </w:r>
      <w:r w:rsidR="00A93559" w:rsidRPr="00A93559">
        <w:rPr>
          <w:rFonts w:ascii="Times New Roman" w:hAnsi="Times New Roman" w:cs="Times New Roman"/>
          <w:b/>
          <w:bCs/>
          <w:sz w:val="28"/>
          <w:szCs w:val="28"/>
        </w:rPr>
        <w:t>2.7. Требования к местам предоставления</w:t>
      </w:r>
    </w:p>
    <w:p w:rsidR="00A93559" w:rsidRP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p>
    <w:p w:rsidR="00A93559" w:rsidRPr="00A93559" w:rsidRDefault="008B6FB1" w:rsidP="00A93559">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32</w:t>
      </w:r>
      <w:r w:rsidR="00A93559" w:rsidRPr="00A93559">
        <w:rPr>
          <w:rFonts w:ascii="Times New Roman" w:hAnsi="Times New Roman" w:cs="Times New Roman"/>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Прием заявителей осуществляется в рабочих кабинетах администрации.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93559" w:rsidRPr="00A93559" w:rsidRDefault="008B6FB1" w:rsidP="00A93559">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33</w:t>
      </w:r>
      <w:r w:rsidR="00A93559" w:rsidRPr="00A93559">
        <w:rPr>
          <w:rFonts w:ascii="Times New Roman" w:hAnsi="Times New Roman" w:cs="Times New Roman"/>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условия беспрепятственного доступа к помещениям администрации и предоставляемой в них муниципальной услуге;</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lastRenderedPageBreak/>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93559" w:rsidRPr="002941DC" w:rsidRDefault="00A9355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A93559" w:rsidRP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2.8. Показатели доступности и качества</w:t>
      </w:r>
    </w:p>
    <w:p w:rsidR="00A93559" w:rsidRP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p>
    <w:p w:rsidR="00A93559" w:rsidRPr="00A93559" w:rsidRDefault="008B6FB1" w:rsidP="00A93559">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34</w:t>
      </w:r>
      <w:r w:rsidR="00A93559" w:rsidRPr="00A93559">
        <w:rPr>
          <w:rFonts w:ascii="Times New Roman" w:hAnsi="Times New Roman" w:cs="Times New Roman"/>
          <w:sz w:val="28"/>
          <w:szCs w:val="28"/>
        </w:rPr>
        <w:t>. Показателями доступности муниципальной услуги являются: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 установление сокращенных сроков предоставления 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lastRenderedPageBreak/>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6) безвозмездность предоставления муниципальной услуги;</w:t>
      </w:r>
    </w:p>
    <w:p w:rsidR="00A93559" w:rsidRPr="00A93559" w:rsidRDefault="008B6FB1" w:rsidP="00A93559">
      <w:pPr>
        <w:pStyle w:val="ac"/>
        <w:outlineLvl w:val="2"/>
      </w:pPr>
      <w:r>
        <w:t>35</w:t>
      </w:r>
      <w:r w:rsidR="00A93559" w:rsidRPr="00A93559">
        <w:t>. Показателями качества муниципальной услуги являются: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отсутствие случаев нарушения сроков при предоставлении 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w:t>
      </w:r>
      <w:r w:rsidR="006E3564">
        <w:rPr>
          <w:rFonts w:ascii="Times New Roman" w:hAnsi="Times New Roman" w:cs="Times New Roman"/>
          <w:sz w:val="28"/>
          <w:szCs w:val="28"/>
        </w:rPr>
        <w:t xml:space="preserve">предоставления </w:t>
      </w:r>
      <w:r w:rsidRPr="00A93559">
        <w:rPr>
          <w:rFonts w:ascii="Times New Roman" w:hAnsi="Times New Roman" w:cs="Times New Roman"/>
          <w:sz w:val="28"/>
          <w:szCs w:val="28"/>
        </w:rPr>
        <w:t xml:space="preserve"> муниципальны</w:t>
      </w:r>
      <w:r>
        <w:rPr>
          <w:rFonts w:ascii="Times New Roman" w:hAnsi="Times New Roman" w:cs="Times New Roman"/>
          <w:sz w:val="28"/>
          <w:szCs w:val="28"/>
        </w:rPr>
        <w:t>х услуг.</w:t>
      </w:r>
    </w:p>
    <w:p w:rsidR="00152739" w:rsidRPr="00AF3B6B" w:rsidRDefault="00152739" w:rsidP="008365D0">
      <w:pPr>
        <w:autoSpaceDE w:val="0"/>
        <w:autoSpaceDN w:val="0"/>
        <w:adjustRightInd w:val="0"/>
        <w:spacing w:before="0"/>
        <w:outlineLvl w:val="2"/>
        <w:rPr>
          <w:rFonts w:ascii="Times New Roman" w:eastAsia="Times New Roman" w:hAnsi="Times New Roman" w:cs="Times New Roman"/>
          <w:sz w:val="26"/>
          <w:szCs w:val="26"/>
          <w:lang w:eastAsia="ru-RU"/>
        </w:rPr>
      </w:pP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val="en-US" w:eastAsia="ru-RU"/>
        </w:rPr>
        <w:t>III</w:t>
      </w:r>
      <w:r w:rsidRPr="00B16DFD">
        <w:rPr>
          <w:rFonts w:ascii="Times New Roman" w:eastAsia="Times New Roman" w:hAnsi="Times New Roman" w:cs="Times New Roman"/>
          <w:b/>
          <w:bCs/>
          <w:sz w:val="28"/>
          <w:szCs w:val="28"/>
          <w:lang w:eastAsia="ru-RU"/>
        </w:rPr>
        <w:t>. Административные процедуры</w:t>
      </w:r>
    </w:p>
    <w:p w:rsidR="00152739" w:rsidRPr="00B16DFD"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3.1. Регистрация запроса заявителя о предоставлении</w:t>
      </w: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муниципальной услуги</w:t>
      </w:r>
    </w:p>
    <w:p w:rsidR="00152739" w:rsidRDefault="00B16DFD" w:rsidP="00B16DFD">
      <w:pPr>
        <w:autoSpaceDE w:val="0"/>
        <w:autoSpaceDN w:val="0"/>
        <w:adjustRightInd w:val="0"/>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8B6FB1">
        <w:rPr>
          <w:rFonts w:ascii="Times New Roman" w:eastAsia="Times New Roman" w:hAnsi="Times New Roman" w:cs="Times New Roman"/>
          <w:sz w:val="28"/>
          <w:szCs w:val="28"/>
          <w:lang w:eastAsia="ru-RU"/>
        </w:rPr>
        <w:t>36</w:t>
      </w:r>
      <w:r w:rsidRPr="00B16DFD">
        <w:rPr>
          <w:rFonts w:ascii="Times New Roman" w:eastAsia="Times New Roman" w:hAnsi="Times New Roman" w:cs="Times New Roman"/>
          <w:sz w:val="28"/>
          <w:szCs w:val="28"/>
          <w:lang w:eastAsia="ru-RU"/>
        </w:rPr>
        <w:t xml:space="preserve">. </w:t>
      </w:r>
      <w:r w:rsidRPr="00B16DFD">
        <w:rPr>
          <w:rFonts w:ascii="Times New Roman" w:hAnsi="Times New Roman" w:cs="Times New Roman"/>
          <w:sz w:val="28"/>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В целях регистрации запроса заявителя муниципальный служащий администрации, ответственный за прием документов</w:t>
      </w:r>
      <w:r w:rsidR="004940AF">
        <w:rPr>
          <w:rFonts w:ascii="Times New Roman" w:hAnsi="Times New Roman" w:cs="Times New Roman"/>
          <w:sz w:val="28"/>
          <w:szCs w:val="28"/>
        </w:rPr>
        <w:t xml:space="preserve"> </w:t>
      </w:r>
      <w:r w:rsidRPr="00B16DFD">
        <w:rPr>
          <w:rFonts w:ascii="Times New Roman" w:hAnsi="Times New Roman" w:cs="Times New Roman"/>
          <w:sz w:val="28"/>
          <w:szCs w:val="28"/>
        </w:rPr>
        <w:t>проверяет полноту и правильность оформления полученных документов</w:t>
      </w:r>
      <w:r w:rsidR="006E3564">
        <w:rPr>
          <w:rFonts w:ascii="Times New Roman" w:hAnsi="Times New Roman" w:cs="Times New Roman"/>
          <w:sz w:val="28"/>
          <w:szCs w:val="28"/>
        </w:rPr>
        <w:t xml:space="preserve">, </w:t>
      </w:r>
      <w:r w:rsidR="00E57D6E">
        <w:rPr>
          <w:rFonts w:ascii="Times New Roman" w:hAnsi="Times New Roman" w:cs="Times New Roman"/>
          <w:sz w:val="28"/>
          <w:szCs w:val="28"/>
        </w:rPr>
        <w:t>в</w:t>
      </w:r>
      <w:r w:rsidR="006E3564">
        <w:rPr>
          <w:rFonts w:ascii="Times New Roman" w:hAnsi="Times New Roman" w:cs="Times New Roman"/>
          <w:sz w:val="28"/>
          <w:szCs w:val="28"/>
        </w:rPr>
        <w:t xml:space="preserve"> срок, указанный в пункте 2</w:t>
      </w:r>
      <w:r w:rsidR="009233BF">
        <w:rPr>
          <w:rFonts w:ascii="Times New Roman" w:hAnsi="Times New Roman" w:cs="Times New Roman"/>
          <w:sz w:val="28"/>
          <w:szCs w:val="28"/>
        </w:rPr>
        <w:t>6</w:t>
      </w:r>
      <w:r w:rsidR="006E3564">
        <w:rPr>
          <w:rFonts w:ascii="Times New Roman" w:hAnsi="Times New Roman" w:cs="Times New Roman"/>
          <w:sz w:val="28"/>
          <w:szCs w:val="28"/>
        </w:rPr>
        <w:t xml:space="preserve"> настоящего административного регламента,</w:t>
      </w:r>
      <w:r w:rsidRPr="00B16DFD">
        <w:rPr>
          <w:rFonts w:ascii="Times New Roman" w:hAnsi="Times New Roman" w:cs="Times New Roman"/>
          <w:sz w:val="28"/>
          <w:szCs w:val="28"/>
        </w:rPr>
        <w:t xml:space="preserve"> и устанавливает наличие или отсутствие оснований для отказа в приеме документов, необходимых для предоставления муниципальной</w:t>
      </w:r>
      <w:r w:rsidR="004940AF">
        <w:rPr>
          <w:rFonts w:ascii="Times New Roman" w:hAnsi="Times New Roman" w:cs="Times New Roman"/>
          <w:sz w:val="28"/>
          <w:szCs w:val="28"/>
        </w:rPr>
        <w:t xml:space="preserve"> услуги</w:t>
      </w:r>
      <w:r w:rsidRPr="00B16DFD">
        <w:rPr>
          <w:rFonts w:ascii="Times New Roman" w:hAnsi="Times New Roman" w:cs="Times New Roman"/>
          <w:sz w:val="28"/>
          <w:szCs w:val="28"/>
        </w:rPr>
        <w:t>.</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 xml:space="preserve">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w:t>
      </w:r>
      <w:r w:rsidRPr="00B16DFD">
        <w:rPr>
          <w:rFonts w:ascii="Times New Roman" w:hAnsi="Times New Roman" w:cs="Times New Roman"/>
          <w:sz w:val="28"/>
          <w:szCs w:val="28"/>
        </w:rPr>
        <w:lastRenderedPageBreak/>
        <w:t>рабочего дня до рассмотрения запросов заявителей, поступающих иными способами.</w:t>
      </w:r>
    </w:p>
    <w:p w:rsidR="00B16DFD" w:rsidRPr="00B16DFD" w:rsidRDefault="008B6FB1" w:rsidP="00B16DFD">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37</w:t>
      </w:r>
      <w:r w:rsidR="00B16DFD" w:rsidRPr="00B16DFD">
        <w:rPr>
          <w:rFonts w:ascii="Times New Roman" w:hAnsi="Times New Roman" w:cs="Times New Roman"/>
          <w:sz w:val="28"/>
          <w:szCs w:val="28"/>
        </w:rPr>
        <w:t>. В случае наличия оснований для отказа в приеме документов</w:t>
      </w:r>
      <w:r w:rsidR="00A669EA">
        <w:rPr>
          <w:rFonts w:ascii="Times New Roman" w:hAnsi="Times New Roman" w:cs="Times New Roman"/>
          <w:sz w:val="28"/>
          <w:szCs w:val="28"/>
        </w:rPr>
        <w:t>, (пункт 2</w:t>
      </w:r>
      <w:r w:rsidR="009233BF">
        <w:rPr>
          <w:rFonts w:ascii="Times New Roman" w:hAnsi="Times New Roman" w:cs="Times New Roman"/>
          <w:sz w:val="28"/>
          <w:szCs w:val="28"/>
        </w:rPr>
        <w:t>4</w:t>
      </w:r>
      <w:r w:rsidR="00A669EA">
        <w:rPr>
          <w:rFonts w:ascii="Times New Roman" w:hAnsi="Times New Roman" w:cs="Times New Roman"/>
          <w:sz w:val="28"/>
          <w:szCs w:val="28"/>
        </w:rPr>
        <w:t xml:space="preserve"> настоящего административного регламента),</w:t>
      </w:r>
      <w:r w:rsidR="00B16DFD" w:rsidRPr="00B16DFD">
        <w:rPr>
          <w:rFonts w:ascii="Times New Roman" w:hAnsi="Times New Roman" w:cs="Times New Roman"/>
          <w:sz w:val="28"/>
          <w:szCs w:val="28"/>
        </w:rPr>
        <w:t xml:space="preserve">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B16DFD" w:rsidRPr="00B16DFD" w:rsidRDefault="008B6FB1" w:rsidP="00B16DFD">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38</w:t>
      </w:r>
      <w:r w:rsidR="00B16DFD" w:rsidRPr="00B16DFD">
        <w:rPr>
          <w:rFonts w:ascii="Times New Roman" w:hAnsi="Times New Roman" w:cs="Times New Roman"/>
          <w:sz w:val="28"/>
          <w:szCs w:val="28"/>
        </w:rPr>
        <w:t>. В случае отсутствия оснований для отказа в приеме документов</w:t>
      </w:r>
      <w:r w:rsidR="00A669EA">
        <w:rPr>
          <w:rFonts w:ascii="Times New Roman" w:hAnsi="Times New Roman" w:cs="Times New Roman"/>
          <w:sz w:val="28"/>
          <w:szCs w:val="28"/>
        </w:rPr>
        <w:t>,</w:t>
      </w:r>
      <w:r w:rsidR="00A669EA" w:rsidRPr="00A669EA">
        <w:rPr>
          <w:rFonts w:ascii="Times New Roman" w:hAnsi="Times New Roman" w:cs="Times New Roman"/>
          <w:sz w:val="28"/>
          <w:szCs w:val="28"/>
        </w:rPr>
        <w:t xml:space="preserve"> </w:t>
      </w:r>
      <w:r w:rsidR="00A669EA">
        <w:rPr>
          <w:rFonts w:ascii="Times New Roman" w:hAnsi="Times New Roman" w:cs="Times New Roman"/>
          <w:sz w:val="28"/>
          <w:szCs w:val="28"/>
        </w:rPr>
        <w:t>(пункт 2</w:t>
      </w:r>
      <w:r w:rsidR="009233BF">
        <w:rPr>
          <w:rFonts w:ascii="Times New Roman" w:hAnsi="Times New Roman" w:cs="Times New Roman"/>
          <w:sz w:val="28"/>
          <w:szCs w:val="28"/>
        </w:rPr>
        <w:t>4</w:t>
      </w:r>
      <w:r w:rsidR="00A669EA">
        <w:rPr>
          <w:rFonts w:ascii="Times New Roman" w:hAnsi="Times New Roman" w:cs="Times New Roman"/>
          <w:sz w:val="28"/>
          <w:szCs w:val="28"/>
        </w:rPr>
        <w:t xml:space="preserve"> настоящего административного регламента),</w:t>
      </w:r>
      <w:r w:rsidR="00A669EA" w:rsidRPr="00B16DFD">
        <w:rPr>
          <w:rFonts w:ascii="Times New Roman" w:hAnsi="Times New Roman" w:cs="Times New Roman"/>
          <w:sz w:val="28"/>
          <w:szCs w:val="28"/>
        </w:rPr>
        <w:t xml:space="preserve"> </w:t>
      </w:r>
      <w:r w:rsidR="00B16DFD" w:rsidRPr="00B16DFD">
        <w:rPr>
          <w:rFonts w:ascii="Times New Roman" w:hAnsi="Times New Roman" w:cs="Times New Roman"/>
          <w:sz w:val="28"/>
          <w:szCs w:val="28"/>
        </w:rPr>
        <w:t xml:space="preserve"> муни</w:t>
      </w:r>
      <w:r w:rsidR="004940AF">
        <w:rPr>
          <w:rFonts w:ascii="Times New Roman" w:hAnsi="Times New Roman" w:cs="Times New Roman"/>
          <w:sz w:val="28"/>
          <w:szCs w:val="28"/>
        </w:rPr>
        <w:t>ципальный служащий</w:t>
      </w:r>
      <w:r w:rsidR="00B16DFD" w:rsidRPr="00B16DFD">
        <w:rPr>
          <w:rFonts w:ascii="Times New Roman" w:hAnsi="Times New Roman" w:cs="Times New Roman"/>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w:t>
      </w:r>
      <w:r w:rsidR="004940AF">
        <w:rPr>
          <w:rFonts w:ascii="Times New Roman" w:hAnsi="Times New Roman" w:cs="Times New Roman"/>
          <w:sz w:val="28"/>
          <w:szCs w:val="28"/>
        </w:rPr>
        <w:t>пальному служащему</w:t>
      </w:r>
      <w:r w:rsidR="00B16DFD" w:rsidRPr="00B16DFD">
        <w:rPr>
          <w:rFonts w:ascii="Times New Roman" w:hAnsi="Times New Roman" w:cs="Times New Roman"/>
          <w:sz w:val="28"/>
          <w:szCs w:val="28"/>
        </w:rPr>
        <w:t>, ответств</w:t>
      </w:r>
      <w:r w:rsidR="00B16DFD">
        <w:rPr>
          <w:rFonts w:ascii="Times New Roman" w:hAnsi="Times New Roman" w:cs="Times New Roman"/>
          <w:sz w:val="28"/>
          <w:szCs w:val="28"/>
        </w:rPr>
        <w:t>енному за предоставление муниципальной услуги</w:t>
      </w:r>
      <w:r w:rsidR="00B16DFD" w:rsidRPr="00B16DFD">
        <w:rPr>
          <w:rFonts w:ascii="Times New Roman" w:hAnsi="Times New Roman" w:cs="Times New Roman"/>
          <w:sz w:val="28"/>
          <w:szCs w:val="28"/>
        </w:rPr>
        <w:t>.</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В случае отсутствия оснований для отказа в приеме документов  муни</w:t>
      </w:r>
      <w:r w:rsidR="004940AF">
        <w:rPr>
          <w:rFonts w:ascii="Times New Roman" w:hAnsi="Times New Roman" w:cs="Times New Roman"/>
          <w:sz w:val="28"/>
          <w:szCs w:val="28"/>
        </w:rPr>
        <w:t>ципальный служащий</w:t>
      </w:r>
      <w:r w:rsidRPr="00B16DFD">
        <w:rPr>
          <w:rFonts w:ascii="Times New Roman" w:hAnsi="Times New Roman" w:cs="Times New Roman"/>
          <w:sz w:val="28"/>
          <w:szCs w:val="28"/>
        </w:rPr>
        <w:t>, ответственный за прием документов:</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52739" w:rsidRPr="00AF3B6B" w:rsidRDefault="00152739" w:rsidP="00B16DFD">
      <w:pPr>
        <w:autoSpaceDE w:val="0"/>
        <w:autoSpaceDN w:val="0"/>
        <w:adjustRightInd w:val="0"/>
        <w:spacing w:before="0"/>
        <w:outlineLvl w:val="2"/>
        <w:rPr>
          <w:rFonts w:ascii="Times New Roman" w:eastAsia="Times New Roman" w:hAnsi="Times New Roman" w:cs="Times New Roman"/>
          <w:sz w:val="26"/>
          <w:szCs w:val="26"/>
          <w:lang w:eastAsia="ru-RU"/>
        </w:rPr>
      </w:pP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lastRenderedPageBreak/>
        <w:t>3.2. Рассмотрение вопроса 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w:t>
      </w:r>
      <w:r w:rsidR="00B16DFD" w:rsidRPr="00B16DFD">
        <w:rPr>
          <w:rFonts w:ascii="Times New Roman" w:eastAsia="Times New Roman" w:hAnsi="Times New Roman" w:cs="Times New Roman"/>
          <w:b/>
          <w:bCs/>
          <w:sz w:val="28"/>
          <w:szCs w:val="28"/>
          <w:lang w:eastAsia="ru-RU"/>
        </w:rPr>
        <w:t xml:space="preserve">положенном на территории </w:t>
      </w:r>
      <w:r w:rsidRPr="00B16DFD">
        <w:rPr>
          <w:rFonts w:ascii="Times New Roman" w:eastAsia="Times New Roman" w:hAnsi="Times New Roman" w:cs="Times New Roman"/>
          <w:b/>
          <w:bCs/>
          <w:sz w:val="28"/>
          <w:szCs w:val="28"/>
          <w:lang w:eastAsia="ru-RU"/>
        </w:rPr>
        <w:t xml:space="preserve"> муниципального</w:t>
      </w:r>
      <w:r w:rsidR="00B16DFD" w:rsidRPr="00B16DFD">
        <w:rPr>
          <w:rFonts w:ascii="Times New Roman" w:eastAsia="Times New Roman" w:hAnsi="Times New Roman" w:cs="Times New Roman"/>
          <w:b/>
          <w:bCs/>
          <w:sz w:val="28"/>
          <w:szCs w:val="28"/>
          <w:lang w:eastAsia="ru-RU"/>
        </w:rPr>
        <w:t xml:space="preserve"> образования «Шенкурский</w:t>
      </w:r>
      <w:r w:rsidRPr="00B16DFD">
        <w:rPr>
          <w:rFonts w:ascii="Times New Roman" w:eastAsia="Times New Roman" w:hAnsi="Times New Roman" w:cs="Times New Roman"/>
          <w:b/>
          <w:bCs/>
          <w:sz w:val="28"/>
          <w:szCs w:val="28"/>
          <w:lang w:eastAsia="ru-RU"/>
        </w:rPr>
        <w:t xml:space="preserve"> муниципальный район»</w:t>
      </w:r>
      <w:r w:rsidR="00F51DDC" w:rsidRPr="00B16DFD">
        <w:rPr>
          <w:rFonts w:ascii="Times New Roman" w:eastAsia="Times New Roman" w:hAnsi="Times New Roman" w:cs="Times New Roman"/>
          <w:b/>
          <w:bCs/>
          <w:sz w:val="28"/>
          <w:szCs w:val="28"/>
          <w:lang w:eastAsia="ru-RU"/>
        </w:rPr>
        <w:t xml:space="preserve"> Архангельской области</w:t>
      </w: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152739" w:rsidRPr="00EF544C"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152739" w:rsidRPr="00EF544C">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EF544C"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B16DFD" w:rsidRPr="00EF544C">
        <w:rPr>
          <w:rFonts w:ascii="Times New Roman" w:eastAsia="Times New Roman" w:hAnsi="Times New Roman" w:cs="Times New Roman"/>
          <w:sz w:val="28"/>
          <w:szCs w:val="28"/>
          <w:lang w:eastAsia="ru-RU"/>
        </w:rPr>
        <w:t>. Муниципальный служащий</w:t>
      </w:r>
      <w:r w:rsidR="00A669EA">
        <w:rPr>
          <w:rFonts w:ascii="Times New Roman" w:eastAsia="Times New Roman" w:hAnsi="Times New Roman" w:cs="Times New Roman"/>
          <w:sz w:val="28"/>
          <w:szCs w:val="28"/>
          <w:lang w:eastAsia="ru-RU"/>
        </w:rPr>
        <w:t xml:space="preserve"> администрации</w:t>
      </w:r>
      <w:r w:rsidR="00B16DFD" w:rsidRPr="00EF544C">
        <w:rPr>
          <w:rFonts w:ascii="Times New Roman" w:eastAsia="Times New Roman" w:hAnsi="Times New Roman" w:cs="Times New Roman"/>
          <w:sz w:val="28"/>
          <w:szCs w:val="28"/>
          <w:lang w:eastAsia="ru-RU"/>
        </w:rPr>
        <w:t>, ответственный за предоставление муниципальной услуги</w:t>
      </w:r>
      <w:r w:rsidR="00A669EA">
        <w:rPr>
          <w:rFonts w:ascii="Times New Roman" w:eastAsia="Times New Roman" w:hAnsi="Times New Roman" w:cs="Times New Roman"/>
          <w:sz w:val="28"/>
          <w:szCs w:val="28"/>
          <w:lang w:eastAsia="ru-RU"/>
        </w:rPr>
        <w:t xml:space="preserve"> в срок, указанный в пункте 2</w:t>
      </w:r>
      <w:r w:rsidR="009233BF">
        <w:rPr>
          <w:rFonts w:ascii="Times New Roman" w:eastAsia="Times New Roman" w:hAnsi="Times New Roman" w:cs="Times New Roman"/>
          <w:sz w:val="28"/>
          <w:szCs w:val="28"/>
          <w:lang w:eastAsia="ru-RU"/>
        </w:rPr>
        <w:t>6</w:t>
      </w:r>
      <w:r w:rsidR="00A669EA">
        <w:rPr>
          <w:rFonts w:ascii="Times New Roman" w:eastAsia="Times New Roman" w:hAnsi="Times New Roman" w:cs="Times New Roman"/>
          <w:sz w:val="28"/>
          <w:szCs w:val="28"/>
          <w:lang w:eastAsia="ru-RU"/>
        </w:rPr>
        <w:t xml:space="preserve"> настоящего административного регламента</w:t>
      </w:r>
      <w:r w:rsidR="00152739" w:rsidRPr="00EF544C">
        <w:rPr>
          <w:rFonts w:ascii="Times New Roman" w:eastAsia="Times New Roman" w:hAnsi="Times New Roman" w:cs="Times New Roman"/>
          <w:sz w:val="28"/>
          <w:szCs w:val="28"/>
          <w:lang w:eastAsia="ru-RU"/>
        </w:rPr>
        <w:t>:</w:t>
      </w:r>
    </w:p>
    <w:p w:rsidR="007A1558"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EF544C">
        <w:rPr>
          <w:rFonts w:ascii="Times New Roman" w:eastAsia="Times New Roman" w:hAnsi="Times New Roman" w:cs="Times New Roman"/>
          <w:sz w:val="28"/>
          <w:szCs w:val="28"/>
          <w:lang w:eastAsia="ru-RU"/>
        </w:rPr>
        <w:t xml:space="preserve">1) проводит проверку наличия </w:t>
      </w:r>
      <w:r w:rsidR="007A1558" w:rsidRPr="00EF544C">
        <w:rPr>
          <w:rFonts w:ascii="Times New Roman" w:eastAsia="Times New Roman" w:hAnsi="Times New Roman" w:cs="Times New Roman"/>
          <w:sz w:val="28"/>
          <w:szCs w:val="28"/>
          <w:lang w:eastAsia="ru-RU"/>
        </w:rPr>
        <w:t>и правильности оформления документов;</w:t>
      </w:r>
    </w:p>
    <w:p w:rsidR="00152739"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EF544C">
        <w:rPr>
          <w:rFonts w:ascii="Times New Roman" w:eastAsia="Times New Roman" w:hAnsi="Times New Roman" w:cs="Times New Roman"/>
          <w:sz w:val="28"/>
          <w:szCs w:val="28"/>
          <w:lang w:eastAsia="ru-RU"/>
        </w:rPr>
        <w:t>2)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действующими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52739" w:rsidRPr="00EF544C" w:rsidRDefault="008B6FB1"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152739" w:rsidRPr="00EF544C">
        <w:rPr>
          <w:rFonts w:ascii="Times New Roman" w:eastAsia="Times New Roman" w:hAnsi="Times New Roman" w:cs="Times New Roman"/>
          <w:sz w:val="28"/>
          <w:szCs w:val="28"/>
          <w:lang w:eastAsia="ru-RU"/>
        </w:rPr>
        <w:t>. В случае непредставления заявителем документов, которые заявитель вправе представить по собственной инициативе</w:t>
      </w:r>
      <w:r w:rsidR="004940AF">
        <w:rPr>
          <w:rFonts w:ascii="Times New Roman" w:eastAsia="Times New Roman" w:hAnsi="Times New Roman" w:cs="Times New Roman"/>
          <w:sz w:val="28"/>
          <w:szCs w:val="28"/>
          <w:lang w:eastAsia="ru-RU"/>
        </w:rPr>
        <w:t>, муниципальный служащий</w:t>
      </w:r>
      <w:r w:rsidR="00152739" w:rsidRPr="00EF544C">
        <w:rPr>
          <w:rFonts w:ascii="Times New Roman" w:eastAsia="Times New Roman" w:hAnsi="Times New Roman" w:cs="Times New Roman"/>
          <w:sz w:val="28"/>
          <w:szCs w:val="28"/>
          <w:lang w:eastAsia="ru-RU"/>
        </w:rPr>
        <w:t>,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152739"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EF544C">
        <w:rPr>
          <w:rFonts w:ascii="Times New Roman" w:eastAsia="Times New Roman" w:hAnsi="Times New Roman" w:cs="Times New Roman"/>
          <w:sz w:val="28"/>
          <w:szCs w:val="28"/>
          <w:lang w:eastAsia="ru-RU"/>
        </w:rPr>
        <w:lastRenderedPageBreak/>
        <w:t xml:space="preserve">Указанные межведомственные информационные запросы направляются </w:t>
      </w:r>
      <w:r w:rsidR="00FE5F8D" w:rsidRPr="00EF544C">
        <w:rPr>
          <w:rFonts w:ascii="Times New Roman" w:eastAsia="Times New Roman" w:hAnsi="Times New Roman" w:cs="Times New Roman"/>
          <w:sz w:val="28"/>
          <w:szCs w:val="28"/>
          <w:lang w:eastAsia="ru-RU"/>
        </w:rPr>
        <w:t xml:space="preserve"> </w:t>
      </w:r>
      <w:r w:rsidRPr="00EF544C">
        <w:rPr>
          <w:rFonts w:ascii="Times New Roman" w:eastAsia="Times New Roman" w:hAnsi="Times New Roman" w:cs="Times New Roman"/>
          <w:sz w:val="28"/>
          <w:szCs w:val="28"/>
          <w:lang w:eastAsia="ru-RU"/>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52739" w:rsidRPr="00EF544C" w:rsidRDefault="008B6FB1" w:rsidP="00EF54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152739" w:rsidRPr="00EF544C">
        <w:rPr>
          <w:rFonts w:ascii="Times New Roman" w:eastAsia="Times New Roman" w:hAnsi="Times New Roman" w:cs="Times New Roman"/>
          <w:sz w:val="28"/>
          <w:szCs w:val="28"/>
          <w:lang w:eastAsia="ru-RU"/>
        </w:rPr>
        <w:t>. По результатам рассмотрения уведомления о планируемом строит</w:t>
      </w:r>
      <w:r w:rsidR="00EF544C" w:rsidRPr="00EF544C">
        <w:rPr>
          <w:rFonts w:ascii="Times New Roman" w:eastAsia="Times New Roman" w:hAnsi="Times New Roman" w:cs="Times New Roman"/>
          <w:sz w:val="28"/>
          <w:szCs w:val="28"/>
          <w:lang w:eastAsia="ru-RU"/>
        </w:rPr>
        <w:t xml:space="preserve">ельстве, муниципальный служащий, </w:t>
      </w:r>
      <w:r w:rsidR="00152739" w:rsidRPr="00EF544C">
        <w:rPr>
          <w:rFonts w:ascii="Times New Roman" w:eastAsia="Times New Roman" w:hAnsi="Times New Roman" w:cs="Times New Roman"/>
          <w:sz w:val="28"/>
          <w:szCs w:val="28"/>
          <w:lang w:eastAsia="ru-RU"/>
        </w:rPr>
        <w:t xml:space="preserve"> ответственный за </w:t>
      </w:r>
      <w:r w:rsidR="00EF544C" w:rsidRPr="00EF544C">
        <w:rPr>
          <w:rFonts w:ascii="Times New Roman" w:eastAsia="Times New Roman" w:hAnsi="Times New Roman" w:cs="Times New Roman"/>
          <w:sz w:val="28"/>
          <w:szCs w:val="28"/>
          <w:lang w:eastAsia="ru-RU"/>
        </w:rPr>
        <w:t>предоставление муниципальной услуги</w:t>
      </w:r>
      <w:r w:rsidR="00152739" w:rsidRPr="00EF544C">
        <w:rPr>
          <w:rFonts w:ascii="Times New Roman" w:eastAsia="Times New Roman" w:hAnsi="Times New Roman" w:cs="Times New Roman"/>
          <w:sz w:val="28"/>
          <w:szCs w:val="28"/>
          <w:lang w:eastAsia="ru-RU"/>
        </w:rPr>
        <w:t xml:space="preserve">, подготавливает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rsidR="00152739"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EF544C">
        <w:rPr>
          <w:rFonts w:ascii="Times New Roman" w:eastAsia="Times New Roman" w:hAnsi="Times New Roman" w:cs="Times New Roman"/>
          <w:sz w:val="28"/>
          <w:szCs w:val="28"/>
          <w:lang w:eastAsia="ru-RU"/>
        </w:rPr>
        <w:t>В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указывается конкретное основание направления застройщику такого уведомления и в чем оно состоит.</w:t>
      </w:r>
    </w:p>
    <w:p w:rsidR="00E120EB" w:rsidRPr="00F42FA2" w:rsidRDefault="008B6FB1" w:rsidP="00E120EB">
      <w:pPr>
        <w:spacing w:before="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52739" w:rsidRPr="00EF544C">
        <w:rPr>
          <w:rFonts w:ascii="Times New Roman" w:eastAsia="Times New Roman" w:hAnsi="Times New Roman" w:cs="Times New Roman"/>
          <w:sz w:val="28"/>
          <w:szCs w:val="28"/>
          <w:lang w:eastAsia="ru-RU"/>
        </w:rPr>
        <w:t>.</w:t>
      </w:r>
      <w:r w:rsidR="00E120EB">
        <w:rPr>
          <w:rFonts w:ascii="Times New Roman" w:eastAsia="Times New Roman" w:hAnsi="Times New Roman" w:cs="Times New Roman"/>
          <w:sz w:val="28"/>
          <w:szCs w:val="28"/>
          <w:lang w:eastAsia="ru-RU"/>
        </w:rPr>
        <w:t xml:space="preserve"> </w:t>
      </w:r>
      <w:r w:rsidR="00E120EB" w:rsidRPr="00E120EB">
        <w:rPr>
          <w:rFonts w:ascii="Times New Roman" w:eastAsia="Times New Roman" w:hAnsi="Times New Roman" w:cs="Times New Roman"/>
          <w:sz w:val="28"/>
          <w:szCs w:val="28"/>
          <w:lang w:eastAsia="ru-RU"/>
        </w:rPr>
        <w:t>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подписывается ответственным исполнителем за предоставление муниципальной услуги  и профильным заместителем главы муниципального образования «Шенкурский муниципальный район» Архангельской области и передается муниципальному служащему, ответственному за предоставление муниципальной услуги.</w:t>
      </w:r>
      <w:r w:rsidR="00E120EB">
        <w:rPr>
          <w:rFonts w:ascii="Times New Roman" w:eastAsia="Times New Roman" w:hAnsi="Times New Roman" w:cs="Times New Roman"/>
          <w:sz w:val="28"/>
          <w:szCs w:val="28"/>
          <w:lang w:eastAsia="ru-RU"/>
        </w:rPr>
        <w:t xml:space="preserve"> </w:t>
      </w:r>
      <w:r w:rsidR="00E120EB" w:rsidRPr="00F42FA2">
        <w:rPr>
          <w:rFonts w:ascii="Times New Roman" w:eastAsia="Times New Roman" w:hAnsi="Times New Roman" w:cs="Times New Roman"/>
          <w:color w:val="2E74B5"/>
          <w:sz w:val="28"/>
          <w:szCs w:val="28"/>
          <w:lang w:eastAsia="ru-RU"/>
        </w:rPr>
        <w:t>(в ред.</w:t>
      </w:r>
      <w:r w:rsidR="00E120EB" w:rsidRPr="00F42FA2">
        <w:rPr>
          <w:rFonts w:ascii="Times New Roman" w:eastAsia="Times New Roman" w:hAnsi="Times New Roman" w:cs="Times New Roman"/>
          <w:sz w:val="28"/>
          <w:szCs w:val="28"/>
          <w:lang w:eastAsia="ru-RU"/>
        </w:rPr>
        <w:t xml:space="preserve"> </w:t>
      </w:r>
      <w:r w:rsidR="00E120EB" w:rsidRPr="00F42FA2">
        <w:rPr>
          <w:rFonts w:ascii="Times New Roman" w:eastAsia="Times New Roman" w:hAnsi="Times New Roman" w:cs="Times New Roman"/>
          <w:color w:val="2E74B5"/>
          <w:sz w:val="28"/>
          <w:szCs w:val="28"/>
          <w:lang w:eastAsia="ru-RU"/>
        </w:rPr>
        <w:t xml:space="preserve">постановления администрации МО «Шенкурский муниципальный район» от </w:t>
      </w:r>
      <w:r w:rsidR="00E120EB">
        <w:rPr>
          <w:rFonts w:ascii="Times New Roman" w:eastAsia="Times New Roman" w:hAnsi="Times New Roman" w:cs="Times New Roman"/>
          <w:color w:val="2E74B5"/>
          <w:sz w:val="28"/>
          <w:szCs w:val="28"/>
          <w:lang w:eastAsia="ru-RU"/>
        </w:rPr>
        <w:t>24</w:t>
      </w:r>
      <w:r w:rsidR="00E120EB" w:rsidRPr="00F42FA2">
        <w:rPr>
          <w:rFonts w:ascii="Times New Roman" w:eastAsia="Times New Roman" w:hAnsi="Times New Roman" w:cs="Times New Roman"/>
          <w:color w:val="2E74B5"/>
          <w:sz w:val="28"/>
          <w:szCs w:val="28"/>
          <w:lang w:eastAsia="ru-RU"/>
        </w:rPr>
        <w:t>.0</w:t>
      </w:r>
      <w:r w:rsidR="00E120EB">
        <w:rPr>
          <w:rFonts w:ascii="Times New Roman" w:eastAsia="Times New Roman" w:hAnsi="Times New Roman" w:cs="Times New Roman"/>
          <w:color w:val="2E74B5"/>
          <w:sz w:val="28"/>
          <w:szCs w:val="28"/>
          <w:lang w:eastAsia="ru-RU"/>
        </w:rPr>
        <w:t>2</w:t>
      </w:r>
      <w:r w:rsidR="00E120EB" w:rsidRPr="00F42FA2">
        <w:rPr>
          <w:rFonts w:ascii="Times New Roman" w:eastAsia="Times New Roman" w:hAnsi="Times New Roman" w:cs="Times New Roman"/>
          <w:color w:val="2E74B5"/>
          <w:sz w:val="28"/>
          <w:szCs w:val="28"/>
          <w:lang w:eastAsia="ru-RU"/>
        </w:rPr>
        <w:t>.202</w:t>
      </w:r>
      <w:r w:rsidR="00E120EB">
        <w:rPr>
          <w:rFonts w:ascii="Times New Roman" w:eastAsia="Times New Roman" w:hAnsi="Times New Roman" w:cs="Times New Roman"/>
          <w:color w:val="2E74B5"/>
          <w:sz w:val="28"/>
          <w:szCs w:val="28"/>
          <w:lang w:eastAsia="ru-RU"/>
        </w:rPr>
        <w:t>1</w:t>
      </w:r>
      <w:r w:rsidR="00E120EB" w:rsidRPr="00F42FA2">
        <w:rPr>
          <w:rFonts w:ascii="Times New Roman" w:eastAsia="Times New Roman" w:hAnsi="Times New Roman" w:cs="Times New Roman"/>
          <w:color w:val="2E74B5"/>
          <w:sz w:val="28"/>
          <w:szCs w:val="28"/>
          <w:lang w:eastAsia="ru-RU"/>
        </w:rPr>
        <w:t xml:space="preserve"> года № </w:t>
      </w:r>
      <w:r w:rsidR="00E120EB">
        <w:rPr>
          <w:rFonts w:ascii="Times New Roman" w:eastAsia="Times New Roman" w:hAnsi="Times New Roman" w:cs="Times New Roman"/>
          <w:color w:val="2E74B5"/>
          <w:sz w:val="28"/>
          <w:szCs w:val="28"/>
          <w:lang w:eastAsia="ru-RU"/>
        </w:rPr>
        <w:t>70</w:t>
      </w:r>
      <w:r w:rsidR="00E120EB" w:rsidRPr="00F42FA2">
        <w:rPr>
          <w:rFonts w:ascii="Times New Roman" w:eastAsia="Times New Roman" w:hAnsi="Times New Roman" w:cs="Times New Roman"/>
          <w:color w:val="2E74B5"/>
          <w:sz w:val="28"/>
          <w:szCs w:val="28"/>
          <w:lang w:eastAsia="ru-RU"/>
        </w:rPr>
        <w:t>-па)</w:t>
      </w:r>
    </w:p>
    <w:p w:rsidR="00152739" w:rsidRPr="00EF544C" w:rsidRDefault="00152739" w:rsidP="00EF544C">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EF544C" w:rsidRPr="00EF544C" w:rsidRDefault="00EF544C" w:rsidP="00EF544C">
      <w:pPr>
        <w:autoSpaceDE w:val="0"/>
        <w:autoSpaceDN w:val="0"/>
        <w:adjustRightInd w:val="0"/>
        <w:spacing w:before="0"/>
        <w:jc w:val="center"/>
        <w:outlineLvl w:val="2"/>
        <w:rPr>
          <w:rFonts w:ascii="Times New Roman" w:hAnsi="Times New Roman" w:cs="Times New Roman"/>
          <w:b/>
          <w:sz w:val="28"/>
          <w:szCs w:val="28"/>
        </w:rPr>
      </w:pPr>
      <w:r w:rsidRPr="00EF544C">
        <w:rPr>
          <w:rFonts w:ascii="Times New Roman" w:hAnsi="Times New Roman" w:cs="Times New Roman"/>
          <w:b/>
          <w:sz w:val="28"/>
          <w:szCs w:val="28"/>
        </w:rPr>
        <w:t>3.3. Выдача заявителю результата предоставления</w:t>
      </w:r>
    </w:p>
    <w:p w:rsidR="00EF544C" w:rsidRPr="00EF544C" w:rsidRDefault="00EF544C" w:rsidP="00EF544C">
      <w:pPr>
        <w:autoSpaceDE w:val="0"/>
        <w:autoSpaceDN w:val="0"/>
        <w:adjustRightInd w:val="0"/>
        <w:spacing w:before="0"/>
        <w:jc w:val="center"/>
        <w:outlineLvl w:val="2"/>
        <w:rPr>
          <w:rFonts w:ascii="Times New Roman" w:hAnsi="Times New Roman" w:cs="Times New Roman"/>
          <w:b/>
          <w:sz w:val="28"/>
          <w:szCs w:val="28"/>
        </w:rPr>
      </w:pPr>
      <w:r w:rsidRPr="00EF544C">
        <w:rPr>
          <w:rFonts w:ascii="Times New Roman" w:hAnsi="Times New Roman" w:cs="Times New Roman"/>
          <w:b/>
          <w:sz w:val="28"/>
          <w:szCs w:val="28"/>
        </w:rPr>
        <w:t>муниципальной услуги</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p>
    <w:p w:rsidR="005E0F4C" w:rsidRDefault="008B6FB1" w:rsidP="005E0F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44</w:t>
      </w:r>
      <w:r w:rsidR="00EF544C" w:rsidRPr="00EF544C">
        <w:rPr>
          <w:rFonts w:ascii="Times New Roman" w:hAnsi="Times New Roman" w:cs="Times New Roman"/>
          <w:sz w:val="28"/>
          <w:szCs w:val="28"/>
        </w:rPr>
        <w:t>. Основанием для начала выполнения административной процедуры является подготовка и подписание документов (далее – результат предоставления муниципальной услуги).</w:t>
      </w:r>
      <w:r w:rsidR="005E0F4C" w:rsidRPr="005E0F4C">
        <w:rPr>
          <w:rFonts w:ascii="Times New Roman" w:eastAsia="Times New Roman" w:hAnsi="Times New Roman" w:cs="Times New Roman"/>
          <w:sz w:val="28"/>
          <w:szCs w:val="28"/>
          <w:lang w:eastAsia="ru-RU"/>
        </w:rPr>
        <w:t xml:space="preserve"> </w:t>
      </w:r>
    </w:p>
    <w:p w:rsidR="005E0F4C" w:rsidRPr="006576B2" w:rsidRDefault="005E0F4C" w:rsidP="005E0F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5E0F4C" w:rsidRPr="006576B2" w:rsidRDefault="005E0F4C" w:rsidP="005E0F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lastRenderedPageBreak/>
        <w:t>электронного документа, подписанного главой администрации с использованием усиленной квалиф</w:t>
      </w:r>
      <w:r>
        <w:rPr>
          <w:rFonts w:ascii="Times New Roman" w:eastAsia="Times New Roman" w:hAnsi="Times New Roman" w:cs="Times New Roman"/>
          <w:sz w:val="28"/>
          <w:szCs w:val="28"/>
          <w:lang w:eastAsia="ru-RU"/>
        </w:rPr>
        <w:t>ицированной электронной подписи.</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p>
    <w:p w:rsidR="00EF544C" w:rsidRPr="00EF544C" w:rsidRDefault="008B6FB1" w:rsidP="00EF544C">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45</w:t>
      </w:r>
      <w:r w:rsidR="00EF544C" w:rsidRPr="00EF544C">
        <w:rPr>
          <w:rFonts w:ascii="Times New Roman" w:hAnsi="Times New Roman" w:cs="Times New Roman"/>
          <w:sz w:val="28"/>
          <w:szCs w:val="28"/>
        </w:rPr>
        <w:t>. Муниципальный служащий, ответственный за прием документов</w:t>
      </w:r>
      <w:r w:rsidR="004940AF">
        <w:rPr>
          <w:rFonts w:ascii="Times New Roman" w:hAnsi="Times New Roman" w:cs="Times New Roman"/>
          <w:sz w:val="28"/>
          <w:szCs w:val="28"/>
        </w:rPr>
        <w:t>,</w:t>
      </w:r>
      <w:r w:rsidR="00EF544C" w:rsidRPr="00EF544C">
        <w:rPr>
          <w:rFonts w:ascii="Times New Roman" w:hAnsi="Times New Roman" w:cs="Times New Roman"/>
          <w:sz w:val="28"/>
          <w:szCs w:val="28"/>
        </w:rPr>
        <w:t xml:space="preserve"> вручает результат предоставления</w:t>
      </w:r>
      <w:r w:rsidR="004940AF">
        <w:rPr>
          <w:rFonts w:ascii="Times New Roman" w:hAnsi="Times New Roman" w:cs="Times New Roman"/>
          <w:sz w:val="28"/>
          <w:szCs w:val="28"/>
        </w:rPr>
        <w:t xml:space="preserve"> муниципальной услуги заявителю,</w:t>
      </w:r>
      <w:r w:rsidR="00486ED8">
        <w:rPr>
          <w:rFonts w:ascii="Times New Roman" w:hAnsi="Times New Roman" w:cs="Times New Roman"/>
          <w:sz w:val="28"/>
          <w:szCs w:val="28"/>
        </w:rPr>
        <w:t xml:space="preserve"> </w:t>
      </w:r>
      <w:r w:rsidR="00EF544C" w:rsidRPr="00EF544C">
        <w:rPr>
          <w:rFonts w:ascii="Times New Roman" w:hAnsi="Times New Roman" w:cs="Times New Roman"/>
          <w:sz w:val="28"/>
          <w:szCs w:val="28"/>
        </w:rPr>
        <w:t>либо направляет заявителю:</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EF544C" w:rsidRPr="00EF544C" w:rsidRDefault="008B6FB1" w:rsidP="00EF544C">
      <w:pPr>
        <w:autoSpaceDE w:val="0"/>
        <w:autoSpaceDN w:val="0"/>
        <w:adjustRightInd w:val="0"/>
        <w:spacing w:before="0"/>
        <w:ind w:firstLine="720"/>
        <w:rPr>
          <w:rFonts w:ascii="Times New Roman" w:hAnsi="Times New Roman" w:cs="Times New Roman"/>
          <w:sz w:val="28"/>
          <w:szCs w:val="28"/>
        </w:rPr>
      </w:pPr>
      <w:r>
        <w:rPr>
          <w:rFonts w:ascii="Times New Roman" w:hAnsi="Times New Roman" w:cs="Times New Roman"/>
          <w:sz w:val="28"/>
          <w:szCs w:val="28"/>
        </w:rPr>
        <w:t>46</w:t>
      </w:r>
      <w:r w:rsidR="00EF544C" w:rsidRPr="00EF544C">
        <w:rPr>
          <w:rFonts w:ascii="Times New Roman" w:hAnsi="Times New Roman" w:cs="Times New Roman"/>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w:t>
      </w:r>
      <w:r w:rsidR="004940AF">
        <w:rPr>
          <w:rFonts w:ascii="Times New Roman" w:hAnsi="Times New Roman" w:cs="Times New Roman"/>
          <w:sz w:val="28"/>
          <w:szCs w:val="28"/>
        </w:rPr>
        <w:t>пунктом 4</w:t>
      </w:r>
      <w:r w:rsidR="00315338">
        <w:rPr>
          <w:rFonts w:ascii="Times New Roman" w:hAnsi="Times New Roman" w:cs="Times New Roman"/>
          <w:sz w:val="28"/>
          <w:szCs w:val="28"/>
        </w:rPr>
        <w:t>5</w:t>
      </w:r>
      <w:r w:rsidR="00EF544C" w:rsidRPr="00EF544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EF544C" w:rsidRPr="00EF544C" w:rsidRDefault="00EF544C" w:rsidP="00EF544C">
      <w:pPr>
        <w:autoSpaceDE w:val="0"/>
        <w:autoSpaceDN w:val="0"/>
        <w:adjustRightInd w:val="0"/>
        <w:spacing w:before="0"/>
        <w:ind w:firstLine="720"/>
        <w:rPr>
          <w:rFonts w:ascii="Times New Roman" w:hAnsi="Times New Roman" w:cs="Times New Roman"/>
          <w:sz w:val="28"/>
          <w:szCs w:val="28"/>
        </w:rPr>
      </w:pPr>
      <w:r w:rsidRPr="00EF544C">
        <w:rPr>
          <w:rFonts w:ascii="Times New Roman" w:hAnsi="Times New Roman" w:cs="Times New Roman"/>
          <w:sz w:val="28"/>
          <w:szCs w:val="28"/>
        </w:rPr>
        <w:t>Муниципальный служащий администрации</w:t>
      </w:r>
      <w:r w:rsidR="000F6C70">
        <w:rPr>
          <w:rFonts w:ascii="Times New Roman" w:hAnsi="Times New Roman" w:cs="Times New Roman"/>
          <w:sz w:val="28"/>
          <w:szCs w:val="28"/>
        </w:rPr>
        <w:t>, ответственный за предоставление муниципальной услуги</w:t>
      </w:r>
      <w:r w:rsidRPr="00EF544C">
        <w:rPr>
          <w:rFonts w:ascii="Times New Roman" w:hAnsi="Times New Roman" w:cs="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w:t>
      </w:r>
      <w:r w:rsidR="000F6C70">
        <w:rPr>
          <w:rFonts w:ascii="Times New Roman" w:hAnsi="Times New Roman" w:cs="Times New Roman"/>
          <w:sz w:val="28"/>
          <w:szCs w:val="28"/>
        </w:rPr>
        <w:t>предоставление муниципальной услуги</w:t>
      </w:r>
      <w:r w:rsidRPr="00EF544C">
        <w:rPr>
          <w:rFonts w:ascii="Times New Roman" w:hAnsi="Times New Roman" w:cs="Times New Roman"/>
          <w:sz w:val="28"/>
          <w:szCs w:val="28"/>
        </w:rPr>
        <w:t>, осуществляет их замену в срок, не превышающий пяти рабочих дней со дня поступления соответствующего заявления.</w:t>
      </w:r>
    </w:p>
    <w:p w:rsidR="009F43AC" w:rsidRDefault="009F43AC" w:rsidP="004940AF">
      <w:pPr>
        <w:autoSpaceDE w:val="0"/>
        <w:autoSpaceDN w:val="0"/>
        <w:adjustRightInd w:val="0"/>
        <w:spacing w:before="0"/>
        <w:outlineLvl w:val="2"/>
        <w:rPr>
          <w:rFonts w:ascii="Times New Roman" w:hAnsi="Times New Roman" w:cs="Times New Roman"/>
          <w:b/>
          <w:bCs/>
          <w:sz w:val="28"/>
          <w:szCs w:val="28"/>
        </w:rPr>
      </w:pPr>
    </w:p>
    <w:p w:rsidR="000F6C70" w:rsidRPr="000F6C70" w:rsidRDefault="000F6C70" w:rsidP="000F6C70">
      <w:pPr>
        <w:autoSpaceDE w:val="0"/>
        <w:autoSpaceDN w:val="0"/>
        <w:adjustRightInd w:val="0"/>
        <w:spacing w:before="0"/>
        <w:jc w:val="center"/>
        <w:outlineLvl w:val="2"/>
        <w:rPr>
          <w:rFonts w:ascii="Times New Roman" w:hAnsi="Times New Roman" w:cs="Times New Roman"/>
          <w:b/>
          <w:bCs/>
          <w:sz w:val="28"/>
          <w:szCs w:val="28"/>
        </w:rPr>
      </w:pPr>
      <w:r w:rsidRPr="000F6C70">
        <w:rPr>
          <w:rFonts w:ascii="Times New Roman" w:hAnsi="Times New Roman" w:cs="Times New Roman"/>
          <w:b/>
          <w:bCs/>
          <w:sz w:val="28"/>
          <w:szCs w:val="28"/>
          <w:lang w:val="en-US"/>
        </w:rPr>
        <w:t>IV</w:t>
      </w:r>
      <w:r w:rsidRPr="000F6C70">
        <w:rPr>
          <w:rFonts w:ascii="Times New Roman" w:hAnsi="Times New Roman" w:cs="Times New Roman"/>
          <w:b/>
          <w:bCs/>
          <w:sz w:val="28"/>
          <w:szCs w:val="28"/>
        </w:rPr>
        <w:t>. Контроль за исполнением административного регламента</w:t>
      </w:r>
    </w:p>
    <w:p w:rsidR="000F6C70" w:rsidRPr="000F6C70" w:rsidRDefault="000F6C70" w:rsidP="000F6C70">
      <w:pPr>
        <w:autoSpaceDE w:val="0"/>
        <w:autoSpaceDN w:val="0"/>
        <w:adjustRightInd w:val="0"/>
        <w:spacing w:before="0"/>
        <w:ind w:firstLine="720"/>
        <w:outlineLvl w:val="2"/>
        <w:rPr>
          <w:rFonts w:ascii="Times New Roman" w:hAnsi="Times New Roman" w:cs="Times New Roman"/>
          <w:sz w:val="28"/>
          <w:szCs w:val="28"/>
        </w:rPr>
      </w:pPr>
    </w:p>
    <w:p w:rsidR="000F6C70" w:rsidRPr="000F6C70" w:rsidRDefault="008B6FB1" w:rsidP="000F6C70">
      <w:pPr>
        <w:pStyle w:val="ac"/>
        <w:outlineLvl w:val="1"/>
      </w:pPr>
      <w:r>
        <w:t>47</w:t>
      </w:r>
      <w:r w:rsidR="000F6C70" w:rsidRPr="000F6C70">
        <w:t xml:space="preserve">. Контроль </w:t>
      </w:r>
      <w:r w:rsidR="00534100">
        <w:t>за</w:t>
      </w:r>
      <w:r w:rsidR="000F6C70" w:rsidRPr="000F6C70">
        <w:t xml:space="preserve"> исполнением настоящего административного регламента осуществляется главой администрации в следующих формах:</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F6C70" w:rsidRPr="000F6C70" w:rsidRDefault="008B6FB1"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lastRenderedPageBreak/>
        <w:t>48</w:t>
      </w:r>
      <w:r w:rsidR="000F6C70" w:rsidRPr="000F6C70">
        <w:rPr>
          <w:rFonts w:ascii="Times New Roman" w:hAnsi="Times New Roman" w:cs="Times New Roman"/>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F6C70" w:rsidRPr="000F6C70" w:rsidRDefault="008B6FB1"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49</w:t>
      </w:r>
      <w:r w:rsidR="000F6C70" w:rsidRPr="000F6C70">
        <w:rPr>
          <w:rFonts w:ascii="Times New Roman" w:hAnsi="Times New Roman" w:cs="Times New Roman"/>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p>
    <w:p w:rsidR="000F6C70" w:rsidRPr="000F6C70" w:rsidRDefault="000F6C70" w:rsidP="000F6C70">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lang w:val="en-US"/>
        </w:rPr>
        <w:t>V</w:t>
      </w:r>
      <w:r w:rsidRPr="000F6C70">
        <w:rPr>
          <w:rFonts w:ascii="Times New Roman" w:hAnsi="Times New Roman" w:cs="Times New Roman"/>
          <w:b/>
          <w:bCs/>
          <w:sz w:val="28"/>
          <w:szCs w:val="28"/>
        </w:rPr>
        <w:t>. Досудебный (внесудебный) порядок обжалования</w:t>
      </w:r>
    </w:p>
    <w:p w:rsidR="000F6C70" w:rsidRPr="000F6C70" w:rsidRDefault="000F6C70" w:rsidP="000F6C70">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решений и действий (бездействия) администрации, ее должностных лиц,</w:t>
      </w:r>
    </w:p>
    <w:p w:rsidR="000F6C70" w:rsidRPr="000F6C70" w:rsidRDefault="000F6C70" w:rsidP="000F6C70">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муниципальных служащих.</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p>
    <w:p w:rsidR="000F6C70" w:rsidRPr="000F6C70" w:rsidRDefault="008B6FB1"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50</w:t>
      </w:r>
      <w:r w:rsidR="000F6C70" w:rsidRPr="000F6C70">
        <w:rPr>
          <w:rFonts w:ascii="Times New Roman" w:hAnsi="Times New Roman" w:cs="Times New Roman"/>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0F6C70" w:rsidRPr="000F6C70" w:rsidRDefault="008B6FB1"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51</w:t>
      </w:r>
      <w:r w:rsidR="000F6C70" w:rsidRPr="000F6C70">
        <w:rPr>
          <w:rFonts w:ascii="Times New Roman" w:hAnsi="Times New Roman" w:cs="Times New Roman"/>
          <w:sz w:val="28"/>
          <w:szCs w:val="28"/>
        </w:rPr>
        <w:t>. Жалобы подаются:</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1) на решения и действия (бездействие) муниципальных служащих администрации – главе администрации;</w:t>
      </w:r>
    </w:p>
    <w:p w:rsidR="000F6C70" w:rsidRPr="000F6C70" w:rsidRDefault="008B6FB1"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52</w:t>
      </w:r>
      <w:r w:rsidR="000F6C70" w:rsidRPr="000F6C70">
        <w:rPr>
          <w:rFonts w:ascii="Times New Roman" w:hAnsi="Times New Roman" w:cs="Times New Roman"/>
          <w:sz w:val="28"/>
          <w:szCs w:val="28"/>
        </w:rPr>
        <w:t>. Жалобы рассматриваются должностным</w:t>
      </w:r>
      <w:r>
        <w:rPr>
          <w:rFonts w:ascii="Times New Roman" w:hAnsi="Times New Roman" w:cs="Times New Roman"/>
          <w:sz w:val="28"/>
          <w:szCs w:val="28"/>
        </w:rPr>
        <w:t>и лицами, указанными в пункте 51</w:t>
      </w:r>
      <w:r w:rsidR="000F6C70" w:rsidRPr="000F6C70">
        <w:rPr>
          <w:rFonts w:ascii="Times New Roman" w:hAnsi="Times New Roman" w:cs="Times New Roman"/>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w:t>
      </w:r>
    </w:p>
    <w:p w:rsidR="00486ED8" w:rsidRPr="00486ED8" w:rsidRDefault="000F6C70" w:rsidP="00486ED8">
      <w:pPr>
        <w:autoSpaceDE w:val="0"/>
        <w:autoSpaceDN w:val="0"/>
        <w:adjustRightInd w:val="0"/>
        <w:spacing w:before="0"/>
        <w:outlineLvl w:val="1"/>
        <w:rPr>
          <w:rFonts w:ascii="Times New Roman" w:hAnsi="Times New Roman" w:cs="Times New Roman"/>
          <w:sz w:val="28"/>
          <w:szCs w:val="28"/>
        </w:rPr>
      </w:pPr>
      <w:r w:rsidRPr="000F6C70">
        <w:rPr>
          <w:rFonts w:ascii="Times New Roman" w:hAnsi="Times New Roman" w:cs="Times New Roman"/>
          <w:sz w:val="28"/>
          <w:szCs w:val="28"/>
        </w:rPr>
        <w:t>постановлением администрации МО «Шенкурский муниципальный район»</w:t>
      </w:r>
      <w:r w:rsidR="005E0F4C">
        <w:rPr>
          <w:rFonts w:ascii="Times New Roman" w:hAnsi="Times New Roman" w:cs="Times New Roman"/>
          <w:sz w:val="28"/>
          <w:szCs w:val="28"/>
        </w:rPr>
        <w:t xml:space="preserve"> Архангельской области </w:t>
      </w:r>
      <w:r w:rsidRPr="000F6C70">
        <w:rPr>
          <w:rFonts w:ascii="Times New Roman" w:hAnsi="Times New Roman" w:cs="Times New Roman"/>
          <w:sz w:val="28"/>
          <w:szCs w:val="28"/>
        </w:rPr>
        <w:t xml:space="preserve"> </w:t>
      </w:r>
      <w:r w:rsidR="00486ED8" w:rsidRPr="00711873">
        <w:rPr>
          <w:rFonts w:ascii="Times New Roman" w:hAnsi="Times New Roman" w:cs="Times New Roman"/>
          <w:sz w:val="28"/>
          <w:szCs w:val="28"/>
        </w:rPr>
        <w:t>от 12 ноября 2019 года № 703-па «</w:t>
      </w:r>
      <w:r w:rsidR="00486ED8" w:rsidRPr="00711873">
        <w:rPr>
          <w:rFonts w:ascii="Times New Roman" w:eastAsia="Calibri"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муниципального образования «Шенкурский муниципальный район» Архангельской области, её должностных лиц, муниципальных служащих при предоставлении муниципальных услуг,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5E0F4C">
        <w:rPr>
          <w:rFonts w:ascii="Times New Roman" w:eastAsia="Calibri" w:hAnsi="Times New Roman" w:cs="Times New Roman"/>
          <w:sz w:val="28"/>
          <w:szCs w:val="28"/>
        </w:rPr>
        <w:t>»</w:t>
      </w:r>
      <w:r w:rsidR="00486ED8" w:rsidRPr="00711873">
        <w:rPr>
          <w:rFonts w:ascii="Times New Roman" w:eastAsia="Calibri" w:hAnsi="Times New Roman" w:cs="Times New Roman"/>
          <w:sz w:val="28"/>
          <w:szCs w:val="28"/>
        </w:rPr>
        <w:t>.</w:t>
      </w:r>
    </w:p>
    <w:p w:rsidR="00EF544C" w:rsidRPr="000F6C70" w:rsidRDefault="00EF544C" w:rsidP="000F6C70">
      <w:pPr>
        <w:autoSpaceDE w:val="0"/>
        <w:autoSpaceDN w:val="0"/>
        <w:adjustRightInd w:val="0"/>
        <w:spacing w:before="0"/>
        <w:ind w:firstLine="720"/>
        <w:outlineLvl w:val="2"/>
        <w:rPr>
          <w:rFonts w:ascii="Times New Roman" w:hAnsi="Times New Roman" w:cs="Times New Roman"/>
          <w:sz w:val="28"/>
          <w:szCs w:val="28"/>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486ED8" w:rsidRDefault="00486ED8" w:rsidP="00486ED8">
      <w:pPr>
        <w:spacing w:before="0"/>
        <w:rPr>
          <w:rFonts w:ascii="Times New Roman" w:eastAsia="Times New Roman" w:hAnsi="Times New Roman" w:cs="Times New Roman"/>
          <w:sz w:val="24"/>
          <w:szCs w:val="24"/>
          <w:lang w:eastAsia="ru-RU"/>
        </w:rPr>
      </w:pPr>
    </w:p>
    <w:p w:rsidR="00F42FA2" w:rsidRDefault="00F42FA2" w:rsidP="00486ED8">
      <w:pPr>
        <w:spacing w:before="0"/>
        <w:rPr>
          <w:rFonts w:ascii="Times New Roman" w:eastAsia="Times New Roman" w:hAnsi="Times New Roman" w:cs="Times New Roman"/>
          <w:sz w:val="24"/>
          <w:szCs w:val="24"/>
          <w:lang w:eastAsia="ru-RU"/>
        </w:rPr>
      </w:pPr>
    </w:p>
    <w:p w:rsidR="00F42FA2" w:rsidRDefault="00F42FA2" w:rsidP="00486ED8">
      <w:pPr>
        <w:spacing w:before="0"/>
        <w:rPr>
          <w:rFonts w:ascii="Times New Roman" w:eastAsia="Times New Roman" w:hAnsi="Times New Roman" w:cs="Times New Roman"/>
          <w:sz w:val="24"/>
          <w:szCs w:val="24"/>
          <w:lang w:eastAsia="ru-RU"/>
        </w:rPr>
      </w:pPr>
    </w:p>
    <w:p w:rsidR="00F42FA2" w:rsidRDefault="00F42FA2"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152739" w:rsidRPr="000F6C70" w:rsidRDefault="004F01DF" w:rsidP="000F6C70">
      <w:pPr>
        <w:spacing w:before="0"/>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3" o:spid="_x0000_s1028" style="position:absolute;left:0;text-align:left;margin-left:222.45pt;margin-top:-36.45pt;width:34.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152739" w:rsidRPr="000F6C70">
        <w:rPr>
          <w:rFonts w:ascii="Times New Roman" w:eastAsia="Times New Roman" w:hAnsi="Times New Roman" w:cs="Times New Roman"/>
          <w:sz w:val="24"/>
          <w:szCs w:val="24"/>
          <w:lang w:eastAsia="ru-RU"/>
        </w:rPr>
        <w:t>Приложение № 1</w:t>
      </w:r>
    </w:p>
    <w:p w:rsidR="00E2787E" w:rsidRPr="000F6C70" w:rsidRDefault="00152739" w:rsidP="000F6C70">
      <w:pPr>
        <w:widowControl w:val="0"/>
        <w:tabs>
          <w:tab w:val="left" w:pos="610"/>
          <w:tab w:val="left" w:pos="1276"/>
        </w:tabs>
        <w:spacing w:before="0"/>
        <w:ind w:left="3686"/>
        <w:jc w:val="right"/>
        <w:rPr>
          <w:rFonts w:ascii="Times New Roman" w:eastAsia="Times New Roman" w:hAnsi="Times New Roman" w:cs="Times New Roman"/>
          <w:spacing w:val="-4"/>
          <w:sz w:val="24"/>
          <w:szCs w:val="24"/>
          <w:lang w:eastAsia="ru-RU"/>
        </w:rPr>
      </w:pPr>
      <w:r w:rsidRPr="000F6C70">
        <w:rPr>
          <w:rFonts w:ascii="Times New Roman" w:eastAsia="Times New Roman" w:hAnsi="Times New Roman" w:cs="Times New Roman"/>
          <w:spacing w:val="-4"/>
          <w:sz w:val="24"/>
          <w:szCs w:val="24"/>
          <w:lang w:eastAsia="ru-RU"/>
        </w:rPr>
        <w:t xml:space="preserve">к административному </w:t>
      </w:r>
    </w:p>
    <w:p w:rsidR="00152739" w:rsidRPr="005E0F4C" w:rsidRDefault="005E0F4C" w:rsidP="00152739">
      <w:pPr>
        <w:widowControl w:val="0"/>
        <w:tabs>
          <w:tab w:val="left" w:pos="610"/>
          <w:tab w:val="left" w:pos="1276"/>
        </w:tabs>
        <w:spacing w:before="0"/>
        <w:ind w:left="38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0F4C">
        <w:rPr>
          <w:rFonts w:ascii="Times New Roman" w:eastAsia="Times New Roman" w:hAnsi="Times New Roman" w:cs="Times New Roman"/>
          <w:sz w:val="24"/>
          <w:szCs w:val="24"/>
          <w:lang w:eastAsia="ru-RU"/>
        </w:rPr>
        <w:t>регламенту</w:t>
      </w:r>
    </w:p>
    <w:p w:rsidR="00152739" w:rsidRPr="00AF3B6B" w:rsidRDefault="00152739" w:rsidP="00152739">
      <w:pPr>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УВЕДОМЛЕНИЕ </w:t>
      </w:r>
    </w:p>
    <w:p w:rsidR="00B8506D" w:rsidRPr="00AF3B6B" w:rsidRDefault="00152739" w:rsidP="00161F03">
      <w:pPr>
        <w:autoSpaceDE w:val="0"/>
        <w:autoSpaceDN w:val="0"/>
        <w:spacing w:before="0" w:after="36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52739" w:rsidRPr="00AF3B6B" w:rsidTr="00534100">
        <w:trPr>
          <w:jc w:val="right"/>
        </w:trPr>
        <w:tc>
          <w:tcPr>
            <w:tcW w:w="198"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bookmarkStart w:id="0" w:name="OLE_LINK5"/>
            <w:r w:rsidRPr="00AF3B6B">
              <w:rPr>
                <w:rFonts w:ascii="Times New Roman" w:eastAsia="Times New Roman" w:hAnsi="Times New Roman" w:cs="Times New Roman"/>
                <w:sz w:val="26"/>
                <w:szCs w:val="26"/>
                <w:lang w:eastAsia="ru-RU"/>
              </w:rPr>
              <w:t>«</w:t>
            </w:r>
          </w:p>
        </w:tc>
        <w:tc>
          <w:tcPr>
            <w:tcW w:w="397" w:type="dxa"/>
            <w:tcBorders>
              <w:top w:val="nil"/>
              <w:left w:val="nil"/>
              <w:bottom w:val="nil"/>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1418" w:type="dxa"/>
            <w:tcBorders>
              <w:top w:val="nil"/>
              <w:left w:val="nil"/>
              <w:bottom w:val="nil"/>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20</w:t>
            </w:r>
          </w:p>
        </w:tc>
        <w:tc>
          <w:tcPr>
            <w:tcW w:w="369" w:type="dxa"/>
            <w:tcBorders>
              <w:top w:val="nil"/>
              <w:left w:val="nil"/>
              <w:bottom w:val="nil"/>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152739" w:rsidRPr="00AF3B6B" w:rsidRDefault="00152739" w:rsidP="00152739">
            <w:pPr>
              <w:autoSpaceDE w:val="0"/>
              <w:autoSpaceDN w:val="0"/>
              <w:spacing w:before="0"/>
              <w:ind w:left="57"/>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w:t>
            </w:r>
          </w:p>
        </w:tc>
      </w:tr>
      <w:tr w:rsidR="00534100" w:rsidRPr="00AF3B6B" w:rsidTr="00637B32">
        <w:trPr>
          <w:jc w:val="right"/>
        </w:trPr>
        <w:tc>
          <w:tcPr>
            <w:tcW w:w="198" w:type="dxa"/>
            <w:tcBorders>
              <w:top w:val="nil"/>
              <w:left w:val="nil"/>
              <w:bottom w:val="nil"/>
              <w:right w:val="nil"/>
            </w:tcBorders>
            <w:vAlign w:val="bottom"/>
          </w:tcPr>
          <w:p w:rsidR="00534100" w:rsidRPr="00AF3B6B" w:rsidRDefault="00534100" w:rsidP="00152739">
            <w:pPr>
              <w:autoSpaceDE w:val="0"/>
              <w:autoSpaceDN w:val="0"/>
              <w:spacing w:before="0"/>
              <w:jc w:val="right"/>
              <w:rPr>
                <w:rFonts w:ascii="Times New Roman" w:eastAsia="Times New Roman" w:hAnsi="Times New Roman" w:cs="Times New Roman"/>
                <w:sz w:val="26"/>
                <w:szCs w:val="26"/>
                <w:lang w:eastAsia="ru-RU"/>
              </w:rPr>
            </w:pPr>
          </w:p>
        </w:tc>
        <w:tc>
          <w:tcPr>
            <w:tcW w:w="397" w:type="dxa"/>
            <w:tcBorders>
              <w:top w:val="nil"/>
              <w:left w:val="nil"/>
              <w:bottom w:val="single" w:sz="4" w:space="0" w:color="auto"/>
              <w:right w:val="nil"/>
            </w:tcBorders>
            <w:vAlign w:val="bottom"/>
          </w:tcPr>
          <w:p w:rsidR="00534100" w:rsidRPr="00AF3B6B" w:rsidRDefault="00534100" w:rsidP="00152739">
            <w:pPr>
              <w:autoSpaceDE w:val="0"/>
              <w:autoSpaceDN w:val="0"/>
              <w:spacing w:before="0"/>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534100" w:rsidRPr="00AF3B6B" w:rsidRDefault="00534100" w:rsidP="00152739">
            <w:pPr>
              <w:autoSpaceDE w:val="0"/>
              <w:autoSpaceDN w:val="0"/>
              <w:spacing w:before="0"/>
              <w:jc w:val="left"/>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nil"/>
            </w:tcBorders>
            <w:vAlign w:val="bottom"/>
          </w:tcPr>
          <w:p w:rsidR="00534100" w:rsidRPr="00AF3B6B" w:rsidRDefault="00534100" w:rsidP="00152739">
            <w:pPr>
              <w:autoSpaceDE w:val="0"/>
              <w:autoSpaceDN w:val="0"/>
              <w:spacing w:before="0"/>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534100" w:rsidRPr="00AF3B6B" w:rsidRDefault="00534100" w:rsidP="00152739">
            <w:pPr>
              <w:autoSpaceDE w:val="0"/>
              <w:autoSpaceDN w:val="0"/>
              <w:spacing w:before="0"/>
              <w:jc w:val="right"/>
              <w:rPr>
                <w:rFonts w:ascii="Times New Roman" w:eastAsia="Times New Roman" w:hAnsi="Times New Roman" w:cs="Times New Roman"/>
                <w:sz w:val="26"/>
                <w:szCs w:val="26"/>
                <w:lang w:eastAsia="ru-RU"/>
              </w:rPr>
            </w:pPr>
          </w:p>
        </w:tc>
        <w:tc>
          <w:tcPr>
            <w:tcW w:w="369" w:type="dxa"/>
            <w:tcBorders>
              <w:top w:val="nil"/>
              <w:left w:val="nil"/>
              <w:bottom w:val="single" w:sz="4" w:space="0" w:color="auto"/>
              <w:right w:val="nil"/>
            </w:tcBorders>
            <w:vAlign w:val="bottom"/>
          </w:tcPr>
          <w:p w:rsidR="00534100" w:rsidRPr="00AF3B6B" w:rsidRDefault="00534100" w:rsidP="00152739">
            <w:pPr>
              <w:autoSpaceDE w:val="0"/>
              <w:autoSpaceDN w:val="0"/>
              <w:spacing w:before="0"/>
              <w:jc w:val="left"/>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534100" w:rsidRPr="00AF3B6B" w:rsidRDefault="00534100" w:rsidP="00152739">
            <w:pPr>
              <w:autoSpaceDE w:val="0"/>
              <w:autoSpaceDN w:val="0"/>
              <w:spacing w:before="0"/>
              <w:ind w:left="57"/>
              <w:jc w:val="left"/>
              <w:rPr>
                <w:rFonts w:ascii="Times New Roman" w:eastAsia="Times New Roman" w:hAnsi="Times New Roman" w:cs="Times New Roman"/>
                <w:sz w:val="26"/>
                <w:szCs w:val="26"/>
                <w:lang w:eastAsia="ru-RU"/>
              </w:rPr>
            </w:pPr>
          </w:p>
        </w:tc>
      </w:tr>
    </w:tbl>
    <w:bookmarkEnd w:id="0"/>
    <w:p w:rsidR="005E0F4C" w:rsidRDefault="000F6C70" w:rsidP="005E0F4C">
      <w:pPr>
        <w:autoSpaceDE w:val="0"/>
        <w:autoSpaceDN w:val="0"/>
        <w:spacing w:before="0"/>
        <w:jc w:val="center"/>
        <w:rPr>
          <w:rFonts w:ascii="Times New Roman" w:eastAsia="Times New Roman" w:hAnsi="Times New Roman" w:cs="Times New Roman"/>
          <w:b/>
          <w:sz w:val="26"/>
          <w:szCs w:val="26"/>
          <w:lang w:eastAsia="ru-RU"/>
        </w:rPr>
      </w:pPr>
      <w:r w:rsidRPr="000F6C70">
        <w:rPr>
          <w:rFonts w:ascii="Times New Roman" w:eastAsia="Times New Roman" w:hAnsi="Times New Roman" w:cs="Times New Roman"/>
          <w:b/>
          <w:sz w:val="26"/>
          <w:szCs w:val="26"/>
          <w:lang w:eastAsia="ru-RU"/>
        </w:rPr>
        <w:t>Администрация</w:t>
      </w:r>
      <w:r w:rsidR="00C85569">
        <w:rPr>
          <w:rFonts w:ascii="Times New Roman" w:eastAsia="Times New Roman" w:hAnsi="Times New Roman" w:cs="Times New Roman"/>
          <w:b/>
          <w:sz w:val="26"/>
          <w:szCs w:val="26"/>
          <w:lang w:eastAsia="ru-RU"/>
        </w:rPr>
        <w:t xml:space="preserve">  МО</w:t>
      </w:r>
      <w:r w:rsidRPr="000F6C70">
        <w:rPr>
          <w:rFonts w:ascii="Times New Roman" w:eastAsia="Times New Roman" w:hAnsi="Times New Roman" w:cs="Times New Roman"/>
          <w:b/>
          <w:sz w:val="26"/>
          <w:szCs w:val="26"/>
          <w:lang w:eastAsia="ru-RU"/>
        </w:rPr>
        <w:t xml:space="preserve"> «</w:t>
      </w:r>
      <w:r w:rsidR="00152739" w:rsidRPr="000F6C70">
        <w:rPr>
          <w:rFonts w:ascii="Times New Roman" w:eastAsia="Times New Roman" w:hAnsi="Times New Roman" w:cs="Times New Roman"/>
          <w:b/>
          <w:sz w:val="26"/>
          <w:szCs w:val="26"/>
          <w:lang w:eastAsia="ru-RU"/>
        </w:rPr>
        <w:t xml:space="preserve"> </w:t>
      </w:r>
      <w:r w:rsidRPr="000F6C70">
        <w:rPr>
          <w:rFonts w:ascii="Times New Roman" w:eastAsia="Times New Roman" w:hAnsi="Times New Roman" w:cs="Times New Roman"/>
          <w:b/>
          <w:sz w:val="26"/>
          <w:szCs w:val="26"/>
          <w:lang w:eastAsia="ru-RU"/>
        </w:rPr>
        <w:t xml:space="preserve">Шенкурский </w:t>
      </w:r>
      <w:r w:rsidR="00152739" w:rsidRPr="000F6C70">
        <w:rPr>
          <w:rFonts w:ascii="Times New Roman" w:eastAsia="Times New Roman" w:hAnsi="Times New Roman" w:cs="Times New Roman"/>
          <w:b/>
          <w:sz w:val="26"/>
          <w:szCs w:val="26"/>
          <w:lang w:eastAsia="ru-RU"/>
        </w:rPr>
        <w:t>муниципальный район»</w:t>
      </w:r>
      <w:r w:rsidR="005E0F4C">
        <w:rPr>
          <w:rFonts w:ascii="Times New Roman" w:eastAsia="Times New Roman" w:hAnsi="Times New Roman" w:cs="Times New Roman"/>
          <w:b/>
          <w:sz w:val="26"/>
          <w:szCs w:val="26"/>
          <w:lang w:eastAsia="ru-RU"/>
        </w:rPr>
        <w:t xml:space="preserve"> </w:t>
      </w:r>
    </w:p>
    <w:p w:rsidR="00152739" w:rsidRPr="000F6C70" w:rsidRDefault="005E0F4C" w:rsidP="005E0F4C">
      <w:pPr>
        <w:autoSpaceDE w:val="0"/>
        <w:autoSpaceDN w:val="0"/>
        <w:spacing w:before="0"/>
        <w:jc w:val="center"/>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b/>
          <w:sz w:val="26"/>
          <w:szCs w:val="26"/>
          <w:lang w:eastAsia="ru-RU"/>
        </w:rPr>
        <w:t>Архангельской области</w:t>
      </w:r>
    </w:p>
    <w:p w:rsidR="00152739" w:rsidRPr="00AF3B6B" w:rsidRDefault="00152739" w:rsidP="005E0F4C">
      <w:pPr>
        <w:pBdr>
          <w:top w:val="single" w:sz="4" w:space="1" w:color="auto"/>
        </w:pBdr>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0F6C70">
      <w:pPr>
        <w:pBdr>
          <w:top w:val="single" w:sz="4" w:space="1" w:color="auto"/>
        </w:pBdr>
        <w:autoSpaceDE w:val="0"/>
        <w:autoSpaceDN w:val="0"/>
        <w:spacing w:before="0" w:after="36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Сведения о застройщике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trHeight w:val="28"/>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жительства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Реквизиты документа, удостоверяющего личность</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нахождения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Pr="00AF3B6B">
              <w:rPr>
                <w:rFonts w:ascii="Times New Roman" w:eastAsia="Times New Roman" w:hAnsi="Times New Roman" w:cs="Times New Roman"/>
                <w:spacing w:val="-8"/>
                <w:sz w:val="26"/>
                <w:szCs w:val="26"/>
                <w:lang w:eastAsia="ru-RU"/>
              </w:rPr>
              <w:t>юридического лица в едином государственном</w:t>
            </w:r>
            <w:r w:rsidRPr="00AF3B6B">
              <w:rPr>
                <w:rFonts w:ascii="Times New Roman" w:eastAsia="Times New Roman" w:hAnsi="Times New Roman" w:cs="Times New Roman"/>
                <w:sz w:val="26"/>
                <w:szCs w:val="26"/>
                <w:lang w:eastAsia="ru-RU"/>
              </w:rPr>
              <w:t xml:space="preserve"> реестре юридических лиц, за исключением </w:t>
            </w:r>
            <w:r w:rsidRPr="00AF3B6B">
              <w:rPr>
                <w:rFonts w:ascii="Times New Roman" w:eastAsia="Times New Roman" w:hAnsi="Times New Roman" w:cs="Times New Roman"/>
                <w:spacing w:val="-6"/>
                <w:sz w:val="26"/>
                <w:szCs w:val="26"/>
                <w:lang w:eastAsia="ru-RU"/>
              </w:rPr>
              <w:t>случая, если заявителем является иностранное</w:t>
            </w:r>
            <w:r w:rsidRPr="00AF3B6B">
              <w:rPr>
                <w:rFonts w:ascii="Times New Roman" w:eastAsia="Times New Roman" w:hAnsi="Times New Roman" w:cs="Times New Roman"/>
                <w:sz w:val="26"/>
                <w:szCs w:val="26"/>
                <w:lang w:eastAsia="ru-RU"/>
              </w:rPr>
              <w:t xml:space="preserve">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Идентификационный номер </w:t>
            </w:r>
            <w:r w:rsidR="000F6C70">
              <w:rPr>
                <w:rFonts w:ascii="Times New Roman" w:eastAsia="Times New Roman" w:hAnsi="Times New Roman" w:cs="Times New Roman"/>
                <w:sz w:val="26"/>
                <w:szCs w:val="26"/>
                <w:lang w:eastAsia="ru-RU"/>
              </w:rPr>
              <w:t xml:space="preserve">             </w:t>
            </w:r>
            <w:r w:rsidR="000F6C70">
              <w:rPr>
                <w:rFonts w:ascii="Times New Roman" w:eastAsia="Times New Roman" w:hAnsi="Times New Roman" w:cs="Times New Roman"/>
                <w:sz w:val="26"/>
                <w:szCs w:val="26"/>
                <w:lang w:eastAsia="ru-RU"/>
              </w:rPr>
              <w:lastRenderedPageBreak/>
              <w:t>налогопла</w:t>
            </w:r>
            <w:r w:rsidRPr="00AF3B6B">
              <w:rPr>
                <w:rFonts w:ascii="Times New Roman" w:eastAsia="Times New Roman" w:hAnsi="Times New Roman" w:cs="Times New Roman"/>
                <w:sz w:val="26"/>
                <w:szCs w:val="26"/>
                <w:lang w:eastAsia="ru-RU"/>
              </w:rPr>
              <w:t xml:space="preserve">тельщика, за исключением случая, если </w:t>
            </w:r>
            <w:r w:rsidRPr="00AF3B6B">
              <w:rPr>
                <w:rFonts w:ascii="Times New Roman" w:eastAsia="Times New Roman" w:hAnsi="Times New Roman" w:cs="Times New Roman"/>
                <w:spacing w:val="-8"/>
                <w:sz w:val="26"/>
                <w:szCs w:val="26"/>
                <w:lang w:eastAsia="ru-RU"/>
              </w:rPr>
              <w:t>заявителем является иностранное юридическое</w:t>
            </w:r>
            <w:r w:rsidRPr="00AF3B6B">
              <w:rPr>
                <w:rFonts w:ascii="Times New Roman" w:eastAsia="Times New Roman" w:hAnsi="Times New Roman" w:cs="Times New Roman"/>
                <w:sz w:val="26"/>
                <w:szCs w:val="26"/>
                <w:lang w:eastAsia="ru-RU"/>
              </w:rPr>
              <w:t xml:space="preserve">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Сведения о земельном участке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Кадастровый номер земельного участка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Адрес или описание местоположения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Сведения о праве застройщика на земельный</w:t>
            </w:r>
            <w:r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pacing w:val="-6"/>
                <w:sz w:val="26"/>
                <w:szCs w:val="26"/>
                <w:lang w:eastAsia="ru-RU"/>
              </w:rPr>
              <w:t>участок (правоустанавливающие документы)</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наличии прав иных лиц </w:t>
            </w:r>
            <w:r w:rsidRPr="00AF3B6B">
              <w:rPr>
                <w:rFonts w:ascii="Times New Roman" w:eastAsia="Times New Roman" w:hAnsi="Times New Roman" w:cs="Times New Roman"/>
                <w:sz w:val="26"/>
                <w:szCs w:val="26"/>
                <w:lang w:eastAsia="ru-RU"/>
              </w:rPr>
              <w:br/>
              <w:t>на земельный участок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2.5</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w:t>
            </w:r>
            <w:r w:rsidR="000F6C70">
              <w:rPr>
                <w:rFonts w:ascii="Times New Roman" w:eastAsia="Times New Roman" w:hAnsi="Times New Roman" w:cs="Times New Roman"/>
                <w:sz w:val="26"/>
                <w:szCs w:val="26"/>
                <w:lang w:eastAsia="ru-RU"/>
              </w:rPr>
              <w:t>ия о виде разрешенного использо</w:t>
            </w:r>
            <w:r w:rsidRPr="00AF3B6B">
              <w:rPr>
                <w:rFonts w:ascii="Times New Roman" w:eastAsia="Times New Roman" w:hAnsi="Times New Roman" w:cs="Times New Roman"/>
                <w:sz w:val="26"/>
                <w:szCs w:val="26"/>
                <w:lang w:eastAsia="ru-RU"/>
              </w:rPr>
              <w:t>вания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Сведения об объекте капитального строительства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3.1</w:t>
            </w:r>
          </w:p>
        </w:tc>
        <w:tc>
          <w:tcPr>
            <w:tcW w:w="4680" w:type="dxa"/>
          </w:tcPr>
          <w:p w:rsidR="00152739" w:rsidRPr="00AF3B6B" w:rsidRDefault="00152739" w:rsidP="000F6C70">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Цель подачи уведомления (строительство или реконструкция)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планируемых параметрах:</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Количество надземных этажей</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Высота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об отступах от границ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Площадь застройки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3.3.5</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3.4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Сведения о типовом архитектурном решении</w:t>
            </w:r>
            <w:r w:rsidRPr="00AF3B6B">
              <w:rPr>
                <w:rFonts w:ascii="Times New Roman" w:eastAsia="Times New Roman" w:hAnsi="Times New Roman" w:cs="Times New Roman"/>
                <w:sz w:val="26"/>
                <w:szCs w:val="26"/>
                <w:lang w:eastAsia="ru-RU"/>
              </w:rPr>
              <w:t xml:space="preserve"> объекта капитального строительства, </w:t>
            </w:r>
            <w:r w:rsidRPr="00AF3B6B">
              <w:rPr>
                <w:rFonts w:ascii="Times New Roman" w:eastAsia="Times New Roman" w:hAnsi="Times New Roman" w:cs="Times New Roman"/>
                <w:sz w:val="26"/>
                <w:szCs w:val="26"/>
                <w:lang w:eastAsia="ru-RU"/>
              </w:rPr>
              <w:br/>
              <w:t>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0F6C70">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Схематичное изображение</w:t>
      </w:r>
      <w:r w:rsidR="000F6C70">
        <w:rPr>
          <w:rFonts w:ascii="Times New Roman" w:eastAsia="Times New Roman" w:hAnsi="Times New Roman" w:cs="Times New Roman"/>
          <w:sz w:val="26"/>
          <w:szCs w:val="26"/>
          <w:lang w:eastAsia="ru-RU"/>
        </w:rPr>
        <w:t>, п</w:t>
      </w:r>
      <w:r w:rsidRPr="00AF3B6B">
        <w:rPr>
          <w:rFonts w:ascii="Times New Roman" w:eastAsia="Times New Roman" w:hAnsi="Times New Roman" w:cs="Times New Roman"/>
          <w:sz w:val="26"/>
          <w:szCs w:val="26"/>
          <w:lang w:eastAsia="ru-RU"/>
        </w:rPr>
        <w:t xml:space="preserve">ланируемого к строительству или реконструкции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объекта капитального строительства на земельном участке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8890" w:type="dxa"/>
        <w:jc w:val="center"/>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890"/>
      </w:tblGrid>
      <w:tr w:rsidR="00152739" w:rsidRPr="00AF3B6B" w:rsidTr="00637B32">
        <w:trPr>
          <w:trHeight w:val="1772"/>
          <w:jc w:val="center"/>
        </w:trPr>
        <w:tc>
          <w:tcPr>
            <w:tcW w:w="8890" w:type="dxa"/>
            <w:tcBorders>
              <w:top w:val="single" w:sz="4" w:space="0" w:color="auto"/>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880"/>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772"/>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880"/>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24"/>
          <w:jc w:val="center"/>
        </w:trPr>
        <w:tc>
          <w:tcPr>
            <w:tcW w:w="8890" w:type="dxa"/>
            <w:tcBorders>
              <w:top w:val="nil"/>
              <w:left w:val="single" w:sz="4" w:space="0" w:color="auto"/>
              <w:bottom w:val="single" w:sz="4" w:space="0" w:color="auto"/>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Почтовый адрес и (или) адрес электронной почты для связи: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w:t>
      </w:r>
      <w:r w:rsidRPr="00AF3B6B">
        <w:rPr>
          <w:rFonts w:ascii="Times New Roman" w:eastAsia="Times New Roman" w:hAnsi="Times New Roman" w:cs="Times New Roman"/>
          <w:sz w:val="26"/>
          <w:szCs w:val="26"/>
          <w:lang w:eastAsia="ru-RU"/>
        </w:rPr>
        <w:lastRenderedPageBreak/>
        <w:t xml:space="preserve">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w:t>
      </w:r>
      <w:r w:rsidRPr="00AF3B6B">
        <w:rPr>
          <w:rFonts w:ascii="Times New Roman" w:eastAsia="Times New Roman" w:hAnsi="Times New Roman" w:cs="Times New Roman"/>
          <w:sz w:val="26"/>
          <w:szCs w:val="26"/>
          <w:lang w:eastAsia="ru-RU"/>
        </w:rPr>
        <w:b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(путем направления на почтовый адрес и (или) адрес электронной почты </w:t>
      </w:r>
      <w:r w:rsidRPr="00AF3B6B">
        <w:rPr>
          <w:rFonts w:ascii="Times New Roman" w:eastAsia="Times New Roman" w:hAnsi="Times New Roman" w:cs="Times New Roman"/>
          <w:sz w:val="26"/>
          <w:szCs w:val="26"/>
          <w:lang w:eastAsia="ru-RU"/>
        </w:rPr>
        <w:br/>
        <w:t xml:space="preserve">или нарочным в уполномоченном на выдачу разрешений на строительство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федеральном органе исполнительной власти, органе исполнительной власти субъекта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Российской Федерации или органе местного самоуправления, в том числе через</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многофункциональный центр)</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подтверждаю, что ________________________ 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(объект индивидуального жилищного строительства или садовый дом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не предназначен для раздела на самостоятельные объекты недвижимости)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я 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даю согласие на обработку персональных данных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если застройщиком является физическое лицо)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bl>
      <w:tblPr>
        <w:tblW w:w="0" w:type="auto"/>
        <w:tblLook w:val="04A0"/>
      </w:tblPr>
      <w:tblGrid>
        <w:gridCol w:w="4093"/>
        <w:gridCol w:w="549"/>
        <w:gridCol w:w="1815"/>
        <w:gridCol w:w="468"/>
        <w:gridCol w:w="2646"/>
      </w:tblGrid>
      <w:tr w:rsidR="00152739" w:rsidRPr="00AF3B6B" w:rsidTr="00637B32">
        <w:tc>
          <w:tcPr>
            <w:tcW w:w="4219"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c>
          <w:tcPr>
            <w:tcW w:w="4219"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(должность, в случае если застройщиком является юридическое лицо)</w:t>
            </w: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(подпись)</w:t>
            </w: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top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(расшифровка подписи)</w:t>
            </w:r>
          </w:p>
        </w:tc>
      </w:tr>
    </w:tbl>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М.П.</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наличии)</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 настоящему уведомлению прилагаются:</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w:t>
      </w:r>
      <w:r w:rsidRPr="00AF3B6B">
        <w:rPr>
          <w:rFonts w:ascii="Times New Roman" w:eastAsia="Times New Roman" w:hAnsi="Times New Roman" w:cs="Times New Roman"/>
          <w:sz w:val="26"/>
          <w:szCs w:val="26"/>
          <w:lang w:eastAsia="ru-RU"/>
        </w:rPr>
        <w:br/>
        <w:t>№ 32, ст. 5133, 5135)</w:t>
      </w:r>
    </w:p>
    <w:p w:rsidR="00637B32" w:rsidRDefault="00152739" w:rsidP="005E0F4C">
      <w:pPr>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w:t>
      </w:r>
    </w:p>
    <w:p w:rsidR="00B8506D" w:rsidRDefault="00B8506D" w:rsidP="005E0F4C">
      <w:pPr>
        <w:spacing w:before="0"/>
        <w:jc w:val="center"/>
        <w:rPr>
          <w:sz w:val="26"/>
          <w:szCs w:val="26"/>
        </w:rPr>
      </w:pPr>
      <w:bookmarkStart w:id="1" w:name="P386"/>
      <w:bookmarkEnd w:id="1"/>
    </w:p>
    <w:p w:rsidR="00B8506D" w:rsidRDefault="00B8506D" w:rsidP="00161F03">
      <w:pPr>
        <w:spacing w:before="0"/>
        <w:rPr>
          <w:sz w:val="26"/>
          <w:szCs w:val="26"/>
        </w:rPr>
      </w:pPr>
    </w:p>
    <w:p w:rsidR="008B6FB1" w:rsidRDefault="008B6FB1" w:rsidP="00161F03">
      <w:pPr>
        <w:spacing w:before="0"/>
        <w:ind w:left="3969"/>
        <w:jc w:val="right"/>
        <w:rPr>
          <w:rFonts w:ascii="Times New Roman" w:eastAsia="Times New Roman" w:hAnsi="Times New Roman" w:cs="Times New Roman"/>
          <w:sz w:val="24"/>
          <w:szCs w:val="24"/>
          <w:lang w:eastAsia="ru-RU"/>
        </w:rPr>
      </w:pPr>
    </w:p>
    <w:p w:rsidR="008B6FB1" w:rsidRDefault="008B6FB1" w:rsidP="00161F03">
      <w:pPr>
        <w:spacing w:before="0"/>
        <w:ind w:left="3969"/>
        <w:jc w:val="right"/>
        <w:rPr>
          <w:rFonts w:ascii="Times New Roman" w:eastAsia="Times New Roman" w:hAnsi="Times New Roman" w:cs="Times New Roman"/>
          <w:sz w:val="24"/>
          <w:szCs w:val="24"/>
          <w:lang w:eastAsia="ru-RU"/>
        </w:rPr>
      </w:pPr>
    </w:p>
    <w:p w:rsidR="008B6FB1" w:rsidRDefault="008B6FB1" w:rsidP="00161F03">
      <w:pPr>
        <w:spacing w:before="0"/>
        <w:ind w:left="3969"/>
        <w:jc w:val="right"/>
        <w:rPr>
          <w:rFonts w:ascii="Times New Roman" w:eastAsia="Times New Roman" w:hAnsi="Times New Roman" w:cs="Times New Roman"/>
          <w:sz w:val="24"/>
          <w:szCs w:val="24"/>
          <w:lang w:eastAsia="ru-RU"/>
        </w:rPr>
      </w:pPr>
    </w:p>
    <w:p w:rsidR="00315338" w:rsidRDefault="00315338" w:rsidP="00161F03">
      <w:pPr>
        <w:spacing w:before="0"/>
        <w:ind w:left="3969"/>
        <w:jc w:val="right"/>
        <w:rPr>
          <w:rFonts w:ascii="Times New Roman" w:eastAsia="Times New Roman" w:hAnsi="Times New Roman" w:cs="Times New Roman"/>
          <w:sz w:val="24"/>
          <w:szCs w:val="24"/>
          <w:lang w:eastAsia="ru-RU"/>
        </w:rPr>
      </w:pPr>
    </w:p>
    <w:p w:rsidR="00161F03" w:rsidRPr="000F6C70" w:rsidRDefault="004F01DF" w:rsidP="00161F03">
      <w:pPr>
        <w:spacing w:before="0"/>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29" style="position:absolute;left:0;text-align:left;margin-left:222.45pt;margin-top:-36.45pt;width:34.5pt;height:3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161F03">
        <w:rPr>
          <w:rFonts w:ascii="Times New Roman" w:eastAsia="Times New Roman" w:hAnsi="Times New Roman" w:cs="Times New Roman"/>
          <w:sz w:val="24"/>
          <w:szCs w:val="24"/>
          <w:lang w:eastAsia="ru-RU"/>
        </w:rPr>
        <w:t>Приложение № 2</w:t>
      </w:r>
    </w:p>
    <w:p w:rsidR="00161F03" w:rsidRPr="000F6C70" w:rsidRDefault="00161F03" w:rsidP="00161F03">
      <w:pPr>
        <w:widowControl w:val="0"/>
        <w:tabs>
          <w:tab w:val="left" w:pos="610"/>
          <w:tab w:val="left" w:pos="1276"/>
        </w:tabs>
        <w:spacing w:before="0"/>
        <w:ind w:left="3686"/>
        <w:jc w:val="right"/>
        <w:rPr>
          <w:rFonts w:ascii="Times New Roman" w:eastAsia="Times New Roman" w:hAnsi="Times New Roman" w:cs="Times New Roman"/>
          <w:spacing w:val="-4"/>
          <w:sz w:val="24"/>
          <w:szCs w:val="24"/>
          <w:lang w:eastAsia="ru-RU"/>
        </w:rPr>
      </w:pPr>
      <w:r w:rsidRPr="000F6C70">
        <w:rPr>
          <w:rFonts w:ascii="Times New Roman" w:eastAsia="Times New Roman" w:hAnsi="Times New Roman" w:cs="Times New Roman"/>
          <w:spacing w:val="-4"/>
          <w:sz w:val="24"/>
          <w:szCs w:val="24"/>
          <w:lang w:eastAsia="ru-RU"/>
        </w:rPr>
        <w:t xml:space="preserve">к административному </w:t>
      </w:r>
    </w:p>
    <w:p w:rsidR="00161F03" w:rsidRPr="005E0F4C" w:rsidRDefault="00161F03" w:rsidP="00161F03">
      <w:pPr>
        <w:widowControl w:val="0"/>
        <w:tabs>
          <w:tab w:val="left" w:pos="610"/>
          <w:tab w:val="left" w:pos="1276"/>
        </w:tabs>
        <w:spacing w:before="0"/>
        <w:ind w:left="38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0F4C">
        <w:rPr>
          <w:rFonts w:ascii="Times New Roman" w:eastAsia="Times New Roman" w:hAnsi="Times New Roman" w:cs="Times New Roman"/>
          <w:sz w:val="24"/>
          <w:szCs w:val="24"/>
          <w:lang w:eastAsia="ru-RU"/>
        </w:rPr>
        <w:t>регламенту</w:t>
      </w:r>
    </w:p>
    <w:p w:rsidR="00B8506D" w:rsidRDefault="00B8506D" w:rsidP="00161F03">
      <w:pPr>
        <w:spacing w:before="0"/>
        <w:jc w:val="right"/>
        <w:rPr>
          <w:sz w:val="26"/>
          <w:szCs w:val="26"/>
        </w:rPr>
      </w:pPr>
    </w:p>
    <w:p w:rsidR="00B8506D" w:rsidRPr="00161F03" w:rsidRDefault="00B8506D" w:rsidP="00B8506D">
      <w:pPr>
        <w:spacing w:after="720"/>
        <w:jc w:val="center"/>
        <w:rPr>
          <w:rFonts w:ascii="Times New Roman" w:hAnsi="Times New Roman" w:cs="Times New Roman"/>
          <w:b/>
          <w:sz w:val="26"/>
          <w:szCs w:val="26"/>
        </w:rPr>
      </w:pPr>
      <w:r w:rsidRPr="00161F03">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61F03">
        <w:rPr>
          <w:rFonts w:ascii="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8506D" w:rsidRPr="00161F03" w:rsidTr="009233BF">
        <w:trPr>
          <w:jc w:val="right"/>
        </w:trPr>
        <w:tc>
          <w:tcPr>
            <w:tcW w:w="198" w:type="dxa"/>
            <w:tcBorders>
              <w:top w:val="nil"/>
              <w:left w:val="nil"/>
              <w:bottom w:val="nil"/>
              <w:right w:val="nil"/>
            </w:tcBorders>
            <w:vAlign w:val="bottom"/>
          </w:tcPr>
          <w:p w:rsidR="00B8506D" w:rsidRPr="00161F03" w:rsidRDefault="00B8506D" w:rsidP="009233BF">
            <w:pPr>
              <w:jc w:val="right"/>
              <w:rPr>
                <w:rFonts w:ascii="Times New Roman" w:hAnsi="Times New Roman" w:cs="Times New Roman"/>
                <w:sz w:val="24"/>
                <w:szCs w:val="24"/>
              </w:rPr>
            </w:pPr>
            <w:r w:rsidRPr="00161F0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8506D" w:rsidRPr="00161F03" w:rsidRDefault="00B8506D" w:rsidP="009233BF">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8506D" w:rsidRPr="00161F03" w:rsidRDefault="00B8506D" w:rsidP="009233BF">
            <w:pPr>
              <w:rPr>
                <w:rFonts w:ascii="Times New Roman" w:hAnsi="Times New Roman" w:cs="Times New Roman"/>
                <w:sz w:val="24"/>
                <w:szCs w:val="24"/>
              </w:rPr>
            </w:pPr>
            <w:r w:rsidRPr="00161F0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8506D" w:rsidRPr="00161F03" w:rsidRDefault="00B8506D" w:rsidP="009233BF">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8506D" w:rsidRPr="00161F03" w:rsidRDefault="00B8506D" w:rsidP="009233BF">
            <w:pPr>
              <w:jc w:val="right"/>
              <w:rPr>
                <w:rFonts w:ascii="Times New Roman" w:hAnsi="Times New Roman" w:cs="Times New Roman"/>
                <w:sz w:val="24"/>
                <w:szCs w:val="24"/>
              </w:rPr>
            </w:pPr>
            <w:r w:rsidRPr="00161F0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8506D" w:rsidRPr="00161F03" w:rsidRDefault="00B8506D" w:rsidP="009233BF">
            <w:pPr>
              <w:rPr>
                <w:rFonts w:ascii="Times New Roman" w:hAnsi="Times New Roman" w:cs="Times New Roman"/>
                <w:sz w:val="24"/>
                <w:szCs w:val="24"/>
              </w:rPr>
            </w:pPr>
          </w:p>
        </w:tc>
        <w:tc>
          <w:tcPr>
            <w:tcW w:w="312" w:type="dxa"/>
            <w:tcBorders>
              <w:top w:val="nil"/>
              <w:left w:val="nil"/>
              <w:bottom w:val="nil"/>
              <w:right w:val="nil"/>
            </w:tcBorders>
            <w:vAlign w:val="bottom"/>
          </w:tcPr>
          <w:p w:rsidR="00B8506D" w:rsidRPr="00161F03" w:rsidRDefault="00B8506D" w:rsidP="009233BF">
            <w:pPr>
              <w:ind w:left="57"/>
              <w:rPr>
                <w:rFonts w:ascii="Times New Roman" w:hAnsi="Times New Roman" w:cs="Times New Roman"/>
                <w:sz w:val="24"/>
                <w:szCs w:val="24"/>
              </w:rPr>
            </w:pPr>
            <w:r w:rsidRPr="00161F03">
              <w:rPr>
                <w:rFonts w:ascii="Times New Roman" w:hAnsi="Times New Roman" w:cs="Times New Roman"/>
                <w:sz w:val="24"/>
                <w:szCs w:val="24"/>
              </w:rPr>
              <w:t>г.</w:t>
            </w:r>
          </w:p>
        </w:tc>
      </w:tr>
    </w:tbl>
    <w:p w:rsidR="00161F03" w:rsidRDefault="00161F03" w:rsidP="00161F03">
      <w:pPr>
        <w:autoSpaceDE w:val="0"/>
        <w:autoSpaceDN w:val="0"/>
        <w:spacing w:before="0"/>
        <w:jc w:val="center"/>
        <w:rPr>
          <w:rFonts w:ascii="Times New Roman" w:eastAsia="Times New Roman" w:hAnsi="Times New Roman" w:cs="Times New Roman"/>
          <w:b/>
          <w:sz w:val="26"/>
          <w:szCs w:val="26"/>
          <w:lang w:eastAsia="ru-RU"/>
        </w:rPr>
      </w:pPr>
    </w:p>
    <w:p w:rsidR="00161F03" w:rsidRDefault="00161F03" w:rsidP="00161F03">
      <w:pPr>
        <w:autoSpaceDE w:val="0"/>
        <w:autoSpaceDN w:val="0"/>
        <w:spacing w:before="0"/>
        <w:jc w:val="center"/>
        <w:rPr>
          <w:rFonts w:ascii="Times New Roman" w:eastAsia="Times New Roman" w:hAnsi="Times New Roman" w:cs="Times New Roman"/>
          <w:b/>
          <w:sz w:val="26"/>
          <w:szCs w:val="26"/>
          <w:lang w:eastAsia="ru-RU"/>
        </w:rPr>
      </w:pPr>
      <w:r w:rsidRPr="000F6C70">
        <w:rPr>
          <w:rFonts w:ascii="Times New Roman" w:eastAsia="Times New Roman" w:hAnsi="Times New Roman" w:cs="Times New Roman"/>
          <w:b/>
          <w:sz w:val="26"/>
          <w:szCs w:val="26"/>
          <w:lang w:eastAsia="ru-RU"/>
        </w:rPr>
        <w:t>Администрация</w:t>
      </w:r>
      <w:r>
        <w:rPr>
          <w:rFonts w:ascii="Times New Roman" w:eastAsia="Times New Roman" w:hAnsi="Times New Roman" w:cs="Times New Roman"/>
          <w:b/>
          <w:sz w:val="26"/>
          <w:szCs w:val="26"/>
          <w:lang w:eastAsia="ru-RU"/>
        </w:rPr>
        <w:t xml:space="preserve">  МО</w:t>
      </w:r>
      <w:r w:rsidRPr="000F6C70">
        <w:rPr>
          <w:rFonts w:ascii="Times New Roman" w:eastAsia="Times New Roman" w:hAnsi="Times New Roman" w:cs="Times New Roman"/>
          <w:b/>
          <w:sz w:val="26"/>
          <w:szCs w:val="26"/>
          <w:lang w:eastAsia="ru-RU"/>
        </w:rPr>
        <w:t xml:space="preserve"> « Шенкурский муниципальный район»</w:t>
      </w:r>
      <w:r>
        <w:rPr>
          <w:rFonts w:ascii="Times New Roman" w:eastAsia="Times New Roman" w:hAnsi="Times New Roman" w:cs="Times New Roman"/>
          <w:b/>
          <w:sz w:val="26"/>
          <w:szCs w:val="26"/>
          <w:lang w:eastAsia="ru-RU"/>
        </w:rPr>
        <w:t xml:space="preserve"> </w:t>
      </w:r>
    </w:p>
    <w:p w:rsidR="00B8506D" w:rsidRPr="00161F03" w:rsidRDefault="00161F03" w:rsidP="00161F03">
      <w:pPr>
        <w:autoSpaceDE w:val="0"/>
        <w:autoSpaceDN w:val="0"/>
        <w:spacing w:before="0"/>
        <w:jc w:val="center"/>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b/>
          <w:sz w:val="26"/>
          <w:szCs w:val="26"/>
          <w:lang w:eastAsia="ru-RU"/>
        </w:rPr>
        <w:t>Архангельской области</w:t>
      </w:r>
    </w:p>
    <w:p w:rsidR="00B8506D" w:rsidRPr="00161F03" w:rsidRDefault="00B8506D" w:rsidP="00B8506D">
      <w:pPr>
        <w:pBdr>
          <w:top w:val="single" w:sz="4" w:space="1" w:color="auto"/>
        </w:pBdr>
        <w:rPr>
          <w:rFonts w:ascii="Times New Roman" w:hAnsi="Times New Roman" w:cs="Times New Roman"/>
          <w:sz w:val="2"/>
          <w:szCs w:val="2"/>
        </w:rPr>
      </w:pPr>
    </w:p>
    <w:p w:rsidR="00B8506D" w:rsidRPr="00161F03" w:rsidRDefault="00B8506D" w:rsidP="00B8506D">
      <w:pPr>
        <w:rPr>
          <w:rFonts w:ascii="Times New Roman" w:hAnsi="Times New Roman" w:cs="Times New Roman"/>
          <w:sz w:val="24"/>
          <w:szCs w:val="24"/>
        </w:rPr>
      </w:pPr>
    </w:p>
    <w:p w:rsidR="00B8506D" w:rsidRPr="00161F03" w:rsidRDefault="00B8506D" w:rsidP="00B8506D">
      <w:pPr>
        <w:pBdr>
          <w:top w:val="single" w:sz="4" w:space="1" w:color="auto"/>
        </w:pBdr>
        <w:spacing w:after="240"/>
        <w:jc w:val="center"/>
        <w:rPr>
          <w:rFonts w:ascii="Times New Roman" w:hAnsi="Times New Roman" w:cs="Times New Roman"/>
        </w:rPr>
      </w:pPr>
      <w:r w:rsidRPr="00161F03">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506D" w:rsidRPr="00161F03" w:rsidRDefault="00B8506D" w:rsidP="00B8506D">
      <w:pPr>
        <w:spacing w:after="240"/>
        <w:jc w:val="center"/>
        <w:rPr>
          <w:rFonts w:ascii="Times New Roman" w:hAnsi="Times New Roman" w:cs="Times New Roman"/>
          <w:b/>
          <w:sz w:val="24"/>
          <w:szCs w:val="24"/>
        </w:rPr>
      </w:pPr>
      <w:r w:rsidRPr="00161F03">
        <w:rPr>
          <w:rFonts w:ascii="Times New Roman" w:hAnsi="Times New Roman" w:cs="Times New Roman"/>
          <w:b/>
          <w:sz w:val="24"/>
          <w:szCs w:val="24"/>
        </w:rPr>
        <w:t>1. Сведения о застройщике:</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3969"/>
      </w:tblGrid>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1.1</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1.1.1</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Фамилия, имя, отчество (при наличии)</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1.1.2</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Место жительства</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1.1.3</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Реквизиты документа, удостоверяющего личность</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1.2</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1.2.1</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Наименование</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1.2.2</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Место нахождения</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1.2.3</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 xml:space="preserve">Государственный регистрационный номер записи о государственной регистрации юридического лица в </w:t>
            </w:r>
            <w:r w:rsidRPr="00161F03">
              <w:rPr>
                <w:rFonts w:ascii="Times New Roman" w:hAnsi="Times New Roman" w:cs="Times New Roman"/>
                <w:sz w:val="24"/>
                <w:szCs w:val="24"/>
              </w:rPr>
              <w:lastRenderedPageBreak/>
              <w:t>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lastRenderedPageBreak/>
              <w:t>1.2.4</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B8506D" w:rsidRPr="00161F03" w:rsidRDefault="00B8506D" w:rsidP="009233BF">
            <w:pPr>
              <w:ind w:left="57" w:right="57"/>
              <w:rPr>
                <w:rFonts w:ascii="Times New Roman" w:hAnsi="Times New Roman" w:cs="Times New Roman"/>
                <w:sz w:val="24"/>
                <w:szCs w:val="24"/>
              </w:rPr>
            </w:pPr>
          </w:p>
        </w:tc>
      </w:tr>
    </w:tbl>
    <w:p w:rsidR="00B8506D" w:rsidRPr="00161F03" w:rsidRDefault="00B8506D" w:rsidP="00B8506D">
      <w:pPr>
        <w:rPr>
          <w:rFonts w:ascii="Times New Roman" w:hAnsi="Times New Roman" w:cs="Times New Roman"/>
          <w:sz w:val="24"/>
          <w:szCs w:val="24"/>
        </w:rPr>
      </w:pPr>
    </w:p>
    <w:p w:rsidR="00B8506D" w:rsidRPr="00161F03" w:rsidRDefault="00B8506D" w:rsidP="00B8506D">
      <w:pPr>
        <w:pageBreakBefore/>
        <w:spacing w:after="240"/>
        <w:jc w:val="center"/>
        <w:rPr>
          <w:rFonts w:ascii="Times New Roman" w:hAnsi="Times New Roman" w:cs="Times New Roman"/>
          <w:b/>
          <w:sz w:val="24"/>
          <w:szCs w:val="24"/>
        </w:rPr>
      </w:pPr>
      <w:r w:rsidRPr="00161F03">
        <w:rPr>
          <w:rFonts w:ascii="Times New Roman" w:hAnsi="Times New Roman" w:cs="Times New Roman"/>
          <w:b/>
          <w:sz w:val="24"/>
          <w:szCs w:val="24"/>
        </w:rPr>
        <w:lastRenderedPageBreak/>
        <w:t>2. Сведения о земельном участке</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3969"/>
      </w:tblGrid>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2.1</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Кадастровый номер земельного участка (при наличии)</w:t>
            </w:r>
          </w:p>
        </w:tc>
        <w:tc>
          <w:tcPr>
            <w:tcW w:w="3969" w:type="dxa"/>
          </w:tcPr>
          <w:p w:rsidR="00B8506D" w:rsidRPr="00161F03" w:rsidRDefault="00B8506D" w:rsidP="009233BF">
            <w:pPr>
              <w:ind w:left="57" w:right="57"/>
              <w:rPr>
                <w:rFonts w:ascii="Times New Roman" w:hAnsi="Times New Roman" w:cs="Times New Roman"/>
                <w:sz w:val="24"/>
                <w:szCs w:val="24"/>
              </w:rPr>
            </w:pPr>
          </w:p>
        </w:tc>
      </w:tr>
      <w:tr w:rsidR="00B8506D" w:rsidRPr="00161F03" w:rsidTr="00161F03">
        <w:tc>
          <w:tcPr>
            <w:tcW w:w="850" w:type="dxa"/>
          </w:tcPr>
          <w:p w:rsidR="00B8506D" w:rsidRPr="00161F03" w:rsidRDefault="00B8506D" w:rsidP="009233BF">
            <w:pPr>
              <w:jc w:val="center"/>
              <w:rPr>
                <w:rFonts w:ascii="Times New Roman" w:hAnsi="Times New Roman" w:cs="Times New Roman"/>
                <w:sz w:val="24"/>
                <w:szCs w:val="24"/>
              </w:rPr>
            </w:pPr>
            <w:r w:rsidRPr="00161F03">
              <w:rPr>
                <w:rFonts w:ascii="Times New Roman" w:hAnsi="Times New Roman" w:cs="Times New Roman"/>
                <w:sz w:val="24"/>
                <w:szCs w:val="24"/>
              </w:rPr>
              <w:t>2.2</w:t>
            </w:r>
          </w:p>
        </w:tc>
        <w:tc>
          <w:tcPr>
            <w:tcW w:w="4423" w:type="dxa"/>
          </w:tcPr>
          <w:p w:rsidR="00B8506D" w:rsidRPr="00161F03" w:rsidRDefault="00B8506D" w:rsidP="009233BF">
            <w:pPr>
              <w:ind w:left="57" w:right="57"/>
              <w:rPr>
                <w:rFonts w:ascii="Times New Roman" w:hAnsi="Times New Roman" w:cs="Times New Roman"/>
                <w:sz w:val="24"/>
                <w:szCs w:val="24"/>
              </w:rPr>
            </w:pPr>
            <w:r w:rsidRPr="00161F03">
              <w:rPr>
                <w:rFonts w:ascii="Times New Roman" w:hAnsi="Times New Roman" w:cs="Times New Roman"/>
                <w:sz w:val="24"/>
                <w:szCs w:val="24"/>
              </w:rPr>
              <w:t>Адрес или описание местоположения земельного участка</w:t>
            </w:r>
          </w:p>
        </w:tc>
        <w:tc>
          <w:tcPr>
            <w:tcW w:w="3969" w:type="dxa"/>
          </w:tcPr>
          <w:p w:rsidR="00B8506D" w:rsidRPr="00161F03" w:rsidRDefault="00B8506D" w:rsidP="009233BF">
            <w:pPr>
              <w:ind w:left="57" w:right="57"/>
              <w:rPr>
                <w:rFonts w:ascii="Times New Roman" w:hAnsi="Times New Roman" w:cs="Times New Roman"/>
                <w:sz w:val="24"/>
                <w:szCs w:val="24"/>
              </w:rPr>
            </w:pPr>
          </w:p>
        </w:tc>
      </w:tr>
    </w:tbl>
    <w:p w:rsidR="00B8506D" w:rsidRPr="00161F03" w:rsidRDefault="00B8506D" w:rsidP="00B8506D">
      <w:pPr>
        <w:spacing w:after="240"/>
        <w:jc w:val="center"/>
        <w:rPr>
          <w:rFonts w:ascii="Times New Roman" w:hAnsi="Times New Roman" w:cs="Times New Roman"/>
          <w:b/>
          <w:sz w:val="24"/>
          <w:szCs w:val="24"/>
        </w:rPr>
      </w:pPr>
      <w:r w:rsidRPr="00161F03">
        <w:rPr>
          <w:rFonts w:ascii="Times New Roman" w:hAnsi="Times New Roman" w:cs="Times New Roman"/>
          <w:b/>
          <w:sz w:val="24"/>
          <w:szCs w:val="24"/>
        </w:rPr>
        <w:t xml:space="preserve">3. Сведения об изменении параметров планируемого строительства </w:t>
      </w:r>
      <w:r w:rsidRPr="00161F03">
        <w:rPr>
          <w:rFonts w:ascii="Times New Roman" w:hAnsi="Times New Roman" w:cs="Times New Roman"/>
          <w:b/>
          <w:sz w:val="24"/>
          <w:szCs w:val="24"/>
        </w:rPr>
        <w:br/>
        <w:t xml:space="preserve">или реконструкции объекта индивидуального жилищного строительства </w:t>
      </w:r>
      <w:r w:rsidRPr="00161F03">
        <w:rPr>
          <w:rFonts w:ascii="Times New Roman" w:hAnsi="Times New Roman" w:cs="Times New Roman"/>
          <w:b/>
          <w:sz w:val="24"/>
          <w:szCs w:val="24"/>
        </w:rPr>
        <w:br/>
        <w:t>или садового дома</w:t>
      </w:r>
    </w:p>
    <w:tbl>
      <w:tblPr>
        <w:tblStyle w:val="ae"/>
        <w:tblW w:w="9242" w:type="dxa"/>
        <w:tblLayout w:type="fixed"/>
        <w:tblCellMar>
          <w:left w:w="28" w:type="dxa"/>
          <w:right w:w="28" w:type="dxa"/>
        </w:tblCellMar>
        <w:tblLook w:val="01E0"/>
      </w:tblPr>
      <w:tblGrid>
        <w:gridCol w:w="567"/>
        <w:gridCol w:w="2892"/>
        <w:gridCol w:w="170"/>
        <w:gridCol w:w="3062"/>
        <w:gridCol w:w="182"/>
        <w:gridCol w:w="2369"/>
      </w:tblGrid>
      <w:tr w:rsidR="00B8506D" w:rsidRPr="00161F03" w:rsidTr="00161F03">
        <w:tc>
          <w:tcPr>
            <w:tcW w:w="567" w:type="dxa"/>
            <w:vMerge w:val="restart"/>
          </w:tcPr>
          <w:p w:rsidR="00B8506D" w:rsidRPr="00161F03" w:rsidRDefault="00B8506D" w:rsidP="009233BF">
            <w:pPr>
              <w:jc w:val="center"/>
              <w:rPr>
                <w:sz w:val="24"/>
                <w:szCs w:val="24"/>
              </w:rPr>
            </w:pPr>
            <w:r w:rsidRPr="00161F03">
              <w:rPr>
                <w:sz w:val="24"/>
                <w:szCs w:val="24"/>
              </w:rPr>
              <w:t>№ п/п</w:t>
            </w:r>
          </w:p>
        </w:tc>
        <w:tc>
          <w:tcPr>
            <w:tcW w:w="2892" w:type="dxa"/>
            <w:vMerge w:val="restart"/>
          </w:tcPr>
          <w:p w:rsidR="00B8506D" w:rsidRPr="00161F03" w:rsidRDefault="00B8506D" w:rsidP="009233BF">
            <w:pPr>
              <w:jc w:val="center"/>
              <w:rPr>
                <w:sz w:val="24"/>
                <w:szCs w:val="24"/>
              </w:rPr>
            </w:pPr>
            <w:r w:rsidRPr="00161F03">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B8506D" w:rsidRPr="00161F03" w:rsidRDefault="00B8506D" w:rsidP="009233BF">
            <w:pPr>
              <w:jc w:val="center"/>
              <w:rPr>
                <w:sz w:val="24"/>
                <w:szCs w:val="24"/>
              </w:rPr>
            </w:pPr>
            <w:r w:rsidRPr="00161F03">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369" w:type="dxa"/>
            <w:vMerge w:val="restart"/>
          </w:tcPr>
          <w:p w:rsidR="00B8506D" w:rsidRPr="00161F03" w:rsidRDefault="00B8506D" w:rsidP="009233BF">
            <w:pPr>
              <w:jc w:val="center"/>
              <w:rPr>
                <w:sz w:val="24"/>
                <w:szCs w:val="24"/>
              </w:rPr>
            </w:pPr>
            <w:r w:rsidRPr="00161F03">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8506D" w:rsidRPr="00161F03" w:rsidTr="00161F03">
        <w:tc>
          <w:tcPr>
            <w:tcW w:w="567" w:type="dxa"/>
            <w:vMerge/>
          </w:tcPr>
          <w:p w:rsidR="00B8506D" w:rsidRPr="00161F03" w:rsidRDefault="00B8506D" w:rsidP="009233BF">
            <w:pPr>
              <w:jc w:val="center"/>
              <w:rPr>
                <w:sz w:val="24"/>
                <w:szCs w:val="24"/>
              </w:rPr>
            </w:pPr>
          </w:p>
        </w:tc>
        <w:tc>
          <w:tcPr>
            <w:tcW w:w="2892" w:type="dxa"/>
            <w:vMerge/>
          </w:tcPr>
          <w:p w:rsidR="00B8506D" w:rsidRPr="00161F03" w:rsidRDefault="00B8506D" w:rsidP="009233BF">
            <w:pPr>
              <w:jc w:val="center"/>
              <w:rPr>
                <w:sz w:val="24"/>
                <w:szCs w:val="24"/>
              </w:rPr>
            </w:pPr>
          </w:p>
        </w:tc>
        <w:tc>
          <w:tcPr>
            <w:tcW w:w="170" w:type="dxa"/>
            <w:tcBorders>
              <w:top w:val="nil"/>
              <w:bottom w:val="nil"/>
              <w:right w:val="nil"/>
            </w:tcBorders>
            <w:vAlign w:val="bottom"/>
          </w:tcPr>
          <w:p w:rsidR="00B8506D" w:rsidRPr="00161F03" w:rsidRDefault="00B8506D" w:rsidP="009233BF">
            <w:pPr>
              <w:jc w:val="center"/>
              <w:rPr>
                <w:sz w:val="24"/>
                <w:szCs w:val="24"/>
              </w:rPr>
            </w:pPr>
          </w:p>
        </w:tc>
        <w:tc>
          <w:tcPr>
            <w:tcW w:w="3062" w:type="dxa"/>
            <w:tcBorders>
              <w:top w:val="nil"/>
              <w:left w:val="nil"/>
              <w:right w:val="nil"/>
            </w:tcBorders>
            <w:vAlign w:val="bottom"/>
          </w:tcPr>
          <w:p w:rsidR="00B8506D" w:rsidRPr="00161F03" w:rsidRDefault="00B8506D" w:rsidP="009233BF">
            <w:pPr>
              <w:jc w:val="center"/>
              <w:rPr>
                <w:sz w:val="24"/>
                <w:szCs w:val="24"/>
              </w:rPr>
            </w:pPr>
          </w:p>
        </w:tc>
        <w:tc>
          <w:tcPr>
            <w:tcW w:w="182" w:type="dxa"/>
            <w:tcBorders>
              <w:top w:val="nil"/>
              <w:left w:val="nil"/>
              <w:bottom w:val="nil"/>
            </w:tcBorders>
            <w:vAlign w:val="bottom"/>
          </w:tcPr>
          <w:p w:rsidR="00B8506D" w:rsidRPr="00161F03" w:rsidRDefault="00B8506D" w:rsidP="009233BF">
            <w:pPr>
              <w:jc w:val="center"/>
              <w:rPr>
                <w:sz w:val="24"/>
                <w:szCs w:val="24"/>
              </w:rPr>
            </w:pPr>
          </w:p>
        </w:tc>
        <w:tc>
          <w:tcPr>
            <w:tcW w:w="2369" w:type="dxa"/>
            <w:vMerge/>
          </w:tcPr>
          <w:p w:rsidR="00B8506D" w:rsidRPr="00161F03" w:rsidRDefault="00B8506D" w:rsidP="009233BF">
            <w:pPr>
              <w:jc w:val="center"/>
              <w:rPr>
                <w:sz w:val="24"/>
                <w:szCs w:val="24"/>
              </w:rPr>
            </w:pPr>
          </w:p>
        </w:tc>
      </w:tr>
      <w:tr w:rsidR="00B8506D" w:rsidRPr="00161F03" w:rsidTr="00161F03">
        <w:tc>
          <w:tcPr>
            <w:tcW w:w="567" w:type="dxa"/>
            <w:vMerge/>
          </w:tcPr>
          <w:p w:rsidR="00B8506D" w:rsidRPr="00161F03" w:rsidRDefault="00B8506D" w:rsidP="009233BF">
            <w:pPr>
              <w:jc w:val="center"/>
              <w:rPr>
                <w:sz w:val="24"/>
                <w:szCs w:val="24"/>
              </w:rPr>
            </w:pPr>
          </w:p>
        </w:tc>
        <w:tc>
          <w:tcPr>
            <w:tcW w:w="2892" w:type="dxa"/>
            <w:vMerge/>
          </w:tcPr>
          <w:p w:rsidR="00B8506D" w:rsidRPr="00161F03" w:rsidRDefault="00B8506D" w:rsidP="009233BF">
            <w:pPr>
              <w:jc w:val="center"/>
              <w:rPr>
                <w:sz w:val="24"/>
                <w:szCs w:val="24"/>
              </w:rPr>
            </w:pPr>
          </w:p>
        </w:tc>
        <w:tc>
          <w:tcPr>
            <w:tcW w:w="170" w:type="dxa"/>
            <w:tcBorders>
              <w:top w:val="nil"/>
              <w:right w:val="nil"/>
            </w:tcBorders>
          </w:tcPr>
          <w:p w:rsidR="00B8506D" w:rsidRPr="00161F03" w:rsidRDefault="00B8506D" w:rsidP="009233BF">
            <w:pPr>
              <w:jc w:val="center"/>
            </w:pPr>
          </w:p>
        </w:tc>
        <w:tc>
          <w:tcPr>
            <w:tcW w:w="3062" w:type="dxa"/>
            <w:tcBorders>
              <w:left w:val="nil"/>
              <w:right w:val="nil"/>
            </w:tcBorders>
          </w:tcPr>
          <w:p w:rsidR="00B8506D" w:rsidRPr="00161F03" w:rsidRDefault="00B8506D" w:rsidP="009233BF">
            <w:pPr>
              <w:jc w:val="center"/>
            </w:pPr>
            <w:r w:rsidRPr="00161F03">
              <w:t>(дата направления уведомления)</w:t>
            </w:r>
          </w:p>
        </w:tc>
        <w:tc>
          <w:tcPr>
            <w:tcW w:w="182" w:type="dxa"/>
            <w:tcBorders>
              <w:top w:val="nil"/>
              <w:left w:val="nil"/>
            </w:tcBorders>
          </w:tcPr>
          <w:p w:rsidR="00B8506D" w:rsidRPr="00161F03" w:rsidRDefault="00B8506D" w:rsidP="009233BF">
            <w:pPr>
              <w:jc w:val="center"/>
            </w:pPr>
          </w:p>
        </w:tc>
        <w:tc>
          <w:tcPr>
            <w:tcW w:w="2369" w:type="dxa"/>
            <w:vMerge/>
          </w:tcPr>
          <w:p w:rsidR="00B8506D" w:rsidRPr="00161F03" w:rsidRDefault="00B8506D" w:rsidP="009233BF">
            <w:pPr>
              <w:jc w:val="center"/>
              <w:rPr>
                <w:sz w:val="24"/>
                <w:szCs w:val="24"/>
              </w:rPr>
            </w:pPr>
          </w:p>
        </w:tc>
      </w:tr>
      <w:tr w:rsidR="00B8506D" w:rsidRPr="00161F03" w:rsidTr="00161F03">
        <w:tc>
          <w:tcPr>
            <w:tcW w:w="567" w:type="dxa"/>
          </w:tcPr>
          <w:p w:rsidR="00B8506D" w:rsidRPr="00161F03" w:rsidRDefault="00B8506D" w:rsidP="009233BF">
            <w:pPr>
              <w:jc w:val="center"/>
              <w:rPr>
                <w:sz w:val="24"/>
                <w:szCs w:val="24"/>
              </w:rPr>
            </w:pPr>
            <w:r w:rsidRPr="00161F03">
              <w:rPr>
                <w:sz w:val="24"/>
                <w:szCs w:val="24"/>
              </w:rPr>
              <w:t>3.1</w:t>
            </w:r>
          </w:p>
        </w:tc>
        <w:tc>
          <w:tcPr>
            <w:tcW w:w="2892" w:type="dxa"/>
          </w:tcPr>
          <w:p w:rsidR="00B8506D" w:rsidRPr="00161F03" w:rsidRDefault="00B8506D" w:rsidP="009233BF">
            <w:pPr>
              <w:ind w:left="57" w:right="57"/>
              <w:rPr>
                <w:sz w:val="24"/>
                <w:szCs w:val="24"/>
              </w:rPr>
            </w:pPr>
            <w:r w:rsidRPr="00161F03">
              <w:rPr>
                <w:sz w:val="24"/>
                <w:szCs w:val="24"/>
              </w:rPr>
              <w:t>Количество надземных этажей</w:t>
            </w:r>
          </w:p>
        </w:tc>
        <w:tc>
          <w:tcPr>
            <w:tcW w:w="3414" w:type="dxa"/>
            <w:gridSpan w:val="3"/>
          </w:tcPr>
          <w:p w:rsidR="00B8506D" w:rsidRPr="00161F03" w:rsidRDefault="00B8506D" w:rsidP="009233BF">
            <w:pPr>
              <w:jc w:val="center"/>
              <w:rPr>
                <w:sz w:val="24"/>
                <w:szCs w:val="24"/>
              </w:rPr>
            </w:pPr>
          </w:p>
        </w:tc>
        <w:tc>
          <w:tcPr>
            <w:tcW w:w="2369" w:type="dxa"/>
          </w:tcPr>
          <w:p w:rsidR="00B8506D" w:rsidRPr="00161F03" w:rsidRDefault="00B8506D" w:rsidP="009233BF">
            <w:pPr>
              <w:jc w:val="center"/>
              <w:rPr>
                <w:sz w:val="24"/>
                <w:szCs w:val="24"/>
              </w:rPr>
            </w:pPr>
          </w:p>
        </w:tc>
      </w:tr>
      <w:tr w:rsidR="00B8506D" w:rsidRPr="00161F03" w:rsidTr="00161F03">
        <w:tc>
          <w:tcPr>
            <w:tcW w:w="567" w:type="dxa"/>
          </w:tcPr>
          <w:p w:rsidR="00B8506D" w:rsidRPr="00161F03" w:rsidRDefault="00B8506D" w:rsidP="009233BF">
            <w:pPr>
              <w:jc w:val="center"/>
              <w:rPr>
                <w:sz w:val="24"/>
                <w:szCs w:val="24"/>
              </w:rPr>
            </w:pPr>
            <w:r w:rsidRPr="00161F03">
              <w:rPr>
                <w:sz w:val="24"/>
                <w:szCs w:val="24"/>
              </w:rPr>
              <w:t>3.2</w:t>
            </w:r>
          </w:p>
        </w:tc>
        <w:tc>
          <w:tcPr>
            <w:tcW w:w="2892" w:type="dxa"/>
          </w:tcPr>
          <w:p w:rsidR="00B8506D" w:rsidRPr="00161F03" w:rsidRDefault="00B8506D" w:rsidP="009233BF">
            <w:pPr>
              <w:ind w:left="57" w:right="57"/>
              <w:rPr>
                <w:sz w:val="24"/>
                <w:szCs w:val="24"/>
              </w:rPr>
            </w:pPr>
            <w:r w:rsidRPr="00161F03">
              <w:rPr>
                <w:sz w:val="24"/>
                <w:szCs w:val="24"/>
              </w:rPr>
              <w:t>Высота</w:t>
            </w:r>
          </w:p>
        </w:tc>
        <w:tc>
          <w:tcPr>
            <w:tcW w:w="3414" w:type="dxa"/>
            <w:gridSpan w:val="3"/>
          </w:tcPr>
          <w:p w:rsidR="00B8506D" w:rsidRPr="00161F03" w:rsidRDefault="00B8506D" w:rsidP="009233BF">
            <w:pPr>
              <w:jc w:val="center"/>
              <w:rPr>
                <w:sz w:val="24"/>
                <w:szCs w:val="24"/>
              </w:rPr>
            </w:pPr>
          </w:p>
        </w:tc>
        <w:tc>
          <w:tcPr>
            <w:tcW w:w="2369" w:type="dxa"/>
          </w:tcPr>
          <w:p w:rsidR="00B8506D" w:rsidRPr="00161F03" w:rsidRDefault="00B8506D" w:rsidP="009233BF">
            <w:pPr>
              <w:jc w:val="center"/>
              <w:rPr>
                <w:sz w:val="24"/>
                <w:szCs w:val="24"/>
              </w:rPr>
            </w:pPr>
          </w:p>
        </w:tc>
      </w:tr>
      <w:tr w:rsidR="00B8506D" w:rsidRPr="00161F03" w:rsidTr="00161F03">
        <w:tc>
          <w:tcPr>
            <w:tcW w:w="567" w:type="dxa"/>
          </w:tcPr>
          <w:p w:rsidR="00B8506D" w:rsidRPr="00161F03" w:rsidRDefault="00B8506D" w:rsidP="009233BF">
            <w:pPr>
              <w:jc w:val="center"/>
              <w:rPr>
                <w:sz w:val="24"/>
                <w:szCs w:val="24"/>
              </w:rPr>
            </w:pPr>
            <w:r w:rsidRPr="00161F03">
              <w:rPr>
                <w:sz w:val="24"/>
                <w:szCs w:val="24"/>
              </w:rPr>
              <w:t>3.3</w:t>
            </w:r>
          </w:p>
        </w:tc>
        <w:tc>
          <w:tcPr>
            <w:tcW w:w="2892" w:type="dxa"/>
          </w:tcPr>
          <w:p w:rsidR="00B8506D" w:rsidRPr="00161F03" w:rsidRDefault="00B8506D" w:rsidP="009233BF">
            <w:pPr>
              <w:ind w:left="57" w:right="57"/>
              <w:rPr>
                <w:sz w:val="24"/>
                <w:szCs w:val="24"/>
              </w:rPr>
            </w:pPr>
            <w:r w:rsidRPr="00161F03">
              <w:rPr>
                <w:sz w:val="24"/>
                <w:szCs w:val="24"/>
              </w:rPr>
              <w:t>Сведения об отступах от границ земельного участка</w:t>
            </w:r>
          </w:p>
        </w:tc>
        <w:tc>
          <w:tcPr>
            <w:tcW w:w="3414" w:type="dxa"/>
            <w:gridSpan w:val="3"/>
          </w:tcPr>
          <w:p w:rsidR="00B8506D" w:rsidRPr="00161F03" w:rsidRDefault="00B8506D" w:rsidP="009233BF">
            <w:pPr>
              <w:jc w:val="center"/>
              <w:rPr>
                <w:sz w:val="24"/>
                <w:szCs w:val="24"/>
              </w:rPr>
            </w:pPr>
          </w:p>
        </w:tc>
        <w:tc>
          <w:tcPr>
            <w:tcW w:w="2369" w:type="dxa"/>
          </w:tcPr>
          <w:p w:rsidR="00B8506D" w:rsidRPr="00161F03" w:rsidRDefault="00B8506D" w:rsidP="009233BF">
            <w:pPr>
              <w:jc w:val="center"/>
              <w:rPr>
                <w:sz w:val="24"/>
                <w:szCs w:val="24"/>
              </w:rPr>
            </w:pPr>
          </w:p>
        </w:tc>
      </w:tr>
      <w:tr w:rsidR="00B8506D" w:rsidRPr="00161F03" w:rsidTr="00161F03">
        <w:tc>
          <w:tcPr>
            <w:tcW w:w="567" w:type="dxa"/>
          </w:tcPr>
          <w:p w:rsidR="00B8506D" w:rsidRPr="00161F03" w:rsidRDefault="00B8506D" w:rsidP="009233BF">
            <w:pPr>
              <w:jc w:val="center"/>
              <w:rPr>
                <w:sz w:val="24"/>
                <w:szCs w:val="24"/>
              </w:rPr>
            </w:pPr>
            <w:r w:rsidRPr="00161F03">
              <w:rPr>
                <w:sz w:val="24"/>
                <w:szCs w:val="24"/>
              </w:rPr>
              <w:t>3.4</w:t>
            </w:r>
          </w:p>
        </w:tc>
        <w:tc>
          <w:tcPr>
            <w:tcW w:w="2892" w:type="dxa"/>
          </w:tcPr>
          <w:p w:rsidR="00B8506D" w:rsidRPr="00161F03" w:rsidRDefault="00B8506D" w:rsidP="009233BF">
            <w:pPr>
              <w:ind w:left="57" w:right="57"/>
              <w:rPr>
                <w:sz w:val="24"/>
                <w:szCs w:val="24"/>
              </w:rPr>
            </w:pPr>
            <w:r w:rsidRPr="00161F03">
              <w:rPr>
                <w:sz w:val="24"/>
                <w:szCs w:val="24"/>
              </w:rPr>
              <w:t>Площадь застройки</w:t>
            </w:r>
          </w:p>
        </w:tc>
        <w:tc>
          <w:tcPr>
            <w:tcW w:w="3414" w:type="dxa"/>
            <w:gridSpan w:val="3"/>
          </w:tcPr>
          <w:p w:rsidR="00B8506D" w:rsidRPr="00161F03" w:rsidRDefault="00B8506D" w:rsidP="009233BF">
            <w:pPr>
              <w:jc w:val="center"/>
              <w:rPr>
                <w:sz w:val="24"/>
                <w:szCs w:val="24"/>
              </w:rPr>
            </w:pPr>
          </w:p>
        </w:tc>
        <w:tc>
          <w:tcPr>
            <w:tcW w:w="2369" w:type="dxa"/>
          </w:tcPr>
          <w:p w:rsidR="00B8506D" w:rsidRPr="00161F03" w:rsidRDefault="00B8506D" w:rsidP="009233BF">
            <w:pPr>
              <w:jc w:val="center"/>
              <w:rPr>
                <w:sz w:val="24"/>
                <w:szCs w:val="24"/>
              </w:rPr>
            </w:pPr>
          </w:p>
        </w:tc>
      </w:tr>
    </w:tbl>
    <w:p w:rsidR="00B8506D" w:rsidRPr="00161F03" w:rsidRDefault="00B8506D" w:rsidP="00B8506D">
      <w:pPr>
        <w:rPr>
          <w:rFonts w:ascii="Times New Roman" w:hAnsi="Times New Roman" w:cs="Times New Roman"/>
          <w:sz w:val="24"/>
          <w:szCs w:val="24"/>
        </w:rPr>
      </w:pPr>
    </w:p>
    <w:p w:rsidR="00B8506D" w:rsidRPr="00161F03" w:rsidRDefault="00B8506D" w:rsidP="00B8506D">
      <w:pPr>
        <w:pageBreakBefore/>
        <w:spacing w:after="240"/>
        <w:jc w:val="center"/>
        <w:rPr>
          <w:rFonts w:ascii="Times New Roman" w:hAnsi="Times New Roman" w:cs="Times New Roman"/>
          <w:b/>
          <w:sz w:val="24"/>
          <w:szCs w:val="24"/>
        </w:rPr>
      </w:pPr>
      <w:r w:rsidRPr="00161F03">
        <w:rPr>
          <w:rFonts w:ascii="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e"/>
        <w:tblW w:w="9242" w:type="dxa"/>
        <w:tblLayout w:type="fixed"/>
        <w:tblCellMar>
          <w:left w:w="28" w:type="dxa"/>
          <w:right w:w="28" w:type="dxa"/>
        </w:tblCellMar>
        <w:tblLook w:val="01E0"/>
      </w:tblPr>
      <w:tblGrid>
        <w:gridCol w:w="9242"/>
      </w:tblGrid>
      <w:tr w:rsidR="00B8506D" w:rsidRPr="00161F03" w:rsidTr="00161F03">
        <w:trPr>
          <w:trHeight w:val="11624"/>
        </w:trPr>
        <w:tc>
          <w:tcPr>
            <w:tcW w:w="9242" w:type="dxa"/>
          </w:tcPr>
          <w:p w:rsidR="00B8506D" w:rsidRPr="00161F03" w:rsidRDefault="00B8506D" w:rsidP="009233BF">
            <w:pPr>
              <w:jc w:val="center"/>
              <w:rPr>
                <w:sz w:val="24"/>
                <w:szCs w:val="24"/>
              </w:rPr>
            </w:pPr>
          </w:p>
        </w:tc>
      </w:tr>
    </w:tbl>
    <w:p w:rsidR="00B8506D" w:rsidRPr="00161F03" w:rsidRDefault="00B8506D" w:rsidP="00B8506D">
      <w:pPr>
        <w:pageBreakBefore/>
        <w:ind w:firstLine="567"/>
        <w:rPr>
          <w:rFonts w:ascii="Times New Roman" w:hAnsi="Times New Roman" w:cs="Times New Roman"/>
          <w:sz w:val="24"/>
          <w:szCs w:val="24"/>
        </w:rPr>
      </w:pPr>
      <w:r w:rsidRPr="00161F03">
        <w:rPr>
          <w:rFonts w:ascii="Times New Roman" w:hAnsi="Times New Roman" w:cs="Times New Roman"/>
          <w:sz w:val="24"/>
          <w:szCs w:val="24"/>
        </w:rPr>
        <w:lastRenderedPageBreak/>
        <w:t>Почтовый адрес и (или) адрес электронной почты для связи:</w:t>
      </w:r>
    </w:p>
    <w:p w:rsidR="00B8506D" w:rsidRPr="00161F03" w:rsidRDefault="00B8506D" w:rsidP="00B8506D">
      <w:pPr>
        <w:rPr>
          <w:rFonts w:ascii="Times New Roman" w:hAnsi="Times New Roman" w:cs="Times New Roman"/>
          <w:sz w:val="24"/>
          <w:szCs w:val="24"/>
        </w:rPr>
      </w:pPr>
    </w:p>
    <w:p w:rsidR="00B8506D" w:rsidRPr="00161F03" w:rsidRDefault="00B8506D" w:rsidP="00B8506D">
      <w:pPr>
        <w:pBdr>
          <w:top w:val="single" w:sz="4" w:space="1" w:color="auto"/>
        </w:pBdr>
        <w:rPr>
          <w:rFonts w:ascii="Times New Roman" w:hAnsi="Times New Roman" w:cs="Times New Roman"/>
          <w:sz w:val="2"/>
          <w:szCs w:val="2"/>
        </w:rPr>
      </w:pPr>
    </w:p>
    <w:p w:rsidR="00B8506D" w:rsidRPr="00161F03" w:rsidRDefault="00B8506D" w:rsidP="00B8506D">
      <w:pPr>
        <w:ind w:firstLine="567"/>
        <w:rPr>
          <w:rFonts w:ascii="Times New Roman" w:hAnsi="Times New Roman" w:cs="Times New Roman"/>
          <w:sz w:val="24"/>
          <w:szCs w:val="24"/>
        </w:rPr>
      </w:pPr>
      <w:r w:rsidRPr="00161F03">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8506D" w:rsidRPr="00161F03" w:rsidRDefault="00B8506D" w:rsidP="00B8506D">
      <w:pPr>
        <w:rPr>
          <w:rFonts w:ascii="Times New Roman" w:hAnsi="Times New Roman" w:cs="Times New Roman"/>
          <w:sz w:val="24"/>
          <w:szCs w:val="24"/>
        </w:rPr>
      </w:pPr>
    </w:p>
    <w:p w:rsidR="00B8506D" w:rsidRPr="00161F03" w:rsidRDefault="00B8506D" w:rsidP="00B8506D">
      <w:pPr>
        <w:pBdr>
          <w:top w:val="single" w:sz="4" w:space="1" w:color="auto"/>
        </w:pBdr>
        <w:spacing w:after="480"/>
        <w:rPr>
          <w:rFonts w:ascii="Times New Roman" w:hAnsi="Times New Roman" w:cs="Times New Roman"/>
          <w:spacing w:val="-2"/>
        </w:rPr>
      </w:pPr>
      <w:r w:rsidRPr="00161F03">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8506D" w:rsidRPr="00161F03" w:rsidRDefault="00B8506D" w:rsidP="00B8506D">
      <w:pPr>
        <w:rPr>
          <w:rFonts w:ascii="Times New Roman" w:hAnsi="Times New Roman" w:cs="Times New Roman"/>
          <w:b/>
          <w:sz w:val="24"/>
          <w:szCs w:val="24"/>
        </w:rPr>
      </w:pPr>
      <w:r w:rsidRPr="00161F03">
        <w:rPr>
          <w:rFonts w:ascii="Times New Roman" w:hAnsi="Times New Roman" w:cs="Times New Roman"/>
          <w:b/>
          <w:sz w:val="24"/>
          <w:szCs w:val="24"/>
        </w:rPr>
        <w:t xml:space="preserve">Настоящим уведомлением я  </w:t>
      </w:r>
    </w:p>
    <w:p w:rsidR="00B8506D" w:rsidRPr="00161F03" w:rsidRDefault="00B8506D" w:rsidP="00B8506D">
      <w:pPr>
        <w:pBdr>
          <w:top w:val="single" w:sz="4" w:space="1" w:color="auto"/>
        </w:pBdr>
        <w:ind w:left="3204"/>
        <w:rPr>
          <w:rFonts w:ascii="Times New Roman" w:hAnsi="Times New Roman" w:cs="Times New Roman"/>
          <w:sz w:val="2"/>
          <w:szCs w:val="2"/>
        </w:rPr>
      </w:pPr>
    </w:p>
    <w:p w:rsidR="00B8506D" w:rsidRPr="00161F03" w:rsidRDefault="00B8506D" w:rsidP="00B8506D">
      <w:pPr>
        <w:rPr>
          <w:rFonts w:ascii="Times New Roman" w:hAnsi="Times New Roman" w:cs="Times New Roman"/>
          <w:b/>
          <w:sz w:val="24"/>
          <w:szCs w:val="24"/>
        </w:rPr>
      </w:pPr>
    </w:p>
    <w:p w:rsidR="00B8506D" w:rsidRPr="00161F03" w:rsidRDefault="00B8506D" w:rsidP="00B8506D">
      <w:pPr>
        <w:pBdr>
          <w:top w:val="single" w:sz="4" w:space="1" w:color="auto"/>
        </w:pBdr>
        <w:jc w:val="center"/>
        <w:rPr>
          <w:rFonts w:ascii="Times New Roman" w:hAnsi="Times New Roman" w:cs="Times New Roman"/>
        </w:rPr>
      </w:pPr>
      <w:r w:rsidRPr="00161F03">
        <w:rPr>
          <w:rFonts w:ascii="Times New Roman" w:hAnsi="Times New Roman" w:cs="Times New Roman"/>
        </w:rPr>
        <w:t>(фамилия, имя, отчество (при наличии)</w:t>
      </w:r>
    </w:p>
    <w:p w:rsidR="00B8506D" w:rsidRPr="00161F03" w:rsidRDefault="00B8506D" w:rsidP="00B8506D">
      <w:pPr>
        <w:spacing w:after="960"/>
        <w:rPr>
          <w:rFonts w:ascii="Times New Roman" w:hAnsi="Times New Roman" w:cs="Times New Roman"/>
          <w:b/>
          <w:sz w:val="24"/>
          <w:szCs w:val="24"/>
        </w:rPr>
      </w:pPr>
      <w:r w:rsidRPr="00161F03">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8506D" w:rsidRPr="00161F03" w:rsidTr="009233BF">
        <w:trPr>
          <w:cantSplit/>
        </w:trPr>
        <w:tc>
          <w:tcPr>
            <w:tcW w:w="3119" w:type="dxa"/>
            <w:tcBorders>
              <w:top w:val="nil"/>
              <w:left w:val="nil"/>
              <w:bottom w:val="single" w:sz="4" w:space="0" w:color="auto"/>
              <w:right w:val="nil"/>
            </w:tcBorders>
            <w:vAlign w:val="bottom"/>
          </w:tcPr>
          <w:p w:rsidR="00B8506D" w:rsidRPr="00161F03" w:rsidRDefault="00B8506D" w:rsidP="009233BF">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8506D" w:rsidRPr="00161F03" w:rsidRDefault="00B8506D" w:rsidP="009233BF">
            <w:pPr>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B8506D" w:rsidRPr="00161F03" w:rsidRDefault="00B8506D" w:rsidP="009233BF">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8506D" w:rsidRPr="00161F03" w:rsidRDefault="00B8506D" w:rsidP="009233BF">
            <w:pPr>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B8506D" w:rsidRPr="00161F03" w:rsidRDefault="00B8506D" w:rsidP="009233BF">
            <w:pPr>
              <w:jc w:val="center"/>
              <w:rPr>
                <w:rFonts w:ascii="Times New Roman" w:hAnsi="Times New Roman" w:cs="Times New Roman"/>
                <w:sz w:val="24"/>
                <w:szCs w:val="24"/>
              </w:rPr>
            </w:pPr>
          </w:p>
        </w:tc>
      </w:tr>
      <w:tr w:rsidR="00B8506D" w:rsidRPr="00161F03" w:rsidTr="009233BF">
        <w:trPr>
          <w:cantSplit/>
        </w:trPr>
        <w:tc>
          <w:tcPr>
            <w:tcW w:w="3119" w:type="dxa"/>
            <w:tcBorders>
              <w:top w:val="nil"/>
              <w:left w:val="nil"/>
              <w:bottom w:val="nil"/>
              <w:right w:val="nil"/>
            </w:tcBorders>
          </w:tcPr>
          <w:p w:rsidR="00B8506D" w:rsidRPr="00161F03" w:rsidRDefault="00B8506D" w:rsidP="009233BF">
            <w:pPr>
              <w:jc w:val="center"/>
              <w:rPr>
                <w:rFonts w:ascii="Times New Roman" w:hAnsi="Times New Roman" w:cs="Times New Roman"/>
              </w:rPr>
            </w:pPr>
            <w:r w:rsidRPr="00161F03">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B8506D" w:rsidRPr="00161F03" w:rsidRDefault="00B8506D" w:rsidP="009233BF">
            <w:pPr>
              <w:rPr>
                <w:rFonts w:ascii="Times New Roman" w:hAnsi="Times New Roman" w:cs="Times New Roman"/>
              </w:rPr>
            </w:pPr>
          </w:p>
        </w:tc>
        <w:tc>
          <w:tcPr>
            <w:tcW w:w="1985" w:type="dxa"/>
            <w:tcBorders>
              <w:top w:val="nil"/>
              <w:left w:val="nil"/>
              <w:bottom w:val="nil"/>
              <w:right w:val="nil"/>
            </w:tcBorders>
          </w:tcPr>
          <w:p w:rsidR="00B8506D" w:rsidRPr="00161F03" w:rsidRDefault="00B8506D" w:rsidP="009233BF">
            <w:pPr>
              <w:jc w:val="center"/>
              <w:rPr>
                <w:rFonts w:ascii="Times New Roman" w:hAnsi="Times New Roman" w:cs="Times New Roman"/>
              </w:rPr>
            </w:pPr>
            <w:r w:rsidRPr="00161F03">
              <w:rPr>
                <w:rFonts w:ascii="Times New Roman" w:hAnsi="Times New Roman" w:cs="Times New Roman"/>
              </w:rPr>
              <w:t>(подпись)</w:t>
            </w:r>
          </w:p>
        </w:tc>
        <w:tc>
          <w:tcPr>
            <w:tcW w:w="680" w:type="dxa"/>
            <w:tcBorders>
              <w:top w:val="nil"/>
              <w:left w:val="nil"/>
              <w:bottom w:val="nil"/>
              <w:right w:val="nil"/>
            </w:tcBorders>
          </w:tcPr>
          <w:p w:rsidR="00B8506D" w:rsidRPr="00161F03" w:rsidRDefault="00B8506D" w:rsidP="009233BF">
            <w:pPr>
              <w:jc w:val="center"/>
              <w:rPr>
                <w:rFonts w:ascii="Times New Roman" w:hAnsi="Times New Roman" w:cs="Times New Roman"/>
              </w:rPr>
            </w:pPr>
          </w:p>
        </w:tc>
        <w:tc>
          <w:tcPr>
            <w:tcW w:w="2892" w:type="dxa"/>
            <w:tcBorders>
              <w:top w:val="nil"/>
              <w:left w:val="nil"/>
              <w:bottom w:val="nil"/>
              <w:right w:val="nil"/>
            </w:tcBorders>
          </w:tcPr>
          <w:p w:rsidR="00B8506D" w:rsidRPr="00161F03" w:rsidRDefault="00B8506D" w:rsidP="009233BF">
            <w:pPr>
              <w:jc w:val="center"/>
              <w:rPr>
                <w:rFonts w:ascii="Times New Roman" w:hAnsi="Times New Roman" w:cs="Times New Roman"/>
              </w:rPr>
            </w:pPr>
            <w:r w:rsidRPr="00161F03">
              <w:rPr>
                <w:rFonts w:ascii="Times New Roman" w:hAnsi="Times New Roman" w:cs="Times New Roman"/>
              </w:rPr>
              <w:t>(расшифровка подписи)</w:t>
            </w:r>
          </w:p>
        </w:tc>
      </w:tr>
    </w:tbl>
    <w:p w:rsidR="00B8506D" w:rsidRPr="00161F03" w:rsidRDefault="00B8506D" w:rsidP="00B8506D">
      <w:pPr>
        <w:spacing w:before="360"/>
        <w:ind w:left="567" w:right="6237"/>
        <w:jc w:val="center"/>
        <w:rPr>
          <w:rFonts w:ascii="Times New Roman" w:hAnsi="Times New Roman" w:cs="Times New Roman"/>
        </w:rPr>
      </w:pPr>
      <w:r w:rsidRPr="00161F03">
        <w:rPr>
          <w:rFonts w:ascii="Times New Roman" w:hAnsi="Times New Roman" w:cs="Times New Roman"/>
        </w:rPr>
        <w:t>М.П.</w:t>
      </w:r>
      <w:r w:rsidRPr="00161F03">
        <w:rPr>
          <w:rFonts w:ascii="Times New Roman" w:hAnsi="Times New Roman" w:cs="Times New Roman"/>
        </w:rPr>
        <w:br/>
        <w:t>(при наличии)</w:t>
      </w:r>
    </w:p>
    <w:p w:rsidR="00B8506D" w:rsidRPr="00AF3B6B" w:rsidRDefault="00B8506D" w:rsidP="005E0F4C">
      <w:pPr>
        <w:spacing w:before="0"/>
        <w:jc w:val="center"/>
        <w:rPr>
          <w:sz w:val="26"/>
          <w:szCs w:val="26"/>
        </w:rPr>
      </w:pPr>
    </w:p>
    <w:sectPr w:rsidR="00B8506D" w:rsidRPr="00AF3B6B" w:rsidSect="00D41DD3">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049" w:rsidRDefault="00DB6049" w:rsidP="003A40C5">
      <w:pPr>
        <w:spacing w:before="0"/>
      </w:pPr>
      <w:r>
        <w:separator/>
      </w:r>
    </w:p>
  </w:endnote>
  <w:endnote w:type="continuationSeparator" w:id="0">
    <w:p w:rsidR="00DB6049" w:rsidRDefault="00DB6049"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049" w:rsidRDefault="00DB6049" w:rsidP="003A40C5">
      <w:pPr>
        <w:spacing w:before="0"/>
      </w:pPr>
      <w:r>
        <w:separator/>
      </w:r>
    </w:p>
  </w:footnote>
  <w:footnote w:type="continuationSeparator" w:id="0">
    <w:p w:rsidR="00DB6049" w:rsidRDefault="00DB6049" w:rsidP="003A40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BF" w:rsidRDefault="009233BF" w:rsidP="00637B32">
    <w:pPr>
      <w:pStyle w:val="a5"/>
      <w:jc w:val="center"/>
      <w:rPr>
        <w:sz w:val="28"/>
      </w:rPr>
    </w:pPr>
  </w:p>
  <w:p w:rsidR="009233BF" w:rsidRPr="006F2EA6" w:rsidRDefault="009233BF" w:rsidP="00637B32">
    <w:pPr>
      <w:pStyle w:val="a5"/>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BF" w:rsidRDefault="004F01DF">
    <w:pPr>
      <w:pStyle w:val="a5"/>
      <w:jc w:val="center"/>
    </w:pPr>
    <w:fldSimple w:instr=" PAGE   \* MERGEFORMAT ">
      <w:r w:rsidR="009233BF">
        <w:rPr>
          <w:noProof/>
        </w:rPr>
        <w:t>1</w:t>
      </w:r>
    </w:fldSimple>
  </w:p>
  <w:p w:rsidR="009233BF" w:rsidRDefault="009233B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3666"/>
  </w:hdrShapeDefaults>
  <w:footnotePr>
    <w:footnote w:id="-1"/>
    <w:footnote w:id="0"/>
  </w:footnotePr>
  <w:endnotePr>
    <w:endnote w:id="-1"/>
    <w:endnote w:id="0"/>
  </w:endnotePr>
  <w:compat/>
  <w:rsids>
    <w:rsidRoot w:val="00152739"/>
    <w:rsid w:val="00000583"/>
    <w:rsid w:val="00007486"/>
    <w:rsid w:val="0001089F"/>
    <w:rsid w:val="00022A0C"/>
    <w:rsid w:val="000337D9"/>
    <w:rsid w:val="000533B5"/>
    <w:rsid w:val="00067D04"/>
    <w:rsid w:val="000818AD"/>
    <w:rsid w:val="00095C9B"/>
    <w:rsid w:val="00097430"/>
    <w:rsid w:val="000A70FF"/>
    <w:rsid w:val="000F217A"/>
    <w:rsid w:val="000F6C70"/>
    <w:rsid w:val="00142E04"/>
    <w:rsid w:val="00152739"/>
    <w:rsid w:val="00161F03"/>
    <w:rsid w:val="00182889"/>
    <w:rsid w:val="001C5883"/>
    <w:rsid w:val="002079E1"/>
    <w:rsid w:val="002941DC"/>
    <w:rsid w:val="002B30DA"/>
    <w:rsid w:val="002B61C6"/>
    <w:rsid w:val="002C1B61"/>
    <w:rsid w:val="003126B2"/>
    <w:rsid w:val="00314F6D"/>
    <w:rsid w:val="0031525B"/>
    <w:rsid w:val="00315338"/>
    <w:rsid w:val="00330D2B"/>
    <w:rsid w:val="00331962"/>
    <w:rsid w:val="0035357E"/>
    <w:rsid w:val="00385CE3"/>
    <w:rsid w:val="00392EEA"/>
    <w:rsid w:val="003A40C5"/>
    <w:rsid w:val="003D6421"/>
    <w:rsid w:val="003E59D7"/>
    <w:rsid w:val="003F5136"/>
    <w:rsid w:val="00406243"/>
    <w:rsid w:val="0044149F"/>
    <w:rsid w:val="004479B6"/>
    <w:rsid w:val="0047225E"/>
    <w:rsid w:val="00486ED8"/>
    <w:rsid w:val="004907F4"/>
    <w:rsid w:val="004940AF"/>
    <w:rsid w:val="004965DE"/>
    <w:rsid w:val="00497261"/>
    <w:rsid w:val="004D6D2D"/>
    <w:rsid w:val="004E6255"/>
    <w:rsid w:val="004F01DF"/>
    <w:rsid w:val="004F3A0A"/>
    <w:rsid w:val="00500ADE"/>
    <w:rsid w:val="00524151"/>
    <w:rsid w:val="00534100"/>
    <w:rsid w:val="00556EE5"/>
    <w:rsid w:val="0057428E"/>
    <w:rsid w:val="00574D1B"/>
    <w:rsid w:val="005765A6"/>
    <w:rsid w:val="005961A7"/>
    <w:rsid w:val="00597656"/>
    <w:rsid w:val="005A1441"/>
    <w:rsid w:val="005A4037"/>
    <w:rsid w:val="005C3935"/>
    <w:rsid w:val="005C3DBC"/>
    <w:rsid w:val="005E0F4C"/>
    <w:rsid w:val="00637B32"/>
    <w:rsid w:val="006508D4"/>
    <w:rsid w:val="00655673"/>
    <w:rsid w:val="00661C6D"/>
    <w:rsid w:val="006D3B0B"/>
    <w:rsid w:val="006D533B"/>
    <w:rsid w:val="006E3564"/>
    <w:rsid w:val="006E7A37"/>
    <w:rsid w:val="006F5C1E"/>
    <w:rsid w:val="00702F70"/>
    <w:rsid w:val="0072193D"/>
    <w:rsid w:val="00725D0A"/>
    <w:rsid w:val="007546E9"/>
    <w:rsid w:val="00785590"/>
    <w:rsid w:val="007860E5"/>
    <w:rsid w:val="00796449"/>
    <w:rsid w:val="007A1558"/>
    <w:rsid w:val="007A5942"/>
    <w:rsid w:val="007C2796"/>
    <w:rsid w:val="007D414B"/>
    <w:rsid w:val="007D48F3"/>
    <w:rsid w:val="007F4254"/>
    <w:rsid w:val="00811D07"/>
    <w:rsid w:val="00833ECC"/>
    <w:rsid w:val="008349B2"/>
    <w:rsid w:val="008365D0"/>
    <w:rsid w:val="0084256C"/>
    <w:rsid w:val="00884256"/>
    <w:rsid w:val="00890F1A"/>
    <w:rsid w:val="008B6FB1"/>
    <w:rsid w:val="008E3366"/>
    <w:rsid w:val="009026D5"/>
    <w:rsid w:val="009233BF"/>
    <w:rsid w:val="009251F5"/>
    <w:rsid w:val="00925F92"/>
    <w:rsid w:val="00960505"/>
    <w:rsid w:val="00966F08"/>
    <w:rsid w:val="009D328C"/>
    <w:rsid w:val="009E5264"/>
    <w:rsid w:val="009E7AE8"/>
    <w:rsid w:val="009F43AC"/>
    <w:rsid w:val="009F48C0"/>
    <w:rsid w:val="00A0160E"/>
    <w:rsid w:val="00A11248"/>
    <w:rsid w:val="00A511DA"/>
    <w:rsid w:val="00A60734"/>
    <w:rsid w:val="00A669EA"/>
    <w:rsid w:val="00A807FC"/>
    <w:rsid w:val="00A80CA2"/>
    <w:rsid w:val="00A85A86"/>
    <w:rsid w:val="00A93559"/>
    <w:rsid w:val="00AA23DF"/>
    <w:rsid w:val="00AA3C0D"/>
    <w:rsid w:val="00AE1743"/>
    <w:rsid w:val="00AF3B6B"/>
    <w:rsid w:val="00AF7D68"/>
    <w:rsid w:val="00B04391"/>
    <w:rsid w:val="00B1259D"/>
    <w:rsid w:val="00B12C18"/>
    <w:rsid w:val="00B14D4D"/>
    <w:rsid w:val="00B16DFD"/>
    <w:rsid w:val="00B22B12"/>
    <w:rsid w:val="00B71324"/>
    <w:rsid w:val="00B8506D"/>
    <w:rsid w:val="00BF1911"/>
    <w:rsid w:val="00BF5F76"/>
    <w:rsid w:val="00BF6B85"/>
    <w:rsid w:val="00C2619E"/>
    <w:rsid w:val="00C26357"/>
    <w:rsid w:val="00C53264"/>
    <w:rsid w:val="00C85569"/>
    <w:rsid w:val="00CA68E7"/>
    <w:rsid w:val="00CC0A76"/>
    <w:rsid w:val="00D1180A"/>
    <w:rsid w:val="00D14C08"/>
    <w:rsid w:val="00D2431B"/>
    <w:rsid w:val="00D41DD3"/>
    <w:rsid w:val="00D60671"/>
    <w:rsid w:val="00D754A2"/>
    <w:rsid w:val="00D800E5"/>
    <w:rsid w:val="00D96894"/>
    <w:rsid w:val="00DB6049"/>
    <w:rsid w:val="00DB6493"/>
    <w:rsid w:val="00DE6E58"/>
    <w:rsid w:val="00E120EB"/>
    <w:rsid w:val="00E166C7"/>
    <w:rsid w:val="00E275DE"/>
    <w:rsid w:val="00E2787E"/>
    <w:rsid w:val="00E418F4"/>
    <w:rsid w:val="00E46C70"/>
    <w:rsid w:val="00E46F85"/>
    <w:rsid w:val="00E57D6E"/>
    <w:rsid w:val="00E61DE2"/>
    <w:rsid w:val="00EB2BAB"/>
    <w:rsid w:val="00ED0E6A"/>
    <w:rsid w:val="00EF544C"/>
    <w:rsid w:val="00F14114"/>
    <w:rsid w:val="00F143DE"/>
    <w:rsid w:val="00F22E69"/>
    <w:rsid w:val="00F27E4D"/>
    <w:rsid w:val="00F42FA2"/>
    <w:rsid w:val="00F51DDC"/>
    <w:rsid w:val="00F87C62"/>
    <w:rsid w:val="00F90375"/>
    <w:rsid w:val="00F9522D"/>
    <w:rsid w:val="00F952F3"/>
    <w:rsid w:val="00FE09F3"/>
    <w:rsid w:val="00FE441A"/>
    <w:rsid w:val="00FE5F8D"/>
    <w:rsid w:val="00FF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3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paragraph" w:styleId="a9">
    <w:name w:val="Title"/>
    <w:basedOn w:val="a"/>
    <w:link w:val="aa"/>
    <w:uiPriority w:val="99"/>
    <w:qFormat/>
    <w:rsid w:val="00F90375"/>
    <w:pPr>
      <w:spacing w:before="0"/>
      <w:jc w:val="center"/>
    </w:pPr>
    <w:rPr>
      <w:rFonts w:ascii="Times New Roman" w:eastAsia="Calibri" w:hAnsi="Times New Roman" w:cs="Times New Roman"/>
      <w:b/>
      <w:bCs/>
      <w:sz w:val="24"/>
      <w:szCs w:val="24"/>
      <w:lang w:eastAsia="ru-RU"/>
    </w:rPr>
  </w:style>
  <w:style w:type="character" w:customStyle="1" w:styleId="aa">
    <w:name w:val="Название Знак"/>
    <w:basedOn w:val="a0"/>
    <w:link w:val="a9"/>
    <w:uiPriority w:val="99"/>
    <w:rsid w:val="00F90375"/>
    <w:rPr>
      <w:rFonts w:ascii="Times New Roman" w:eastAsia="Calibri" w:hAnsi="Times New Roman" w:cs="Times New Roman"/>
      <w:b/>
      <w:bCs/>
      <w:sz w:val="24"/>
      <w:szCs w:val="24"/>
      <w:lang w:eastAsia="ru-RU"/>
    </w:rPr>
  </w:style>
  <w:style w:type="character" w:customStyle="1" w:styleId="ab">
    <w:name w:val="Заголовок Знак"/>
    <w:locked/>
    <w:rsid w:val="009E5264"/>
    <w:rPr>
      <w:rFonts w:cs="Times New Roman"/>
      <w:b/>
      <w:sz w:val="28"/>
    </w:rPr>
  </w:style>
  <w:style w:type="paragraph" w:customStyle="1" w:styleId="ConsPlusNormal">
    <w:name w:val="ConsPlusNormal"/>
    <w:rsid w:val="009E5264"/>
    <w:pPr>
      <w:widowControl w:val="0"/>
      <w:autoSpaceDE w:val="0"/>
      <w:autoSpaceDN w:val="0"/>
      <w:adjustRightInd w:val="0"/>
      <w:spacing w:before="0"/>
      <w:ind w:firstLine="720"/>
      <w:jc w:val="left"/>
    </w:pPr>
    <w:rPr>
      <w:rFonts w:ascii="Arial" w:eastAsia="Times New Roman" w:hAnsi="Arial" w:cs="Arial"/>
      <w:sz w:val="20"/>
      <w:szCs w:val="20"/>
      <w:lang w:eastAsia="ru-RU"/>
    </w:rPr>
  </w:style>
  <w:style w:type="paragraph" w:customStyle="1" w:styleId="ConsPlusTitle">
    <w:name w:val="ConsPlusTitle"/>
    <w:rsid w:val="009E5264"/>
    <w:pPr>
      <w:widowControl w:val="0"/>
      <w:autoSpaceDE w:val="0"/>
      <w:autoSpaceDN w:val="0"/>
      <w:adjustRightInd w:val="0"/>
      <w:spacing w:before="0"/>
      <w:jc w:val="left"/>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9E5264"/>
    <w:pPr>
      <w:spacing w:after="60"/>
      <w:jc w:val="center"/>
      <w:outlineLvl w:val="0"/>
    </w:pPr>
    <w:rPr>
      <w:rFonts w:ascii="Times New Roman" w:eastAsia="Calibri" w:hAnsi="Times New Roman" w:cs="Arial"/>
      <w:b/>
      <w:bCs/>
      <w:kern w:val="28"/>
      <w:sz w:val="32"/>
      <w:szCs w:val="32"/>
      <w:lang w:eastAsia="ru-RU"/>
    </w:rPr>
  </w:style>
  <w:style w:type="paragraph" w:customStyle="1" w:styleId="1">
    <w:name w:val="Абзац списка1"/>
    <w:basedOn w:val="a"/>
    <w:uiPriority w:val="99"/>
    <w:qFormat/>
    <w:rsid w:val="00D754A2"/>
    <w:pPr>
      <w:spacing w:before="0"/>
      <w:ind w:left="720"/>
      <w:jc w:val="left"/>
    </w:pPr>
    <w:rPr>
      <w:rFonts w:ascii="Times New Roman" w:eastAsia="Times New Roman" w:hAnsi="Times New Roman" w:cs="Times New Roman"/>
      <w:sz w:val="24"/>
      <w:szCs w:val="24"/>
      <w:lang w:eastAsia="ru-RU"/>
    </w:rPr>
  </w:style>
  <w:style w:type="paragraph" w:styleId="ac">
    <w:name w:val="Body Text Indent"/>
    <w:basedOn w:val="a"/>
    <w:link w:val="ad"/>
    <w:rsid w:val="00A93559"/>
    <w:pPr>
      <w:autoSpaceDE w:val="0"/>
      <w:autoSpaceDN w:val="0"/>
      <w:adjustRightInd w:val="0"/>
      <w:spacing w:before="0"/>
      <w:ind w:firstLine="720"/>
      <w:outlineLvl w:val="0"/>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A93559"/>
    <w:rPr>
      <w:rFonts w:ascii="Times New Roman" w:eastAsia="Times New Roman" w:hAnsi="Times New Roman" w:cs="Times New Roman"/>
      <w:sz w:val="28"/>
      <w:szCs w:val="28"/>
      <w:lang w:eastAsia="ru-RU"/>
    </w:rPr>
  </w:style>
  <w:style w:type="table" w:styleId="ae">
    <w:name w:val="Table Grid"/>
    <w:basedOn w:val="a1"/>
    <w:uiPriority w:val="99"/>
    <w:rsid w:val="00B8506D"/>
    <w:pPr>
      <w:autoSpaceDE w:val="0"/>
      <w:autoSpaceDN w:val="0"/>
      <w:spacing w:befor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463826">
      <w:bodyDiv w:val="1"/>
      <w:marLeft w:val="0"/>
      <w:marRight w:val="0"/>
      <w:marTop w:val="0"/>
      <w:marBottom w:val="0"/>
      <w:divBdr>
        <w:top w:val="none" w:sz="0" w:space="0" w:color="auto"/>
        <w:left w:val="none" w:sz="0" w:space="0" w:color="auto"/>
        <w:bottom w:val="none" w:sz="0" w:space="0" w:color="auto"/>
        <w:right w:val="none" w:sz="0" w:space="0" w:color="auto"/>
      </w:divBdr>
    </w:div>
    <w:div w:id="17618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6CE0-C7E3-4BAE-A268-1F233B5D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28</Pages>
  <Words>7922</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Arhit-5</dc:creator>
  <cp:keywords/>
  <dc:description/>
  <cp:lastModifiedBy>РайАдм - Спиридонова Елена Андреевна</cp:lastModifiedBy>
  <cp:revision>85</cp:revision>
  <cp:lastPrinted>2020-02-03T11:52:00Z</cp:lastPrinted>
  <dcterms:created xsi:type="dcterms:W3CDTF">2019-04-22T07:57:00Z</dcterms:created>
  <dcterms:modified xsi:type="dcterms:W3CDTF">2021-03-01T08:44:00Z</dcterms:modified>
</cp:coreProperties>
</file>