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641" w:rsidRPr="00FD616A" w:rsidRDefault="00ED1641" w:rsidP="00ED1641">
      <w:pPr>
        <w:pStyle w:val="ConsPlusTitle"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</w:t>
      </w:r>
    </w:p>
    <w:p w:rsidR="00ED1641" w:rsidRPr="00FD616A" w:rsidRDefault="00ED1641" w:rsidP="00ED1641">
      <w:pPr>
        <w:pStyle w:val="ConsPlusTitle"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>ШЕНКУРСКОГО МУНИЦИПАЛЬНОГО ОКРУГА</w:t>
      </w:r>
    </w:p>
    <w:p w:rsidR="00ED1641" w:rsidRPr="00FD616A" w:rsidRDefault="00ED1641" w:rsidP="00ED16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ED1641" w:rsidRDefault="00ED1641" w:rsidP="00ED1641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</w:p>
    <w:p w:rsidR="00ED1641" w:rsidRPr="00ED1641" w:rsidRDefault="00ED1641" w:rsidP="00ED1641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ED1641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ED1641" w:rsidRPr="00ED1641" w:rsidRDefault="00ED1641" w:rsidP="00ED1641">
      <w:pPr>
        <w:spacing w:line="240" w:lineRule="auto"/>
        <w:jc w:val="center"/>
        <w:rPr>
          <w:rFonts w:ascii="Times New Roman" w:hAnsi="Times New Roman" w:cs="Times New Roman"/>
        </w:rPr>
      </w:pPr>
    </w:p>
    <w:p w:rsidR="00ED1641" w:rsidRDefault="00456EA2" w:rsidP="00ED1641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D1641" w:rsidRPr="00ED1641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27 </w:t>
      </w:r>
      <w:r w:rsidR="00ED1641" w:rsidRPr="00ED1641">
        <w:rPr>
          <w:rFonts w:ascii="Times New Roman" w:hAnsi="Times New Roman" w:cs="Times New Roman"/>
          <w:color w:val="000000"/>
          <w:sz w:val="28"/>
          <w:szCs w:val="28"/>
        </w:rPr>
        <w:t>октября 2023 г.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740</w:t>
      </w:r>
      <w:r w:rsidR="00ED1641" w:rsidRPr="00ED16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992B45" w:rsidRPr="00252C0A" w:rsidRDefault="00992B45" w:rsidP="00ED1641">
      <w:pPr>
        <w:spacing w:line="240" w:lineRule="auto"/>
        <w:jc w:val="center"/>
        <w:rPr>
          <w:rFonts w:ascii="Times New Roman" w:hAnsi="Times New Roman" w:cs="Times New Roman"/>
          <w:color w:val="000000"/>
        </w:rPr>
      </w:pPr>
    </w:p>
    <w:p w:rsidR="00ED1641" w:rsidRPr="00ED1641" w:rsidRDefault="00ED1641" w:rsidP="00ED1641">
      <w:pPr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ED1641">
        <w:rPr>
          <w:rFonts w:ascii="Times New Roman" w:hAnsi="Times New Roman" w:cs="Times New Roman"/>
          <w:color w:val="000000"/>
        </w:rPr>
        <w:t>г. Шенкурск</w:t>
      </w:r>
    </w:p>
    <w:p w:rsidR="00ED1641" w:rsidRPr="00ED1641" w:rsidRDefault="00ED1641" w:rsidP="00ED1641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641" w:rsidRPr="00992B45" w:rsidRDefault="00ED1641" w:rsidP="00ED1641">
      <w:pPr>
        <w:pStyle w:val="a3"/>
        <w:shd w:val="clear" w:color="auto" w:fill="FAFCFC"/>
        <w:spacing w:before="0" w:beforeAutospacing="0" w:after="150" w:afterAutospacing="0"/>
        <w:jc w:val="center"/>
        <w:rPr>
          <w:rFonts w:eastAsia="Batang"/>
          <w:b/>
          <w:bCs/>
          <w:color w:val="000000"/>
          <w:sz w:val="28"/>
          <w:szCs w:val="28"/>
        </w:rPr>
      </w:pPr>
      <w:r w:rsidRPr="00ED1641">
        <w:rPr>
          <w:rFonts w:eastAsia="Batang"/>
          <w:b/>
          <w:bCs/>
          <w:color w:val="000000"/>
          <w:sz w:val="28"/>
          <w:szCs w:val="28"/>
        </w:rPr>
        <w:t xml:space="preserve">  </w:t>
      </w:r>
      <w:r w:rsidRPr="00992B45">
        <w:rPr>
          <w:rFonts w:eastAsia="Batang"/>
          <w:b/>
          <w:bCs/>
          <w:color w:val="000000"/>
          <w:sz w:val="28"/>
          <w:szCs w:val="28"/>
        </w:rPr>
        <w:t xml:space="preserve">Об утверждении </w:t>
      </w:r>
      <w:proofErr w:type="gramStart"/>
      <w:r w:rsidRPr="00992B45">
        <w:rPr>
          <w:rFonts w:eastAsia="Batang"/>
          <w:b/>
          <w:bCs/>
          <w:color w:val="000000"/>
          <w:sz w:val="28"/>
          <w:szCs w:val="28"/>
        </w:rPr>
        <w:t>Порядка разработки прогноза социально-экономического развития Шенкурского муниципального округа Архангельской области</w:t>
      </w:r>
      <w:proofErr w:type="gramEnd"/>
    </w:p>
    <w:p w:rsidR="00ED1641" w:rsidRPr="00992B45" w:rsidRDefault="00ED1641" w:rsidP="00ED1641">
      <w:pPr>
        <w:pStyle w:val="a3"/>
        <w:shd w:val="clear" w:color="auto" w:fill="FAFCFC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</w:rPr>
      </w:pPr>
    </w:p>
    <w:p w:rsidR="00ED1641" w:rsidRPr="00992B45" w:rsidRDefault="00ED1641" w:rsidP="00992B45">
      <w:pPr>
        <w:pStyle w:val="a3"/>
        <w:shd w:val="clear" w:color="auto" w:fill="FAFCFC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992B45">
        <w:rPr>
          <w:color w:val="000000"/>
          <w:sz w:val="28"/>
          <w:szCs w:val="28"/>
        </w:rPr>
        <w:t xml:space="preserve">В соответствии со статьей 173 Бюджетного кодекса Российской Федерации, </w:t>
      </w:r>
      <w:r w:rsidR="002F3F1F" w:rsidRPr="00992B45">
        <w:rPr>
          <w:bCs/>
          <w:sz w:val="28"/>
          <w:szCs w:val="28"/>
        </w:rPr>
        <w:t>решением Собрания депутатов Шенкурского муниципального округа Архангельской области  от 28 октября  2022 года № 15 «Об утверждении Положения о бюджетном процессе в Шенкурском муниципальном округе Архангельской области»</w:t>
      </w:r>
      <w:r w:rsidRPr="00992B45">
        <w:rPr>
          <w:color w:val="000000"/>
          <w:sz w:val="28"/>
          <w:szCs w:val="28"/>
        </w:rPr>
        <w:t xml:space="preserve">, в целях своевременной и качественной разработки прогноза социально-экономического развития Шенкурского муниципального округа Архангельской области, </w:t>
      </w:r>
      <w:r w:rsidR="002F3F1F" w:rsidRPr="00992B45">
        <w:rPr>
          <w:color w:val="000000"/>
          <w:sz w:val="28"/>
          <w:szCs w:val="28"/>
        </w:rPr>
        <w:t xml:space="preserve"> а</w:t>
      </w:r>
      <w:r w:rsidRPr="00992B45">
        <w:rPr>
          <w:color w:val="000000"/>
          <w:sz w:val="28"/>
          <w:szCs w:val="28"/>
        </w:rPr>
        <w:t xml:space="preserve">дминистрация </w:t>
      </w:r>
      <w:r w:rsidR="002F3F1F" w:rsidRPr="00992B45">
        <w:rPr>
          <w:color w:val="000000"/>
          <w:sz w:val="28"/>
          <w:szCs w:val="28"/>
        </w:rPr>
        <w:t xml:space="preserve">Шенкурского </w:t>
      </w:r>
      <w:r w:rsidRPr="00992B45">
        <w:rPr>
          <w:color w:val="000000"/>
          <w:sz w:val="28"/>
          <w:szCs w:val="28"/>
        </w:rPr>
        <w:t>муниципального округа</w:t>
      </w:r>
      <w:r w:rsidR="002F3F1F" w:rsidRPr="00992B45">
        <w:rPr>
          <w:color w:val="000000"/>
          <w:sz w:val="28"/>
          <w:szCs w:val="28"/>
        </w:rPr>
        <w:t xml:space="preserve"> Архангельской области </w:t>
      </w:r>
      <w:proofErr w:type="spellStart"/>
      <w:proofErr w:type="gramStart"/>
      <w:r w:rsidR="002F3F1F" w:rsidRPr="00992B45">
        <w:rPr>
          <w:b/>
          <w:color w:val="000000"/>
          <w:sz w:val="28"/>
          <w:szCs w:val="28"/>
        </w:rPr>
        <w:t>п</w:t>
      </w:r>
      <w:proofErr w:type="spellEnd"/>
      <w:proofErr w:type="gramEnd"/>
      <w:r w:rsidR="002F3F1F" w:rsidRPr="00992B45">
        <w:rPr>
          <w:b/>
          <w:color w:val="000000"/>
          <w:sz w:val="28"/>
          <w:szCs w:val="28"/>
        </w:rPr>
        <w:t xml:space="preserve"> о с т а </w:t>
      </w:r>
      <w:proofErr w:type="spellStart"/>
      <w:r w:rsidR="002F3F1F" w:rsidRPr="00992B45">
        <w:rPr>
          <w:b/>
          <w:color w:val="000000"/>
          <w:sz w:val="28"/>
          <w:szCs w:val="28"/>
        </w:rPr>
        <w:t>н</w:t>
      </w:r>
      <w:proofErr w:type="spellEnd"/>
      <w:r w:rsidR="002F3F1F" w:rsidRPr="00992B45">
        <w:rPr>
          <w:b/>
          <w:color w:val="000000"/>
          <w:sz w:val="28"/>
          <w:szCs w:val="28"/>
        </w:rPr>
        <w:t xml:space="preserve"> </w:t>
      </w:r>
      <w:proofErr w:type="gramStart"/>
      <w:r w:rsidR="002F3F1F" w:rsidRPr="00992B45">
        <w:rPr>
          <w:b/>
          <w:color w:val="000000"/>
          <w:sz w:val="28"/>
          <w:szCs w:val="28"/>
        </w:rPr>
        <w:t>о</w:t>
      </w:r>
      <w:proofErr w:type="gramEnd"/>
      <w:r w:rsidR="002F3F1F" w:rsidRPr="00992B45">
        <w:rPr>
          <w:b/>
          <w:color w:val="000000"/>
          <w:sz w:val="28"/>
          <w:szCs w:val="28"/>
        </w:rPr>
        <w:t xml:space="preserve"> в л я е т:</w:t>
      </w:r>
    </w:p>
    <w:p w:rsidR="00ED1641" w:rsidRPr="00992B45" w:rsidRDefault="00ED1641" w:rsidP="00992B45">
      <w:pPr>
        <w:pStyle w:val="a3"/>
        <w:shd w:val="clear" w:color="auto" w:fill="FAFCFC"/>
        <w:spacing w:before="0" w:beforeAutospacing="0" w:after="15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992B45">
        <w:rPr>
          <w:color w:val="000000"/>
          <w:sz w:val="28"/>
          <w:szCs w:val="28"/>
        </w:rPr>
        <w:t xml:space="preserve">1. Утвердить </w:t>
      </w:r>
      <w:r w:rsidR="002F3F1F" w:rsidRPr="00992B45">
        <w:rPr>
          <w:color w:val="000000"/>
          <w:sz w:val="28"/>
          <w:szCs w:val="28"/>
        </w:rPr>
        <w:t xml:space="preserve">прилагаемый </w:t>
      </w:r>
      <w:r w:rsidRPr="00992B45">
        <w:rPr>
          <w:color w:val="000000"/>
          <w:sz w:val="28"/>
          <w:szCs w:val="28"/>
        </w:rPr>
        <w:t xml:space="preserve">Порядок разработки прогноза социально-экономического развития </w:t>
      </w:r>
      <w:r w:rsidR="002F3F1F" w:rsidRPr="00992B45">
        <w:rPr>
          <w:color w:val="000000"/>
          <w:sz w:val="28"/>
          <w:szCs w:val="28"/>
        </w:rPr>
        <w:t>Шенкурского муниципального округа Архангельской области.</w:t>
      </w:r>
    </w:p>
    <w:p w:rsidR="00CE2AC7" w:rsidRPr="00992B45" w:rsidRDefault="00CE2AC7" w:rsidP="00992B45">
      <w:pPr>
        <w:pStyle w:val="a3"/>
        <w:shd w:val="clear" w:color="auto" w:fill="FAFCFC"/>
        <w:spacing w:before="0" w:beforeAutospacing="0" w:after="15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992B45">
        <w:rPr>
          <w:color w:val="000000"/>
          <w:sz w:val="28"/>
          <w:szCs w:val="28"/>
        </w:rPr>
        <w:t xml:space="preserve">2. Определить финансовое управление администрации Шенкурского муниципального округа Архангельской области ответственным за организацию, координацию  и методологическое обеспечение </w:t>
      </w:r>
      <w:proofErr w:type="gramStart"/>
      <w:r w:rsidRPr="00992B45">
        <w:rPr>
          <w:color w:val="000000"/>
          <w:sz w:val="28"/>
          <w:szCs w:val="28"/>
        </w:rPr>
        <w:t>разработки прогноза социально-экономического развития Шенкурского муниципального округа Архангельской области</w:t>
      </w:r>
      <w:proofErr w:type="gramEnd"/>
      <w:r w:rsidRPr="00992B45">
        <w:rPr>
          <w:color w:val="000000"/>
          <w:sz w:val="28"/>
          <w:szCs w:val="28"/>
        </w:rPr>
        <w:t>.</w:t>
      </w:r>
    </w:p>
    <w:p w:rsidR="00992B45" w:rsidRPr="00992B45" w:rsidRDefault="00CE2AC7" w:rsidP="00992B45">
      <w:pPr>
        <w:pStyle w:val="a3"/>
        <w:shd w:val="clear" w:color="auto" w:fill="FAFCFC"/>
        <w:spacing w:before="0" w:beforeAutospacing="0" w:after="15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992B45">
        <w:rPr>
          <w:color w:val="000000"/>
          <w:sz w:val="28"/>
          <w:szCs w:val="28"/>
        </w:rPr>
        <w:t xml:space="preserve">3. Отраслевым (функциональным) органам администрации Шенкурского муниципального округа Архангельской области представлять в установленные сроки в финансовое управление администрации Шенкурского муниципального округа Архангельской области показатели прогноза по </w:t>
      </w:r>
      <w:r w:rsidR="000410B2" w:rsidRPr="00992B45">
        <w:rPr>
          <w:color w:val="000000"/>
          <w:sz w:val="28"/>
          <w:szCs w:val="28"/>
        </w:rPr>
        <w:t xml:space="preserve">соответствующим </w:t>
      </w:r>
      <w:r w:rsidRPr="00992B45">
        <w:rPr>
          <w:color w:val="000000"/>
          <w:sz w:val="28"/>
          <w:szCs w:val="28"/>
        </w:rPr>
        <w:t>направлениям деятельности</w:t>
      </w:r>
      <w:r w:rsidR="000410B2" w:rsidRPr="00992B45">
        <w:rPr>
          <w:color w:val="000000"/>
          <w:sz w:val="28"/>
          <w:szCs w:val="28"/>
        </w:rPr>
        <w:t>.</w:t>
      </w:r>
    </w:p>
    <w:p w:rsidR="002F3F1F" w:rsidRPr="00992B45" w:rsidRDefault="00252C0A" w:rsidP="00992B45">
      <w:pPr>
        <w:pStyle w:val="a3"/>
        <w:shd w:val="clear" w:color="auto" w:fill="FAFCFC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F3F1F" w:rsidRPr="00992B45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2F3F1F" w:rsidRDefault="002F3F1F" w:rsidP="002F3F1F">
      <w:pPr>
        <w:pStyle w:val="ConsTitle"/>
        <w:widowControl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F3F1F" w:rsidRPr="00ED1641" w:rsidRDefault="002F3F1F" w:rsidP="00992B45">
      <w:pPr>
        <w:pStyle w:val="ConsTitle"/>
        <w:widowControl/>
        <w:contextualSpacing/>
        <w:jc w:val="both"/>
        <w:rPr>
          <w:color w:val="000000"/>
          <w:sz w:val="28"/>
          <w:szCs w:val="28"/>
        </w:rPr>
      </w:pPr>
      <w:r w:rsidRPr="002F3F1F">
        <w:rPr>
          <w:rFonts w:ascii="Times New Roman" w:hAnsi="Times New Roman" w:cs="Times New Roman"/>
          <w:sz w:val="28"/>
          <w:szCs w:val="28"/>
        </w:rPr>
        <w:t xml:space="preserve">Глава Шенкурского муниципального округа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F3F1F">
        <w:rPr>
          <w:rFonts w:ascii="Times New Roman" w:hAnsi="Times New Roman" w:cs="Times New Roman"/>
          <w:sz w:val="28"/>
          <w:szCs w:val="28"/>
        </w:rPr>
        <w:t>О.И. Красникова</w:t>
      </w:r>
    </w:p>
    <w:sectPr w:rsidR="002F3F1F" w:rsidRPr="00ED1641" w:rsidSect="007B1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1641"/>
    <w:rsid w:val="000410B2"/>
    <w:rsid w:val="00252C0A"/>
    <w:rsid w:val="002F3F1F"/>
    <w:rsid w:val="003E2B16"/>
    <w:rsid w:val="00456EA2"/>
    <w:rsid w:val="0077095F"/>
    <w:rsid w:val="007B1EB3"/>
    <w:rsid w:val="00992B45"/>
    <w:rsid w:val="00CE2AC7"/>
    <w:rsid w:val="00E53E1B"/>
    <w:rsid w:val="00ED1641"/>
    <w:rsid w:val="00F0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1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1641"/>
    <w:rPr>
      <w:b/>
      <w:bCs/>
    </w:rPr>
  </w:style>
  <w:style w:type="paragraph" w:customStyle="1" w:styleId="ConsPlusTitle">
    <w:name w:val="ConsPlusTitle"/>
    <w:rsid w:val="00ED1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ED1641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28"/>
      <w:sz w:val="32"/>
      <w:szCs w:val="32"/>
      <w:lang w:eastAsia="ru-RU"/>
    </w:rPr>
  </w:style>
  <w:style w:type="paragraph" w:customStyle="1" w:styleId="ConsTitle">
    <w:name w:val="ConsTitle"/>
    <w:rsid w:val="002F3F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AKorovinskaya</dc:creator>
  <cp:lastModifiedBy>AKorovinskaya</cp:lastModifiedBy>
  <cp:revision>7</cp:revision>
  <cp:lastPrinted>2023-10-26T11:18:00Z</cp:lastPrinted>
  <dcterms:created xsi:type="dcterms:W3CDTF">2023-10-25T13:35:00Z</dcterms:created>
  <dcterms:modified xsi:type="dcterms:W3CDTF">2023-11-07T06:15:00Z</dcterms:modified>
</cp:coreProperties>
</file>