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6B6C83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C83">
        <w:rPr>
          <w:rFonts w:ascii="Times New Roman" w:eastAsia="Times New Roman" w:hAnsi="Times New Roman" w:cs="Times New Roman"/>
          <w:b/>
          <w:sz w:val="28"/>
          <w:szCs w:val="28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D556B6">
        <w:rPr>
          <w:rFonts w:ascii="Times New Roman" w:eastAsia="Times New Roman" w:hAnsi="Times New Roman" w:cs="Times New Roman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A4849">
        <w:rPr>
          <w:rFonts w:ascii="Times New Roman" w:eastAsia="Times New Roman" w:hAnsi="Times New Roman" w:cs="Times New Roman"/>
          <w:sz w:val="28"/>
          <w:szCs w:val="28"/>
        </w:rPr>
        <w:t>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A4849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    № </w:t>
      </w:r>
      <w:r w:rsidR="00D556B6">
        <w:rPr>
          <w:rFonts w:ascii="Times New Roman" w:eastAsia="Times New Roman" w:hAnsi="Times New Roman" w:cs="Times New Roman"/>
          <w:sz w:val="28"/>
          <w:szCs w:val="28"/>
        </w:rPr>
        <w:t>48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10AAC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310AAC" w:rsidRDefault="00322A2D" w:rsidP="00310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10A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Шенкурского муниципального округа</w:t>
      </w:r>
      <w:r w:rsidR="005E1A2D" w:rsidRPr="00310A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6A484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66985" w:rsidRPr="00310AA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</w:t>
      </w:r>
      <w:r w:rsidR="006B6C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22 декабря 2022 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>в целях реализа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9C46EE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</w:t>
      </w:r>
      <w:r w:rsidR="006B6C8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от 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310AA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1F653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</w:p>
    <w:p w:rsidR="00322A2D" w:rsidRPr="00310AAC" w:rsidRDefault="00322A2D" w:rsidP="005E1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           1.  Утвердить прилагаемый 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310AAC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310AAC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8934A6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10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4849">
        <w:rPr>
          <w:rFonts w:ascii="Times New Roman" w:eastAsia="Times New Roman" w:hAnsi="Times New Roman" w:cs="Times New Roman"/>
          <w:bCs/>
          <w:sz w:val="28"/>
          <w:szCs w:val="28"/>
        </w:rPr>
        <w:t>на 2024</w:t>
      </w:r>
      <w:r w:rsidRPr="00310AA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5E1A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4114E9" w:rsidRPr="004B13A5" w:rsidRDefault="004114E9" w:rsidP="004114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A5"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4114E9" w:rsidRDefault="004114E9" w:rsidP="004114E9">
      <w:pPr>
        <w:spacing w:after="0" w:line="240" w:lineRule="auto"/>
        <w:jc w:val="both"/>
      </w:pPr>
      <w:r w:rsidRPr="004B13A5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                                    С.В. Колобова</w:t>
      </w:r>
    </w:p>
    <w:p w:rsidR="00866EF8" w:rsidRDefault="00866EF8" w:rsidP="00666985"/>
    <w:p w:rsid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866EF8" w:rsidSect="00D12DA4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66EF8" w:rsidRPr="00866EF8" w:rsidRDefault="00866EF8" w:rsidP="00866EF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66EF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6B6">
        <w:rPr>
          <w:rFonts w:ascii="Times New Roman" w:hAnsi="Times New Roman" w:cs="Times New Roman"/>
          <w:sz w:val="28"/>
          <w:szCs w:val="28"/>
        </w:rPr>
        <w:t>31</w:t>
      </w:r>
      <w:r w:rsidR="006A4849">
        <w:rPr>
          <w:rFonts w:ascii="Times New Roman" w:hAnsi="Times New Roman" w:cs="Times New Roman"/>
          <w:sz w:val="28"/>
          <w:szCs w:val="28"/>
        </w:rPr>
        <w:t xml:space="preserve"> январ</w:t>
      </w:r>
      <w:r w:rsidRPr="00866EF8">
        <w:rPr>
          <w:rFonts w:ascii="Times New Roman" w:hAnsi="Times New Roman" w:cs="Times New Roman"/>
          <w:sz w:val="28"/>
          <w:szCs w:val="28"/>
        </w:rPr>
        <w:t>я 202</w:t>
      </w:r>
      <w:r w:rsidR="006A4849">
        <w:rPr>
          <w:rFonts w:ascii="Times New Roman" w:hAnsi="Times New Roman" w:cs="Times New Roman"/>
          <w:sz w:val="28"/>
          <w:szCs w:val="28"/>
        </w:rPr>
        <w:t>4</w:t>
      </w:r>
      <w:r w:rsidRPr="00866EF8">
        <w:rPr>
          <w:rFonts w:ascii="Times New Roman" w:hAnsi="Times New Roman" w:cs="Times New Roman"/>
          <w:sz w:val="28"/>
          <w:szCs w:val="28"/>
        </w:rPr>
        <w:t xml:space="preserve"> г. № </w:t>
      </w:r>
      <w:r w:rsidR="006A4849">
        <w:rPr>
          <w:rFonts w:ascii="Times New Roman" w:hAnsi="Times New Roman" w:cs="Times New Roman"/>
          <w:sz w:val="28"/>
          <w:szCs w:val="28"/>
        </w:rPr>
        <w:t xml:space="preserve"> </w:t>
      </w:r>
      <w:r w:rsidR="00D556B6">
        <w:rPr>
          <w:rFonts w:ascii="Times New Roman" w:hAnsi="Times New Roman" w:cs="Times New Roman"/>
          <w:sz w:val="28"/>
          <w:szCs w:val="28"/>
        </w:rPr>
        <w:t>48</w:t>
      </w:r>
      <w:r w:rsidRPr="00866EF8">
        <w:rPr>
          <w:rFonts w:ascii="Times New Roman" w:hAnsi="Times New Roman" w:cs="Times New Roman"/>
          <w:sz w:val="28"/>
          <w:szCs w:val="28"/>
        </w:rPr>
        <w:t>-р</w:t>
      </w:r>
    </w:p>
    <w:p w:rsidR="00E5509D" w:rsidRPr="003F0C88" w:rsidRDefault="00E5509D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EF8" w:rsidRPr="003F0C8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66EF8" w:rsidRPr="003F0C88" w:rsidRDefault="00866EF8" w:rsidP="00866E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 Шенкурского муниципального округа Архангельской области</w:t>
      </w:r>
    </w:p>
    <w:p w:rsidR="00866EF8" w:rsidRPr="003F0C88" w:rsidRDefault="00866EF8" w:rsidP="00866EF8">
      <w:pPr>
        <w:pStyle w:val="Default"/>
        <w:jc w:val="center"/>
        <w:rPr>
          <w:b/>
          <w:sz w:val="28"/>
          <w:szCs w:val="28"/>
        </w:rPr>
      </w:pPr>
      <w:r w:rsidRPr="003F0C88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866EF8" w:rsidRPr="003F0C88" w:rsidRDefault="00866EF8" w:rsidP="00866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88">
        <w:rPr>
          <w:rFonts w:ascii="Times New Roman" w:hAnsi="Times New Roman" w:cs="Times New Roman"/>
          <w:b/>
          <w:sz w:val="28"/>
          <w:szCs w:val="28"/>
        </w:rPr>
        <w:t>на 202</w:t>
      </w:r>
      <w:r w:rsidR="006A4849" w:rsidRPr="003F0C88">
        <w:rPr>
          <w:rFonts w:ascii="Times New Roman" w:hAnsi="Times New Roman" w:cs="Times New Roman"/>
          <w:b/>
          <w:sz w:val="28"/>
          <w:szCs w:val="28"/>
        </w:rPr>
        <w:t>4</w:t>
      </w:r>
      <w:r w:rsidRPr="003F0C8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66EF8" w:rsidRP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Default="00866EF8" w:rsidP="0086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EF8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программы: отдел ЖКХ администрации Шенкурского муниципального округа Архангельской области</w:t>
      </w: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1843"/>
        <w:gridCol w:w="3118"/>
        <w:gridCol w:w="1701"/>
        <w:gridCol w:w="1701"/>
        <w:gridCol w:w="9"/>
        <w:gridCol w:w="1551"/>
        <w:gridCol w:w="1701"/>
        <w:gridCol w:w="1417"/>
      </w:tblGrid>
      <w:tr w:rsidR="001766F5" w:rsidRPr="00F42E32" w:rsidTr="001766F5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1766F5" w:rsidRPr="00F42E32" w:rsidTr="001766F5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766F5" w:rsidRPr="00F42E32" w:rsidTr="001766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6B6C83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F5" w:rsidRPr="00F42E32" w:rsidRDefault="001766F5" w:rsidP="00FE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29EC" w:rsidRPr="00E5509D" w:rsidTr="001766F5"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pStyle w:val="Default"/>
              <w:jc w:val="center"/>
            </w:pPr>
            <w:r w:rsidRPr="00E5509D">
              <w:t>Подпрограмма № 1 «Формирование современной городской среды Шенкурского муниципального округа»</w:t>
            </w:r>
          </w:p>
        </w:tc>
      </w:tr>
      <w:tr w:rsidR="001766F5" w:rsidRPr="00E5509D" w:rsidTr="001766F5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1.1. Благоустройство дворовых территорий  многоквартирных домов г. Шенкурска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дворовых территорий МКД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66F5" w:rsidRPr="00E5509D" w:rsidTr="001766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1.2  Благоустройство общественных  территорий </w:t>
            </w:r>
          </w:p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г. Шенкурска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благоустроенных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6F5" w:rsidRPr="00E5509D" w:rsidTr="001766F5">
        <w:trPr>
          <w:trHeight w:val="172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1.4. Проведение комплексных кадастровых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кадастровых кварталов, на которых проведены комплексные кадастровые работы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кварталов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66F5" w:rsidRPr="00E5509D" w:rsidTr="001766F5">
        <w:trPr>
          <w:trHeight w:val="10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</w:t>
            </w:r>
          </w:p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комплексным кадастровым работам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6A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6F5" w:rsidRPr="00E5509D" w:rsidTr="001766F5">
        <w:trPr>
          <w:trHeight w:val="115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1.5.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проинвентаризированных 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жилых домов и </w:t>
            </w:r>
          </w:p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участков, предоставленных для их размещения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66F5" w:rsidRPr="00E5509D" w:rsidTr="001766F5">
        <w:trPr>
          <w:trHeight w:val="180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по инвентаризации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6A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30.12.2024</w:t>
            </w:r>
          </w:p>
        </w:tc>
      </w:tr>
      <w:tr w:rsidR="001766F5" w:rsidRPr="00E5509D" w:rsidTr="001766F5">
        <w:trPr>
          <w:trHeight w:val="8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1.6. Проведение публичных обсуждений проектов по благоустройству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Количество граждан в возрасте от 14 лет, принявших участие в решении вопросов развития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еловек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6A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1766F5" w:rsidRPr="00E5509D" w:rsidTr="001766F5">
        <w:trPr>
          <w:trHeight w:val="9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1.7. Размещение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о ходе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оличество публикаций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766F5" w:rsidRPr="00E5509D" w:rsidTr="001766F5">
        <w:trPr>
          <w:trHeight w:val="2001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Полнота размещения информации на сайте ГИС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роцент размещения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509D" w:rsidRPr="00E5509D" w:rsidTr="001766F5">
        <w:trPr>
          <w:trHeight w:val="429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D" w:rsidRPr="00E5509D" w:rsidRDefault="00E5509D" w:rsidP="00E55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Подпрограмма № 2  «Охрана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1129EC" w:rsidRPr="00E5509D" w:rsidTr="007C00B3">
        <w:trPr>
          <w:trHeight w:val="11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2.1. Содержание мест (площадок) накопления (в том числе раздельного накопления)  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Заключение контракта по указанному мероприятию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рок завершения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</w:tr>
      <w:tr w:rsidR="001129EC" w:rsidRPr="00E5509D" w:rsidTr="007C00B3">
        <w:trPr>
          <w:trHeight w:val="18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диниц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129EC" w:rsidRPr="00E5509D" w:rsidTr="007C00B3">
        <w:trPr>
          <w:trHeight w:val="4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E5509D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E32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7C00B3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29EC" w:rsidRPr="00E5509D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6A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09D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EC" w:rsidRPr="00E5509D" w:rsidRDefault="001129EC" w:rsidP="0086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F8" w:rsidRPr="00866EF8" w:rsidRDefault="00866EF8" w:rsidP="00866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6EF8" w:rsidRPr="00866EF8" w:rsidSect="00D12DA4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DE4" w:rsidRDefault="00D47DE4" w:rsidP="00647BBD">
      <w:pPr>
        <w:spacing w:after="0" w:line="240" w:lineRule="auto"/>
      </w:pPr>
      <w:r>
        <w:separator/>
      </w:r>
    </w:p>
  </w:endnote>
  <w:endnote w:type="continuationSeparator" w:id="0">
    <w:p w:rsidR="00D47DE4" w:rsidRDefault="00D47DE4" w:rsidP="0064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DE4" w:rsidRDefault="00D47DE4" w:rsidP="00647BBD">
      <w:pPr>
        <w:spacing w:after="0" w:line="240" w:lineRule="auto"/>
      </w:pPr>
      <w:r>
        <w:separator/>
      </w:r>
    </w:p>
  </w:footnote>
  <w:footnote w:type="continuationSeparator" w:id="0">
    <w:p w:rsidR="00D47DE4" w:rsidRDefault="00D47DE4" w:rsidP="00647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5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1843"/>
      <w:gridCol w:w="3118"/>
      <w:gridCol w:w="1701"/>
      <w:gridCol w:w="1701"/>
      <w:gridCol w:w="1560"/>
      <w:gridCol w:w="1701"/>
      <w:gridCol w:w="1417"/>
    </w:tblGrid>
    <w:tr w:rsidR="001766F5" w:rsidRPr="00F42E32" w:rsidTr="00FE1DF5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Наименование подпрограммы, мероприятий</w:t>
          </w:r>
        </w:p>
      </w:tc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Исполнитель </w:t>
          </w:r>
        </w:p>
      </w:tc>
      <w:tc>
        <w:tcPr>
          <w:tcW w:w="311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Основные этапы выполнения мероприятия и (или) показатели реализации мероприятия</w:t>
          </w:r>
        </w:p>
      </w:tc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Единица измерения</w:t>
          </w:r>
        </w:p>
      </w:tc>
      <w:tc>
        <w:tcPr>
          <w:tcW w:w="637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1766F5" w:rsidRPr="00F42E32" w:rsidTr="00FE1DF5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11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9 мес.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год</w:t>
          </w:r>
        </w:p>
      </w:tc>
    </w:tr>
    <w:tr w:rsidR="001766F5" w:rsidRPr="00F42E32" w:rsidTr="007C00B3">
      <w:trPr>
        <w:trHeight w:val="413"/>
      </w:trPr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31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6B6C83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766F5" w:rsidRPr="00F42E32" w:rsidRDefault="001766F5" w:rsidP="00FE1DF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42E32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</w:tr>
  </w:tbl>
  <w:p w:rsidR="001766F5" w:rsidRDefault="001766F5" w:rsidP="001766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22A2D"/>
    <w:rsid w:val="0009118B"/>
    <w:rsid w:val="000B60F1"/>
    <w:rsid w:val="000C7883"/>
    <w:rsid w:val="000D754D"/>
    <w:rsid w:val="001129EC"/>
    <w:rsid w:val="001766F5"/>
    <w:rsid w:val="0019583F"/>
    <w:rsid w:val="001A149B"/>
    <w:rsid w:val="001A226C"/>
    <w:rsid w:val="001F3621"/>
    <w:rsid w:val="001F653C"/>
    <w:rsid w:val="00226BAF"/>
    <w:rsid w:val="002E604E"/>
    <w:rsid w:val="00310AAC"/>
    <w:rsid w:val="00322A2D"/>
    <w:rsid w:val="00351A98"/>
    <w:rsid w:val="003F0C88"/>
    <w:rsid w:val="004114E9"/>
    <w:rsid w:val="00494E66"/>
    <w:rsid w:val="004C01B5"/>
    <w:rsid w:val="00584AF0"/>
    <w:rsid w:val="0059262F"/>
    <w:rsid w:val="005E1A2D"/>
    <w:rsid w:val="00647BBD"/>
    <w:rsid w:val="00666985"/>
    <w:rsid w:val="006A4849"/>
    <w:rsid w:val="006B6C83"/>
    <w:rsid w:val="00722DEA"/>
    <w:rsid w:val="00770068"/>
    <w:rsid w:val="007B0E89"/>
    <w:rsid w:val="007C00B3"/>
    <w:rsid w:val="00866EF8"/>
    <w:rsid w:val="008934A6"/>
    <w:rsid w:val="008952AF"/>
    <w:rsid w:val="009863CB"/>
    <w:rsid w:val="009C46EE"/>
    <w:rsid w:val="00BE4CDE"/>
    <w:rsid w:val="00CB5D97"/>
    <w:rsid w:val="00D12DA4"/>
    <w:rsid w:val="00D476A5"/>
    <w:rsid w:val="00D47DE4"/>
    <w:rsid w:val="00D556B6"/>
    <w:rsid w:val="00E5509D"/>
    <w:rsid w:val="00E76BEC"/>
    <w:rsid w:val="00ED1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66EF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866E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4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7BBD"/>
  </w:style>
  <w:style w:type="paragraph" w:styleId="a5">
    <w:name w:val="footer"/>
    <w:basedOn w:val="a"/>
    <w:link w:val="a6"/>
    <w:uiPriority w:val="99"/>
    <w:semiHidden/>
    <w:unhideWhenUsed/>
    <w:rsid w:val="0064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7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УТВЕРЖДЕН</vt:lpstr>
      <vt:lpstr>распоряжением администрации</vt:lpstr>
      <vt:lpstr>Шенкурского муниципального округа</vt:lpstr>
      <vt:lpstr>Архангельской области</vt:lpstr>
      <vt:lpstr>от      января 2024 г. №        -р</vt:lpstr>
    </vt:vector>
  </TitlesOfParts>
  <Company>Krokoz™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РайАдм - Кубрякова Людмила Евгеньевна</cp:lastModifiedBy>
  <cp:revision>10</cp:revision>
  <cp:lastPrinted>2024-01-31T12:59:00Z</cp:lastPrinted>
  <dcterms:created xsi:type="dcterms:W3CDTF">2024-01-25T12:59:00Z</dcterms:created>
  <dcterms:modified xsi:type="dcterms:W3CDTF">2024-02-01T14:07:00Z</dcterms:modified>
</cp:coreProperties>
</file>