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7A8" w:rsidRPr="00316AD9" w:rsidRDefault="00563800" w:rsidP="00E02826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>Сообщение о возможном установлении публичного сервитута</w:t>
      </w:r>
    </w:p>
    <w:p w:rsidR="0049754E" w:rsidRPr="00316AD9" w:rsidRDefault="000C47A8" w:rsidP="004975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16AD9">
        <w:rPr>
          <w:rFonts w:ascii="Times New Roman" w:hAnsi="Times New Roman" w:cs="Times New Roman"/>
          <w:sz w:val="24"/>
          <w:szCs w:val="24"/>
        </w:rPr>
        <w:t xml:space="preserve">Администрация МО «Шенкурский муниципальный район» информирует жителей района о </w:t>
      </w:r>
      <w:r w:rsidR="00563800" w:rsidRPr="00316AD9">
        <w:rPr>
          <w:rFonts w:ascii="Times New Roman" w:hAnsi="Times New Roman" w:cs="Times New Roman"/>
          <w:sz w:val="24"/>
          <w:szCs w:val="24"/>
        </w:rPr>
        <w:t xml:space="preserve">возможном установлении публичного </w:t>
      </w:r>
      <w:r w:rsidRPr="00316AD9">
        <w:rPr>
          <w:rFonts w:ascii="Times New Roman" w:hAnsi="Times New Roman" w:cs="Times New Roman"/>
          <w:sz w:val="24"/>
          <w:szCs w:val="24"/>
        </w:rPr>
        <w:t xml:space="preserve">для </w:t>
      </w:r>
      <w:r w:rsidR="00997608" w:rsidRPr="00316AD9">
        <w:rPr>
          <w:rFonts w:ascii="Times New Roman" w:hAnsi="Times New Roman" w:cs="Times New Roman"/>
          <w:sz w:val="24"/>
          <w:szCs w:val="24"/>
        </w:rPr>
        <w:t xml:space="preserve"> размещения объекта электросетевого хозяйства </w:t>
      </w:r>
      <w:r w:rsidR="008C08EB" w:rsidRPr="00316AD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8D70C0" w:rsidRPr="00316AD9">
        <w:rPr>
          <w:rFonts w:ascii="Times New Roman" w:hAnsi="Times New Roman" w:cs="Times New Roman"/>
          <w:bCs/>
          <w:sz w:val="24"/>
          <w:szCs w:val="24"/>
        </w:rPr>
        <w:t>хозяйства</w:t>
      </w:r>
      <w:proofErr w:type="spellEnd"/>
      <w:proofErr w:type="gramEnd"/>
      <w:r w:rsidR="008D70C0" w:rsidRPr="00316AD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102" w:rsidRPr="00DB1102">
        <w:rPr>
          <w:rFonts w:ascii="Times New Roman" w:hAnsi="Times New Roman" w:cs="Times New Roman"/>
          <w:bCs/>
          <w:sz w:val="24"/>
          <w:szCs w:val="24"/>
        </w:rPr>
        <w:t>"ВЛ-0,4-1277-1 пролеты оп.№№43-44-45"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в кадастровых кварталах </w:t>
      </w:r>
      <w:r w:rsidR="00872129" w:rsidRPr="00872129">
        <w:rPr>
          <w:rFonts w:ascii="Times New Roman" w:hAnsi="Times New Roman" w:cs="Times New Roman"/>
          <w:color w:val="000000"/>
          <w:sz w:val="24"/>
          <w:szCs w:val="24"/>
        </w:rPr>
        <w:t>29:20:082301</w:t>
      </w:r>
      <w:r w:rsidR="00AC3A4F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997608" w:rsidRPr="00316AD9">
        <w:rPr>
          <w:rFonts w:ascii="Times New Roman" w:hAnsi="Times New Roman" w:cs="Times New Roman"/>
          <w:color w:val="000000"/>
          <w:sz w:val="24"/>
          <w:szCs w:val="24"/>
        </w:rPr>
        <w:t xml:space="preserve">расположенного по адресу: </w:t>
      </w:r>
      <w:r w:rsidR="00DB1102" w:rsidRPr="00DB1102">
        <w:rPr>
          <w:rFonts w:ascii="Times New Roman" w:hAnsi="Times New Roman" w:cs="Times New Roman"/>
          <w:color w:val="000000"/>
          <w:sz w:val="24"/>
          <w:szCs w:val="24"/>
        </w:rPr>
        <w:t>Архангельская область, Шенкурский район</w:t>
      </w:r>
      <w:r w:rsidR="0049754E" w:rsidRPr="00316AD9">
        <w:rPr>
          <w:rFonts w:ascii="Times New Roman" w:hAnsi="Times New Roman" w:cs="Times New Roman"/>
          <w:color w:val="000000"/>
          <w:sz w:val="24"/>
          <w:szCs w:val="24"/>
        </w:rPr>
        <w:t>, на части земельных участков с кадастровыми номерами: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97"/>
        <w:gridCol w:w="7474"/>
      </w:tblGrid>
      <w:tr w:rsidR="0049754E" w:rsidRPr="00316AD9" w:rsidTr="001E5426">
        <w:tc>
          <w:tcPr>
            <w:tcW w:w="2097" w:type="dxa"/>
          </w:tcPr>
          <w:p w:rsidR="0049754E" w:rsidRPr="00316AD9" w:rsidRDefault="00DB1102" w:rsidP="00ED1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02">
              <w:rPr>
                <w:rFonts w:ascii="Times New Roman" w:hAnsi="Times New Roman"/>
                <w:sz w:val="24"/>
                <w:szCs w:val="24"/>
              </w:rPr>
              <w:t>29:20:082301:534</w:t>
            </w:r>
          </w:p>
        </w:tc>
        <w:tc>
          <w:tcPr>
            <w:tcW w:w="7474" w:type="dxa"/>
          </w:tcPr>
          <w:p w:rsidR="0049754E" w:rsidRPr="00316AD9" w:rsidRDefault="00DB1102" w:rsidP="00872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р-н Шенкурский, МО "Усть-Паденьгское", д. Усть-Паденьга</w:t>
            </w:r>
          </w:p>
        </w:tc>
      </w:tr>
      <w:tr w:rsidR="00DB1102" w:rsidRPr="00316AD9" w:rsidTr="001E5426">
        <w:tc>
          <w:tcPr>
            <w:tcW w:w="2097" w:type="dxa"/>
          </w:tcPr>
          <w:p w:rsidR="00DB1102" w:rsidRPr="00872129" w:rsidRDefault="00DB1102" w:rsidP="00ED1A5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B1102">
              <w:rPr>
                <w:rFonts w:ascii="Times New Roman" w:hAnsi="Times New Roman"/>
                <w:sz w:val="24"/>
                <w:szCs w:val="24"/>
              </w:rPr>
              <w:t>29:20:082301:193</w:t>
            </w:r>
          </w:p>
        </w:tc>
        <w:tc>
          <w:tcPr>
            <w:tcW w:w="7474" w:type="dxa"/>
          </w:tcPr>
          <w:p w:rsidR="00DB1102" w:rsidRPr="00DB1102" w:rsidRDefault="00DB1102" w:rsidP="0087212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110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Архангельская область, Шенкурский район, МО «Усть-Паденьгское», д. Усть-Паденьга, ул. Новостроек, д. № 13а</w:t>
            </w:r>
          </w:p>
        </w:tc>
      </w:tr>
    </w:tbl>
    <w:p w:rsidR="0049754E" w:rsidRPr="00316AD9" w:rsidRDefault="00DB1102" w:rsidP="006508F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B1102">
        <w:rPr>
          <w:rFonts w:ascii="Times New Roman" w:hAnsi="Times New Roman"/>
          <w:sz w:val="24"/>
          <w:szCs w:val="24"/>
        </w:rPr>
        <w:t>29:20:082301:534, 29:20:082301:193</w:t>
      </w:r>
      <w:r w:rsidR="00022ABE" w:rsidRPr="00316A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подать заявления об учете прав на земельные участки</w:t>
      </w:r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, по адресу: 165160, Архангельская область, г. Шенкурск, ул. Кудрявцева, д. 26,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каб</w:t>
      </w:r>
      <w:proofErr w:type="spell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. 10, в течение 30 дней со дня опубликования сообщения ежедневно в рабочее время с 9:00 до 17:00 </w:t>
      </w:r>
      <w:proofErr w:type="spellStart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>пн-пт</w:t>
      </w:r>
      <w:proofErr w:type="spellEnd"/>
      <w:proofErr w:type="gramEnd"/>
      <w:r w:rsidRPr="00316AD9">
        <w:rPr>
          <w:rFonts w:ascii="Times New Roman" w:eastAsiaTheme="minorHAnsi" w:hAnsi="Times New Roman" w:cs="Times New Roman"/>
          <w:bCs/>
          <w:sz w:val="24"/>
          <w:szCs w:val="24"/>
        </w:rPr>
        <w:t xml:space="preserve"> (обед  с 13:00 до 14:00) по московскому времени.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Схема территориального планирования Шенкурского района, утверждена                              решением десятой сессией Собрания депутатов пятого созыва                                                                             МО «Шенкурский муниципальный район» от 28.10.2014 № 67 «Об утверждении Схемы территориального планирования Шенкурского муниципального района», размещена: </w:t>
      </w:r>
      <w:hyperlink r:id="rId4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</w:t>
        </w:r>
        <w:proofErr w:type="gramStart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?ELEMENT_ID=7160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  <w:proofErr w:type="gramEnd"/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гг., утверждена решением Муниципального Совета МО «Ровдинское» от 26.12.2018 № 61 «Об утверждении программы комплексного развития систем коммунальной инфраструктуры Муниципального образования «Ровдинское» Шенкурского муниципального района Архангельской области на период 2019-2035 гг.» размещена: </w:t>
      </w:r>
      <w:hyperlink r:id="rId5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/?ELEMENT_ID=9374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; 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Постановление жилищно-коммунального хозяйства Архангельской области от 20.11.2019 года № 129-п «Об утверждении инвестиционной программы», размещено: </w:t>
      </w:r>
      <w:hyperlink r:id="rId6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http://www.shenradm.ru/upload/iblock/b86/b86538f5a3a28dd558bf8c004ad918a2.pdf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«Шеговарское» Шенкурского муниципального района Архангельской области на период 2016-2035 гг., утверждена решением                    Муниципального Совета МО «Шеговарское» от 31.03.2016 № 152 «Об утверждении                                       программы комплексного развития систем коммунальной инфраструктуры                                 Муниципального образования «Шеговарское» Шенкурского муниципального района Архангельской области на период 2016-2035 гг.» размещена: </w:t>
      </w:r>
      <w:hyperlink r:id="rId7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/?ELEMENT_ID=9253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Программа комплексного развития систем коммунальной инфраструктуры Решение муниципального Совета Шенкурского городского поселения от 18 февраля 2016 года № 173 «</w:t>
      </w:r>
      <w:r w:rsidRPr="00316AD9">
        <w:rPr>
          <w:rFonts w:ascii="Times New Roman" w:eastAsiaTheme="minorHAnsi" w:hAnsi="Times New Roman" w:cs="Times New Roman"/>
          <w:iCs/>
          <w:sz w:val="24"/>
          <w:szCs w:val="24"/>
        </w:rPr>
        <w:t xml:space="preserve">Об утверждении программы комплексного развития систем коммунальной инфраструктуры Муниципального образования «Шенкурское» Шенкурского муниципального района Архангельской области на период 2016-2033 гг.» 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размещена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: </w:t>
      </w:r>
      <w:hyperlink r:id="rId8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http://www.shenradm.ru/munitsipalitet/?ELEMENT_ID=2261&amp;PAGEN_3=3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16AD9">
        <w:rPr>
          <w:rFonts w:ascii="Times New Roman" w:eastAsiaTheme="minorHAnsi" w:hAnsi="Times New Roman" w:cs="Times New Roman"/>
          <w:sz w:val="24"/>
          <w:szCs w:val="24"/>
        </w:rPr>
        <w:t>- Министерство топливно-энергетического комплекса и жилищно-коммунального хозяйства Архангельской области (министерство ТЭК и ЖКХ АО) Об утверждении     инвестиционной программ</w:t>
      </w: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>ы ООО</w:t>
      </w:r>
      <w:proofErr w:type="gram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«УК «Уютный город» в сфере                                                             теплоснабжения на 2021-2025 годы, реализуемой на территории Шенкурского муниципального района Архангельской области, размещено: </w:t>
      </w:r>
      <w:hyperlink r:id="rId9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http://www.shenradm.ru/upload/iblock/2d3/2d300bb3cfa1b69414b04bd1b3ecc1f0.pdf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«Никольское» Шенкурского муниципального района Архангельской области на период 2016-2035 гг., утверждена решением Муниципального Совета депутатов от 22.03.2016 № 137 «Об утверждении программы комплексного развития систем коммунальной инфраструктуры Муниципального образования </w:t>
      </w:r>
      <w:r w:rsidRPr="00316AD9">
        <w:rPr>
          <w:rFonts w:ascii="Times New Roman" w:eastAsiaTheme="minorHAnsi" w:hAnsi="Times New Roman" w:cs="Times New Roman"/>
          <w:sz w:val="24"/>
          <w:szCs w:val="24"/>
        </w:rPr>
        <w:lastRenderedPageBreak/>
        <w:t xml:space="preserve">«Никольское» Шенкурского муниципального района Архангельской области на период 2016-2035 гг.», размещена: </w:t>
      </w:r>
      <w:hyperlink r:id="rId10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/?ELEMENT_ID=4108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;</w:t>
      </w:r>
    </w:p>
    <w:p w:rsidR="00316AD9" w:rsidRPr="00316AD9" w:rsidRDefault="00316AD9" w:rsidP="00316AD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Theme="minorHAnsi" w:hAnsi="Times New Roman" w:cs="Times New Roman"/>
          <w:sz w:val="24"/>
          <w:szCs w:val="24"/>
        </w:rPr>
      </w:pPr>
      <w:proofErr w:type="gramStart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- Программа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гг., утверждена решением Муниципального Совета депутатов </w:t>
      </w:r>
      <w:proofErr w:type="spellStart"/>
      <w:r w:rsidRPr="00316AD9">
        <w:rPr>
          <w:rFonts w:ascii="Times New Roman" w:eastAsiaTheme="minorHAnsi" w:hAnsi="Times New Roman" w:cs="Times New Roman"/>
          <w:sz w:val="24"/>
          <w:szCs w:val="24"/>
        </w:rPr>
        <w:t>Федорогорского</w:t>
      </w:r>
      <w:proofErr w:type="spellEnd"/>
      <w:r w:rsidRPr="00316AD9">
        <w:rPr>
          <w:rFonts w:ascii="Times New Roman" w:eastAsiaTheme="minorHAnsi" w:hAnsi="Times New Roman" w:cs="Times New Roman"/>
          <w:sz w:val="24"/>
          <w:szCs w:val="24"/>
        </w:rPr>
        <w:t xml:space="preserve"> сельского поселения от 28.02.2017 № 13 «Об утверждении Программы комплексного развития систем коммунальной инфраструктуры Муниципального образования «Федорогорское» Шенкурского муниципального района Архангельской области на период 2017-2035 годы», размещена: </w:t>
      </w:r>
      <w:hyperlink r:id="rId11" w:history="1"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http://www.shenradm.ru/munitsipalitet</w:t>
        </w:r>
        <w:proofErr w:type="gramEnd"/>
        <w:r w:rsidRPr="00316AD9">
          <w:rPr>
            <w:rStyle w:val="a6"/>
            <w:rFonts w:ascii="Times New Roman" w:eastAsiaTheme="minorHAnsi" w:hAnsi="Times New Roman" w:cs="Times New Roman"/>
            <w:sz w:val="24"/>
            <w:szCs w:val="24"/>
          </w:rPr>
          <w:t>/?ELEMENT_ID=4501</w:t>
        </w:r>
      </w:hyperlink>
      <w:r w:rsidRPr="00316AD9">
        <w:rPr>
          <w:rFonts w:ascii="Times New Roman" w:eastAsiaTheme="minorHAnsi" w:hAnsi="Times New Roman" w:cs="Times New Roman"/>
          <w:sz w:val="24"/>
          <w:szCs w:val="24"/>
        </w:rPr>
        <w:t>.</w:t>
      </w: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C47A8" w:rsidRPr="00316AD9" w:rsidRDefault="000C47A8" w:rsidP="00EA70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66EB5" w:rsidRDefault="00466EB5"/>
    <w:sectPr w:rsidR="00466EB5" w:rsidSect="00247186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70B1"/>
    <w:rsid w:val="00022ABE"/>
    <w:rsid w:val="00035DBC"/>
    <w:rsid w:val="00047B8C"/>
    <w:rsid w:val="000573F6"/>
    <w:rsid w:val="00064249"/>
    <w:rsid w:val="000B5D88"/>
    <w:rsid w:val="000B74B7"/>
    <w:rsid w:val="000C47A8"/>
    <w:rsid w:val="000C7B9D"/>
    <w:rsid w:val="0019300C"/>
    <w:rsid w:val="001E5426"/>
    <w:rsid w:val="002014CF"/>
    <w:rsid w:val="00212CA4"/>
    <w:rsid w:val="00225339"/>
    <w:rsid w:val="002307CC"/>
    <w:rsid w:val="00247186"/>
    <w:rsid w:val="002B3038"/>
    <w:rsid w:val="002C1862"/>
    <w:rsid w:val="00316AD9"/>
    <w:rsid w:val="0037757A"/>
    <w:rsid w:val="003C29BB"/>
    <w:rsid w:val="003C4857"/>
    <w:rsid w:val="003E5860"/>
    <w:rsid w:val="00405804"/>
    <w:rsid w:val="00446698"/>
    <w:rsid w:val="004503FF"/>
    <w:rsid w:val="0045096C"/>
    <w:rsid w:val="00451EF2"/>
    <w:rsid w:val="00466EB5"/>
    <w:rsid w:val="00471761"/>
    <w:rsid w:val="00477324"/>
    <w:rsid w:val="004779BA"/>
    <w:rsid w:val="00492ECF"/>
    <w:rsid w:val="0049754E"/>
    <w:rsid w:val="004A6537"/>
    <w:rsid w:val="004D07A2"/>
    <w:rsid w:val="004E42D3"/>
    <w:rsid w:val="004F373F"/>
    <w:rsid w:val="00524F57"/>
    <w:rsid w:val="005277C9"/>
    <w:rsid w:val="00563800"/>
    <w:rsid w:val="00567C43"/>
    <w:rsid w:val="00573C1F"/>
    <w:rsid w:val="005B1365"/>
    <w:rsid w:val="005C341E"/>
    <w:rsid w:val="005C7555"/>
    <w:rsid w:val="00620506"/>
    <w:rsid w:val="00632CAF"/>
    <w:rsid w:val="006508FB"/>
    <w:rsid w:val="00665312"/>
    <w:rsid w:val="006A1BDD"/>
    <w:rsid w:val="006C2177"/>
    <w:rsid w:val="006C59A8"/>
    <w:rsid w:val="006D4E40"/>
    <w:rsid w:val="006D7900"/>
    <w:rsid w:val="006F3215"/>
    <w:rsid w:val="00730AAC"/>
    <w:rsid w:val="00732CA0"/>
    <w:rsid w:val="007918E9"/>
    <w:rsid w:val="00796CCB"/>
    <w:rsid w:val="007D6A49"/>
    <w:rsid w:val="008033C5"/>
    <w:rsid w:val="008429B2"/>
    <w:rsid w:val="00851CA6"/>
    <w:rsid w:val="0087150D"/>
    <w:rsid w:val="00872129"/>
    <w:rsid w:val="008C08EB"/>
    <w:rsid w:val="008D70C0"/>
    <w:rsid w:val="008D7395"/>
    <w:rsid w:val="008E4D44"/>
    <w:rsid w:val="008E5900"/>
    <w:rsid w:val="009175D5"/>
    <w:rsid w:val="009278C9"/>
    <w:rsid w:val="00942847"/>
    <w:rsid w:val="00947F2E"/>
    <w:rsid w:val="00951D61"/>
    <w:rsid w:val="00997608"/>
    <w:rsid w:val="00997ADE"/>
    <w:rsid w:val="009C68A9"/>
    <w:rsid w:val="009E13EE"/>
    <w:rsid w:val="009F151D"/>
    <w:rsid w:val="00A14BF1"/>
    <w:rsid w:val="00A57092"/>
    <w:rsid w:val="00A71342"/>
    <w:rsid w:val="00A73E14"/>
    <w:rsid w:val="00AA481A"/>
    <w:rsid w:val="00AA60DA"/>
    <w:rsid w:val="00AA74EC"/>
    <w:rsid w:val="00AC3A4F"/>
    <w:rsid w:val="00AE77DA"/>
    <w:rsid w:val="00B450A5"/>
    <w:rsid w:val="00B45D04"/>
    <w:rsid w:val="00B95C2A"/>
    <w:rsid w:val="00BD2E4D"/>
    <w:rsid w:val="00BD6621"/>
    <w:rsid w:val="00BE06B1"/>
    <w:rsid w:val="00C3603C"/>
    <w:rsid w:val="00C616E3"/>
    <w:rsid w:val="00C61A34"/>
    <w:rsid w:val="00C71128"/>
    <w:rsid w:val="00CC2E75"/>
    <w:rsid w:val="00CD24C9"/>
    <w:rsid w:val="00CE07A1"/>
    <w:rsid w:val="00CE1DE7"/>
    <w:rsid w:val="00D25B66"/>
    <w:rsid w:val="00D6278E"/>
    <w:rsid w:val="00D739DF"/>
    <w:rsid w:val="00DB1102"/>
    <w:rsid w:val="00DC44A0"/>
    <w:rsid w:val="00DE5C78"/>
    <w:rsid w:val="00DF1C7A"/>
    <w:rsid w:val="00DF5474"/>
    <w:rsid w:val="00E02826"/>
    <w:rsid w:val="00E51965"/>
    <w:rsid w:val="00E57845"/>
    <w:rsid w:val="00E61578"/>
    <w:rsid w:val="00EA70B1"/>
    <w:rsid w:val="00EB0DF5"/>
    <w:rsid w:val="00EC1AD8"/>
    <w:rsid w:val="00EC1B3A"/>
    <w:rsid w:val="00ED1A5E"/>
    <w:rsid w:val="00F71E5B"/>
    <w:rsid w:val="00FA1C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0B1"/>
    <w:rPr>
      <w:rFonts w:ascii="Calibri" w:eastAsia="Times New Roman" w:hAnsi="Calibri" w:cs="Calibri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A70B1"/>
    <w:pPr>
      <w:spacing w:after="0" w:line="240" w:lineRule="auto"/>
      <w:jc w:val="center"/>
    </w:pPr>
    <w:rPr>
      <w:rFonts w:eastAsia="Calibri"/>
      <w:b/>
      <w:bCs/>
      <w:sz w:val="28"/>
      <w:szCs w:val="28"/>
      <w:lang w:eastAsia="ru-RU"/>
    </w:rPr>
  </w:style>
  <w:style w:type="character" w:customStyle="1" w:styleId="a4">
    <w:name w:val="Название Знак"/>
    <w:basedOn w:val="a0"/>
    <w:link w:val="a3"/>
    <w:uiPriority w:val="99"/>
    <w:rsid w:val="00EA70B1"/>
    <w:rPr>
      <w:rFonts w:ascii="Calibri" w:eastAsia="Calibri" w:hAnsi="Calibri" w:cs="Calibri"/>
      <w:b/>
      <w:bCs/>
      <w:sz w:val="28"/>
      <w:szCs w:val="28"/>
      <w:lang w:eastAsia="ru-RU"/>
    </w:rPr>
  </w:style>
  <w:style w:type="table" w:styleId="a5">
    <w:name w:val="Table Grid"/>
    <w:basedOn w:val="a1"/>
    <w:uiPriority w:val="59"/>
    <w:rsid w:val="0049754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316AD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88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6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radm.ru/munitsipalitet/?ELEMENT_ID=2261&amp;PAGEN_3=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shenradm.ru/munitsipalitet/?ELEMENT_ID=925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nradm.ru/upload/iblock/b86/b86538f5a3a28dd558bf8c004ad918a2.pdf" TargetMode="External"/><Relationship Id="rId11" Type="http://schemas.openxmlformats.org/officeDocument/2006/relationships/hyperlink" Target="http://www.shenradm.ru/munitsipalitet/?ELEMENT_ID=4501" TargetMode="External"/><Relationship Id="rId5" Type="http://schemas.openxmlformats.org/officeDocument/2006/relationships/hyperlink" Target="http://shenradm.ru/munitsipalitet/?ELEMENT_ID=9374" TargetMode="External"/><Relationship Id="rId10" Type="http://schemas.openxmlformats.org/officeDocument/2006/relationships/hyperlink" Target="http://www.shenradm.ru/munitsipalitet/?ELEMENT_ID=4108" TargetMode="External"/><Relationship Id="rId4" Type="http://schemas.openxmlformats.org/officeDocument/2006/relationships/hyperlink" Target="http://www.shenradm.ru/munitsipalitet/?ELEMENT_ID=7160" TargetMode="External"/><Relationship Id="rId9" Type="http://schemas.openxmlformats.org/officeDocument/2006/relationships/hyperlink" Target="http://www.shenradm.ru/upload/iblock/2d3/2d300bb3cfa1b69414b04bd1b3ecc1f0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1</Pages>
  <Words>838</Words>
  <Characters>4779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Жигульская Ольга Александровна</dc:creator>
  <cp:keywords/>
  <dc:description/>
  <cp:lastModifiedBy>KumiSpec4</cp:lastModifiedBy>
  <cp:revision>64</cp:revision>
  <dcterms:created xsi:type="dcterms:W3CDTF">2016-09-21T11:42:00Z</dcterms:created>
  <dcterms:modified xsi:type="dcterms:W3CDTF">2021-04-28T12:56:00Z</dcterms:modified>
</cp:coreProperties>
</file>