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461E">
        <w:rPr>
          <w:rFonts w:ascii="Times New Roman" w:eastAsia="Times New Roman" w:hAnsi="Times New Roman" w:cs="Times New Roman"/>
          <w:sz w:val="28"/>
          <w:szCs w:val="28"/>
        </w:rPr>
        <w:t>6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26461E">
        <w:rPr>
          <w:rFonts w:ascii="Times New Roman" w:eastAsia="Times New Roman" w:hAnsi="Times New Roman" w:cs="Times New Roman"/>
          <w:sz w:val="28"/>
          <w:szCs w:val="28"/>
        </w:rPr>
        <w:t xml:space="preserve"> 62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6598F">
        <w:rPr>
          <w:rFonts w:ascii="Times New Roman" w:eastAsia="Times New Roman" w:hAnsi="Times New Roman" w:cs="Times New Roman"/>
          <w:b/>
          <w:sz w:val="28"/>
          <w:szCs w:val="28"/>
        </w:rPr>
        <w:t>Развитие системы образования</w:t>
      </w:r>
      <w:r w:rsidR="009B11EC">
        <w:rPr>
          <w:rFonts w:ascii="Times New Roman" w:eastAsia="Times New Roman" w:hAnsi="Times New Roman" w:cs="Times New Roman"/>
          <w:b/>
          <w:sz w:val="28"/>
          <w:szCs w:val="28"/>
        </w:rPr>
        <w:t xml:space="preserve"> Шенкурского муниципального округа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5E1E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Развитие системы образования</w:t>
      </w:r>
      <w:r w:rsidR="009B11EC">
        <w:rPr>
          <w:rFonts w:ascii="Times New Roman" w:eastAsia="Times New Roman" w:hAnsi="Times New Roman" w:cs="Times New Roman"/>
          <w:sz w:val="28"/>
          <w:szCs w:val="28"/>
        </w:rPr>
        <w:t xml:space="preserve"> Шенкурского муниципального округа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3 января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4</w:t>
      </w:r>
      <w:r w:rsidR="00367E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  <w:proofErr w:type="gramEnd"/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Развитие системы образования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 xml:space="preserve"> Шенкурско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F659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2024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87CE1" w:rsidRDefault="00387CE1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полномочия г</w:t>
      </w:r>
      <w:r w:rsidR="00666985" w:rsidRPr="00666985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ы</w:t>
      </w:r>
    </w:p>
    <w:p w:rsidR="00666985" w:rsidRPr="00666985" w:rsidRDefault="00666985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66985">
        <w:rPr>
          <w:rFonts w:ascii="Times New Roman" w:eastAsia="Times New Roman" w:hAnsi="Times New Roman" w:cs="Times New Roman"/>
          <w:b/>
          <w:sz w:val="28"/>
          <w:szCs w:val="20"/>
        </w:rPr>
        <w:t>Шенкурского муниципальн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ого округа          </w:t>
      </w:r>
      <w:r w:rsidR="00387CE1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="00565930">
        <w:rPr>
          <w:rFonts w:ascii="Times New Roman" w:eastAsia="Times New Roman" w:hAnsi="Times New Roman" w:cs="Times New Roman"/>
          <w:b/>
          <w:sz w:val="28"/>
          <w:szCs w:val="20"/>
        </w:rPr>
        <w:t>С.В. Колобова</w:t>
      </w: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5E1E87" w:rsidRPr="00021FA2">
        <w:rPr>
          <w:rFonts w:ascii="Times New Roman" w:hAnsi="Times New Roman" w:cs="Times New Roman"/>
          <w:sz w:val="28"/>
          <w:szCs w:val="28"/>
        </w:rPr>
        <w:t>«</w:t>
      </w:r>
      <w:r w:rsidR="0026461E">
        <w:rPr>
          <w:rFonts w:ascii="Times New Roman" w:hAnsi="Times New Roman" w:cs="Times New Roman"/>
          <w:sz w:val="28"/>
          <w:szCs w:val="28"/>
        </w:rPr>
        <w:t>6</w:t>
      </w:r>
      <w:r w:rsidR="005E1E87" w:rsidRPr="00021FA2">
        <w:rPr>
          <w:rFonts w:ascii="Times New Roman" w:hAnsi="Times New Roman" w:cs="Times New Roman"/>
          <w:sz w:val="28"/>
          <w:szCs w:val="28"/>
        </w:rPr>
        <w:t>»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BF5D07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5E1E87" w:rsidRPr="00021FA2">
        <w:rPr>
          <w:rFonts w:ascii="Times New Roman" w:hAnsi="Times New Roman" w:cs="Times New Roman"/>
          <w:sz w:val="28"/>
          <w:szCs w:val="28"/>
        </w:rPr>
        <w:t>4</w:t>
      </w:r>
      <w:r w:rsidR="00E7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21FA2">
        <w:rPr>
          <w:rFonts w:ascii="Times New Roman" w:hAnsi="Times New Roman" w:cs="Times New Roman"/>
          <w:sz w:val="28"/>
          <w:szCs w:val="28"/>
        </w:rPr>
        <w:t>№</w:t>
      </w:r>
      <w:r w:rsidR="0026461E">
        <w:rPr>
          <w:rFonts w:ascii="Times New Roman" w:hAnsi="Times New Roman" w:cs="Times New Roman"/>
          <w:sz w:val="28"/>
          <w:szCs w:val="28"/>
        </w:rPr>
        <w:t xml:space="preserve"> 62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021FA2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6598F">
        <w:rPr>
          <w:rFonts w:ascii="Times New Roman" w:eastAsia="Times New Roman" w:hAnsi="Times New Roman" w:cs="Times New Roman"/>
          <w:b/>
          <w:sz w:val="28"/>
          <w:szCs w:val="28"/>
        </w:rPr>
        <w:t>Развитие системы образования</w:t>
      </w:r>
      <w:r w:rsidR="00367ECE">
        <w:rPr>
          <w:rFonts w:ascii="Times New Roman" w:eastAsia="Times New Roman" w:hAnsi="Times New Roman" w:cs="Times New Roman"/>
          <w:b/>
          <w:sz w:val="28"/>
          <w:szCs w:val="28"/>
        </w:rPr>
        <w:t xml:space="preserve"> Шенкурского муниципального округа</w:t>
      </w:r>
      <w:r w:rsidR="00652A4B" w:rsidRPr="00021F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5E1E87" w:rsidRPr="00021F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598F">
        <w:rPr>
          <w:rFonts w:ascii="Times New Roman" w:eastAsia="Times New Roman" w:hAnsi="Times New Roman" w:cs="Times New Roman"/>
          <w:sz w:val="24"/>
          <w:szCs w:val="24"/>
        </w:rPr>
        <w:t>управление образования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Шенкурского муниципального округа Архангельской области  </w:t>
      </w:r>
    </w:p>
    <w:p w:rsidR="00F6598F" w:rsidRPr="004B26C9" w:rsidRDefault="00F6598F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2268"/>
        <w:gridCol w:w="2268"/>
        <w:gridCol w:w="1843"/>
        <w:gridCol w:w="1559"/>
        <w:gridCol w:w="1560"/>
        <w:gridCol w:w="1559"/>
        <w:gridCol w:w="1417"/>
      </w:tblGrid>
      <w:tr w:rsidR="00F6598F" w:rsidRPr="00F6598F" w:rsidTr="000101AF">
        <w:trPr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F6598F" w:rsidRPr="00F6598F" w:rsidTr="000101AF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6598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598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«Развитие дошкольного, общего и дополнительного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в Шенкурском </w:t>
            </w:r>
            <w:r w:rsidR="000101AF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8F" w:rsidRPr="00F6598F" w:rsidRDefault="00F6598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B3A43" w:rsidRPr="00F6598F" w:rsidTr="00F6598F">
        <w:trPr>
          <w:trHeight w:val="70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 Обеспечение государственных гарантий прав граждан на получение общедоступного  и бесплатного дошкольного, общего и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A43" w:rsidRDefault="005B3A43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в возрасте от 1 до 7 лет, обеспеченных услугами дошкольного образования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5B3A43" w:rsidRPr="00F6598F" w:rsidTr="000101AF">
        <w:trPr>
          <w:trHeight w:val="190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A43" w:rsidRDefault="005B3A43" w:rsidP="000101AF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завершивших основное общее образование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43" w:rsidRPr="00F6598F" w:rsidRDefault="005B3A4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0101AF" w:rsidRPr="00F6598F" w:rsidTr="00F6598F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завершивших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общее образование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01AF" w:rsidRPr="00F6598F" w:rsidTr="00F6598F">
        <w:trPr>
          <w:trHeight w:val="18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услугами дополнительного образования в 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1.1.2. Компенсация части родительской платы за присмотр и уход за ребёнком в муниципальных образовательных учреждениях, реализующих образовательную программу дошкольного 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1.1.3.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оля, обеспеченных питанием обучающихся, по программам начального, общего, основного общего, среднего общего образования в муниципальных общеобразовательных учреждениях, проживающих в интернате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. Приобретение дров для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дров для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оля,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бесплатным горячим питанием обучающихся, осваивающих образовательные программы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. Обеспечение бесплатным двухразовым питанием детей с ограниченными возможностями здоровья, обучающихся  в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оля, обеспеченных бесплатным двухразовым питанием детей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1.1.13.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spacing w:line="240" w:lineRule="auto"/>
            </w:pPr>
            <w:r w:rsidRPr="00E2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ежемесячного денежного вознаграждения за классное руководство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101AF" w:rsidRPr="00F6598F" w:rsidTr="000101AF">
        <w:trPr>
          <w:trHeight w:val="1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от 5 до 18 лет, использующих сертификаты финансирования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0101AF" w:rsidRPr="00E20FD6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8745B6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5B6">
              <w:rPr>
                <w:rFonts w:ascii="Times New Roman" w:hAnsi="Times New Roman" w:cs="Times New Roman"/>
                <w:sz w:val="24"/>
                <w:szCs w:val="24"/>
              </w:rPr>
              <w:t xml:space="preserve">1.1.18. Проведение мероприятий по обеспечению деятельности советников директора </w:t>
            </w:r>
            <w:r w:rsidRPr="0087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8745B6" w:rsidRDefault="000101AF" w:rsidP="000101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Шенкурского муниципального </w:t>
            </w:r>
            <w:r w:rsidRPr="008745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8745B6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8745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45B6">
              <w:rPr>
                <w:rFonts w:ascii="Times New Roman" w:hAnsi="Times New Roman" w:cs="Times New Roman"/>
                <w:sz w:val="24"/>
                <w:szCs w:val="24"/>
              </w:rPr>
              <w:t xml:space="preserve">, охваченных услугами дополнительного образования в </w:t>
            </w:r>
            <w:r w:rsidRPr="00874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Шенкурском муниципальном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8745B6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8745B6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8745B6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E20FD6" w:rsidRDefault="008745B6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 Укрепление материально-технической базы муниципальных  образовательных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F662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жегодное оснащение образовательных учреждений новым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в соответствие с образовательными программами  учреждений;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и обеспечение комплексной безопасности учреждений;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ремонт и приобретение транспортных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.Обслуживание и ремонт школьных автобусов и транспорта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риобретение запасных частей и агрегатов (двигателей, коробок передач и прочих), технических жидкостей и масел, автошин, а также на оплату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. Приобретение расходных и строительных материалов для проведения текущих ремонтных работ при подготовке образовательных учреждений к новому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и строительных материалов для проведения текущих ремонтных работ в помещениях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. Устранение нарушений в образовательных организациях, выявленных в ходе проверок надзорными органами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странение предписаний надзорными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. Укрепление материально-технической базы пищеблоков и столовых муниципальных общеобразовательных организаций в Архангельской области, в целях создания условий для организации горячего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в том числе получающих начальное общее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0101AF" w:rsidP="000101AF">
            <w:pPr>
              <w:spacing w:line="240" w:lineRule="auto"/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оставка, приобретение и установка оборудования для пищеблоков, мебели для столовых, посуды и столовых приборов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системы предоставления услуг в сфере образования Шенкурского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 xml:space="preserve">2.1.1. Предоставление компенсации расходов на оплату жилых помещений, отопления и освещения педагогическим работникам образовательных учреждений, </w:t>
            </w:r>
            <w:r w:rsidRPr="00C85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сельской местности, рабочих поселках (поселках городского типа)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101AF" w:rsidP="0003795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компенсации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C85D3A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C85D3A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C85D3A" w:rsidRDefault="00C85D3A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Default="00C85D3A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3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  <w:p w:rsidR="00426613" w:rsidRPr="00037957" w:rsidRDefault="00426613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2.3.1. Обеспечение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тдела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округа Архангельской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 как ответственного исполнителя муниципальной 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 освоения выделенных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3 «Развитие системы отдыха и оздоровления детей  в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Шенкурском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01AF" w:rsidRPr="00F6598F" w:rsidTr="000101AF">
        <w:trPr>
          <w:trHeight w:val="3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3.1.Организация  оздоровительных лагерей с дневным пребыванием детей на 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3.2. Информационное обеспечение по организации отдыха и оздоровления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населения, работодателей путем публикации в районной газете информационной статьи по организации летнего отдыха и 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детей и печати  информационных листовок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информирования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AF" w:rsidRPr="00F6598F" w:rsidTr="00F65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 Организация оздоровительных лагерей с дневным пребыванием детей на базе МБУ </w:t>
            </w:r>
            <w:proofErr w:type="gramStart"/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организованными формами отдыха и оздоровления в рамках подпрограммы, в общей численности детей 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AF" w:rsidRPr="00F6598F" w:rsidRDefault="000101AF" w:rsidP="000101A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8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</w:tbl>
    <w:p w:rsid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98F" w:rsidRPr="004B26C9" w:rsidRDefault="00F6598F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957" w:rsidRDefault="00037957" w:rsidP="00F6598F">
      <w:pPr>
        <w:spacing w:after="0" w:line="240" w:lineRule="auto"/>
      </w:pPr>
      <w:r>
        <w:separator/>
      </w:r>
    </w:p>
  </w:endnote>
  <w:endnote w:type="continuationSeparator" w:id="0">
    <w:p w:rsidR="00037957" w:rsidRDefault="00037957" w:rsidP="00F6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957" w:rsidRDefault="00037957" w:rsidP="00F6598F">
      <w:pPr>
        <w:spacing w:after="0" w:line="240" w:lineRule="auto"/>
      </w:pPr>
      <w:r>
        <w:separator/>
      </w:r>
    </w:p>
  </w:footnote>
  <w:footnote w:type="continuationSeparator" w:id="0">
    <w:p w:rsidR="00037957" w:rsidRDefault="00037957" w:rsidP="00F6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A2D"/>
    <w:rsid w:val="000101AF"/>
    <w:rsid w:val="00021FA2"/>
    <w:rsid w:val="00037957"/>
    <w:rsid w:val="00065C2E"/>
    <w:rsid w:val="00085147"/>
    <w:rsid w:val="0009118B"/>
    <w:rsid w:val="000C2BEA"/>
    <w:rsid w:val="001534CD"/>
    <w:rsid w:val="0019430E"/>
    <w:rsid w:val="00194E84"/>
    <w:rsid w:val="00206F4B"/>
    <w:rsid w:val="0026461E"/>
    <w:rsid w:val="00322A2D"/>
    <w:rsid w:val="00367ECE"/>
    <w:rsid w:val="00387CE1"/>
    <w:rsid w:val="00426613"/>
    <w:rsid w:val="00463FA0"/>
    <w:rsid w:val="00467EC5"/>
    <w:rsid w:val="004B10E2"/>
    <w:rsid w:val="004B26C9"/>
    <w:rsid w:val="004C01B5"/>
    <w:rsid w:val="004C1ACF"/>
    <w:rsid w:val="00554597"/>
    <w:rsid w:val="00565930"/>
    <w:rsid w:val="005B3A43"/>
    <w:rsid w:val="005E1E87"/>
    <w:rsid w:val="00652A4B"/>
    <w:rsid w:val="00666985"/>
    <w:rsid w:val="00721655"/>
    <w:rsid w:val="00770068"/>
    <w:rsid w:val="00840397"/>
    <w:rsid w:val="008745B6"/>
    <w:rsid w:val="008934A6"/>
    <w:rsid w:val="008952AF"/>
    <w:rsid w:val="009210B5"/>
    <w:rsid w:val="00935305"/>
    <w:rsid w:val="00973FC7"/>
    <w:rsid w:val="009A1FBA"/>
    <w:rsid w:val="009B11EC"/>
    <w:rsid w:val="009B1871"/>
    <w:rsid w:val="009C46EE"/>
    <w:rsid w:val="00A343C3"/>
    <w:rsid w:val="00A9350C"/>
    <w:rsid w:val="00AA07DC"/>
    <w:rsid w:val="00B1098F"/>
    <w:rsid w:val="00B54EFA"/>
    <w:rsid w:val="00B9091C"/>
    <w:rsid w:val="00BF3ECA"/>
    <w:rsid w:val="00BF5D07"/>
    <w:rsid w:val="00C514F2"/>
    <w:rsid w:val="00C85D3A"/>
    <w:rsid w:val="00CD35B4"/>
    <w:rsid w:val="00CF065C"/>
    <w:rsid w:val="00CF6ADF"/>
    <w:rsid w:val="00D37257"/>
    <w:rsid w:val="00D51177"/>
    <w:rsid w:val="00DB0E18"/>
    <w:rsid w:val="00DC5F2C"/>
    <w:rsid w:val="00E20FD6"/>
    <w:rsid w:val="00E37C58"/>
    <w:rsid w:val="00E538EF"/>
    <w:rsid w:val="00E71949"/>
    <w:rsid w:val="00E76BEC"/>
    <w:rsid w:val="00E90E4B"/>
    <w:rsid w:val="00F6598F"/>
    <w:rsid w:val="00F6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styleId="ab">
    <w:name w:val="No Spacing"/>
    <w:uiPriority w:val="1"/>
    <w:qFormat/>
    <w:rsid w:val="00BF5D07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F6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6598F"/>
  </w:style>
  <w:style w:type="paragraph" w:styleId="ae">
    <w:name w:val="footer"/>
    <w:basedOn w:val="a"/>
    <w:link w:val="af"/>
    <w:uiPriority w:val="99"/>
    <w:semiHidden/>
    <w:unhideWhenUsed/>
    <w:rsid w:val="00F65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5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8C5E-9904-4B18-AC29-CA895F3E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8</cp:revision>
  <cp:lastPrinted>2024-02-06T06:44:00Z</cp:lastPrinted>
  <dcterms:created xsi:type="dcterms:W3CDTF">2024-02-06T06:41:00Z</dcterms:created>
  <dcterms:modified xsi:type="dcterms:W3CDTF">2024-02-08T07:13:00Z</dcterms:modified>
</cp:coreProperties>
</file>