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20" w:rsidRPr="00327B20" w:rsidRDefault="00327B20" w:rsidP="0032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июля 2021 г. ежемесячное пособие женщине, вставшей на учет в ранние сроки беременности, будет назначаться через Пенсионный фонд РФ</w:t>
      </w:r>
    </w:p>
    <w:p w:rsidR="00327B20" w:rsidRPr="00327B20" w:rsidRDefault="00327B20" w:rsidP="00327B2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27B20" w:rsidRPr="00327B20" w:rsidRDefault="00327B20" w:rsidP="00327B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B20">
        <w:rPr>
          <w:rFonts w:ascii="Times New Roman" w:hAnsi="Times New Roman" w:cs="Times New Roman"/>
          <w:sz w:val="28"/>
          <w:szCs w:val="28"/>
        </w:rPr>
        <w:t>ФСС РФ будет выплачивать единовременное пособие за постановку на учет в ранние сроки беременности при наступлении отпуска по беременности и родам до 1 июля 2021 года.</w:t>
      </w:r>
    </w:p>
    <w:p w:rsidR="00327B20" w:rsidRPr="00327B20" w:rsidRDefault="00327B20" w:rsidP="00327B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B20">
        <w:rPr>
          <w:rFonts w:ascii="Times New Roman" w:hAnsi="Times New Roman" w:cs="Times New Roman"/>
          <w:sz w:val="28"/>
          <w:szCs w:val="28"/>
        </w:rPr>
        <w:t>После этой даты назначение и выплата пособия будет осуществляться через ПФР, независимо от того, работает женщина или нет.</w:t>
      </w:r>
    </w:p>
    <w:p w:rsidR="008505EE" w:rsidRPr="00327B20" w:rsidRDefault="00327B20" w:rsidP="00327B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B20">
        <w:rPr>
          <w:rFonts w:ascii="Times New Roman" w:hAnsi="Times New Roman" w:cs="Times New Roman"/>
          <w:sz w:val="28"/>
          <w:szCs w:val="28"/>
        </w:rPr>
        <w:t>Условия назначения данного пособия предусмотрены Федерал</w:t>
      </w:r>
      <w:r>
        <w:rPr>
          <w:rFonts w:ascii="Times New Roman" w:hAnsi="Times New Roman" w:cs="Times New Roman"/>
          <w:sz w:val="28"/>
          <w:szCs w:val="28"/>
        </w:rPr>
        <w:t>ьным законом от 26 мая 2021 г. №</w:t>
      </w:r>
      <w:r w:rsidRPr="00327B20">
        <w:rPr>
          <w:rFonts w:ascii="Times New Roman" w:hAnsi="Times New Roman" w:cs="Times New Roman"/>
          <w:sz w:val="28"/>
          <w:szCs w:val="28"/>
        </w:rPr>
        <w:t xml:space="preserve"> 151-ФЗ.</w:t>
      </w:r>
      <w:bookmarkStart w:id="0" w:name="_GoBack"/>
      <w:bookmarkEnd w:id="0"/>
    </w:p>
    <w:sectPr w:rsidR="008505EE" w:rsidRPr="00327B20" w:rsidSect="00BE3E7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1"/>
    <w:rsid w:val="001E54CB"/>
    <w:rsid w:val="00327B20"/>
    <w:rsid w:val="0066224D"/>
    <w:rsid w:val="008505EE"/>
    <w:rsid w:val="00BE3E71"/>
    <w:rsid w:val="00C0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60B7"/>
  <w15:chartTrackingRefBased/>
  <w15:docId w15:val="{8346DA4E-ED13-4D78-952D-F3E71378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2</cp:revision>
  <dcterms:created xsi:type="dcterms:W3CDTF">2021-06-16T08:48:00Z</dcterms:created>
  <dcterms:modified xsi:type="dcterms:W3CDTF">2021-06-16T08:48:00Z</dcterms:modified>
</cp:coreProperties>
</file>