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8C" w:rsidRPr="00E97D64" w:rsidRDefault="00DE048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048C" w:rsidRPr="00E97D64" w:rsidRDefault="00DE048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E048C" w:rsidRDefault="00DE048C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DE048C" w:rsidRDefault="00DE048C" w:rsidP="00A509AC">
      <w:pPr>
        <w:ind w:firstLine="12"/>
        <w:jc w:val="center"/>
        <w:rPr>
          <w:b/>
          <w:sz w:val="28"/>
          <w:szCs w:val="28"/>
        </w:rPr>
      </w:pPr>
    </w:p>
    <w:p w:rsidR="00DE048C" w:rsidRDefault="00DE048C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DE048C" w:rsidRDefault="00DE048C" w:rsidP="00A509AC">
      <w:pPr>
        <w:jc w:val="center"/>
        <w:rPr>
          <w:sz w:val="28"/>
          <w:szCs w:val="28"/>
        </w:rPr>
      </w:pPr>
    </w:p>
    <w:p w:rsidR="00DE048C" w:rsidRDefault="00DE048C" w:rsidP="00A509AC">
      <w:pPr>
        <w:jc w:val="center"/>
        <w:rPr>
          <w:sz w:val="28"/>
          <w:szCs w:val="28"/>
        </w:rPr>
      </w:pPr>
    </w:p>
    <w:p w:rsidR="00DE048C" w:rsidRDefault="00DE048C" w:rsidP="00A509A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5F25B3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A23A6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 № </w:t>
      </w:r>
      <w:r w:rsidR="005F25B3">
        <w:rPr>
          <w:sz w:val="28"/>
          <w:szCs w:val="28"/>
        </w:rPr>
        <w:t>92</w:t>
      </w:r>
      <w:r w:rsidRPr="00E97D64">
        <w:rPr>
          <w:sz w:val="28"/>
          <w:szCs w:val="28"/>
        </w:rPr>
        <w:t>-р</w:t>
      </w:r>
    </w:p>
    <w:p w:rsidR="00DE048C" w:rsidRDefault="00DE048C" w:rsidP="00A509AC">
      <w:pPr>
        <w:jc w:val="center"/>
        <w:rPr>
          <w:sz w:val="20"/>
          <w:szCs w:val="20"/>
        </w:rPr>
      </w:pPr>
    </w:p>
    <w:p w:rsidR="00DE048C" w:rsidRDefault="00DE048C" w:rsidP="00A509AC">
      <w:pPr>
        <w:jc w:val="center"/>
        <w:rPr>
          <w:sz w:val="20"/>
          <w:szCs w:val="20"/>
        </w:rPr>
      </w:pPr>
    </w:p>
    <w:p w:rsidR="00DE048C" w:rsidRPr="00E97D64" w:rsidRDefault="00DE048C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DE048C" w:rsidRDefault="00DE048C" w:rsidP="00A509AC">
      <w:pPr>
        <w:rPr>
          <w:b/>
          <w:sz w:val="28"/>
          <w:szCs w:val="28"/>
        </w:rPr>
      </w:pPr>
    </w:p>
    <w:p w:rsidR="00DE048C" w:rsidRDefault="00DE048C" w:rsidP="00A509AC">
      <w:pPr>
        <w:rPr>
          <w:b/>
          <w:sz w:val="28"/>
          <w:szCs w:val="28"/>
        </w:rPr>
      </w:pPr>
    </w:p>
    <w:p w:rsidR="00DE048C" w:rsidRDefault="00DE048C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F23EFD">
        <w:rPr>
          <w:b/>
          <w:bCs/>
          <w:kern w:val="36"/>
          <w:sz w:val="28"/>
          <w:szCs w:val="28"/>
        </w:rPr>
        <w:t>культуры и туризма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DE048C" w:rsidRPr="00092199" w:rsidRDefault="00DE048C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DE048C" w:rsidRPr="0001315A" w:rsidRDefault="00DE048C" w:rsidP="00A509AC">
      <w:pPr>
        <w:jc w:val="center"/>
        <w:rPr>
          <w:b/>
          <w:color w:val="000000"/>
          <w:sz w:val="28"/>
          <w:szCs w:val="28"/>
        </w:rPr>
      </w:pPr>
    </w:p>
    <w:p w:rsidR="00DE048C" w:rsidRPr="0001315A" w:rsidRDefault="00DE048C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DE048C" w:rsidRDefault="00DE048C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4D2584">
        <w:rPr>
          <w:bCs/>
          <w:kern w:val="36"/>
          <w:sz w:val="28"/>
          <w:szCs w:val="28"/>
        </w:rPr>
        <w:t>культуры и туризма Шенкурского муниципального округа</w:t>
      </w:r>
      <w:r w:rsidRPr="00E85B4C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 w:rsidR="004D258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Pr="0001315A">
        <w:rPr>
          <w:sz w:val="28"/>
          <w:szCs w:val="28"/>
        </w:rPr>
        <w:t xml:space="preserve">от </w:t>
      </w:r>
      <w:r w:rsidR="004D258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4D258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D258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 xml:space="preserve">па (далее </w:t>
      </w:r>
      <w:r w:rsidR="0015029B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 xml:space="preserve"> муниципальная программа).</w:t>
      </w:r>
    </w:p>
    <w:p w:rsidR="00DE048C" w:rsidRPr="0001315A" w:rsidRDefault="00DE048C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Pr="004F178F">
        <w:rPr>
          <w:color w:val="000000"/>
          <w:sz w:val="28"/>
          <w:szCs w:val="28"/>
        </w:rPr>
        <w:t>высокой.</w:t>
      </w:r>
    </w:p>
    <w:p w:rsidR="00DE048C" w:rsidRPr="0001315A" w:rsidRDefault="00DE048C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Pr="0001315A">
        <w:rPr>
          <w:sz w:val="28"/>
          <w:szCs w:val="28"/>
        </w:rPr>
        <w:t>разместить его</w:t>
      </w:r>
      <w:proofErr w:type="gramEnd"/>
      <w:r w:rsidRPr="0001315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6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="00A23A62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DE048C" w:rsidRDefault="00DE048C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048C" w:rsidRPr="0001315A" w:rsidRDefault="00DE048C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048C" w:rsidRPr="00BC42DD" w:rsidRDefault="00DE0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DE048C" w:rsidRDefault="00DE048C">
      <w:pPr>
        <w:rPr>
          <w:sz w:val="28"/>
          <w:szCs w:val="28"/>
        </w:rPr>
      </w:pPr>
    </w:p>
    <w:p w:rsidR="00DE048C" w:rsidRDefault="00DE048C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DE048C" w:rsidTr="00047737">
        <w:tc>
          <w:tcPr>
            <w:tcW w:w="4786" w:type="dxa"/>
          </w:tcPr>
          <w:p w:rsidR="00DE048C" w:rsidRDefault="00DE048C"/>
        </w:tc>
        <w:tc>
          <w:tcPr>
            <w:tcW w:w="4961" w:type="dxa"/>
          </w:tcPr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Pr="0015029B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DE048C" w:rsidRPr="0015029B" w:rsidRDefault="00DE048C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DE048C" w:rsidRPr="0015029B" w:rsidRDefault="00DE048C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DE048C" w:rsidRPr="0015029B" w:rsidRDefault="00DE048C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DE048C" w:rsidRPr="0015029B" w:rsidRDefault="00DE048C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>от  «</w:t>
            </w:r>
            <w:r w:rsidR="005F25B3">
              <w:rPr>
                <w:rFonts w:ascii="Times New Roman" w:hAnsi="Times New Roman"/>
                <w:sz w:val="28"/>
                <w:szCs w:val="28"/>
              </w:rPr>
              <w:t>21</w:t>
            </w:r>
            <w:r w:rsidRPr="0015029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23A62" w:rsidRPr="0015029B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150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5029B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Pr="0015029B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5F25B3">
              <w:rPr>
                <w:rFonts w:ascii="Times New Roman" w:hAnsi="Times New Roman"/>
                <w:sz w:val="28"/>
                <w:szCs w:val="28"/>
              </w:rPr>
              <w:t>92</w:t>
            </w:r>
            <w:r w:rsidRPr="0015029B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DE048C" w:rsidRDefault="00DE048C"/>
        </w:tc>
      </w:tr>
    </w:tbl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Pr="00E85B4C" w:rsidRDefault="00DE048C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DE048C" w:rsidRPr="0001315A" w:rsidRDefault="00DE048C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DE048C" w:rsidRDefault="00DE048C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4D2584">
        <w:rPr>
          <w:b/>
          <w:bCs/>
          <w:kern w:val="36"/>
          <w:sz w:val="28"/>
          <w:szCs w:val="28"/>
        </w:rPr>
        <w:t>культуры и туризма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DE048C" w:rsidRDefault="00DE048C" w:rsidP="009A122C">
      <w:pPr>
        <w:autoSpaceDE w:val="0"/>
        <w:autoSpaceDN w:val="0"/>
        <w:adjustRightInd w:val="0"/>
        <w:jc w:val="center"/>
      </w:pPr>
    </w:p>
    <w:p w:rsidR="00DE048C" w:rsidRDefault="00DE048C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</w:p>
    <w:p w:rsidR="00DE048C" w:rsidRPr="00E85B4C" w:rsidRDefault="00DE048C" w:rsidP="00E269A9">
      <w:pPr>
        <w:autoSpaceDE w:val="0"/>
        <w:autoSpaceDN w:val="0"/>
        <w:adjustRightInd w:val="0"/>
        <w:ind w:left="1080"/>
      </w:pPr>
    </w:p>
    <w:p w:rsidR="00DE048C" w:rsidRDefault="00DE048C" w:rsidP="00063B6A">
      <w:pPr>
        <w:ind w:firstLine="708"/>
        <w:jc w:val="both"/>
      </w:pPr>
      <w:r>
        <w:t>В 2023 году в рамках муниципальной программы</w:t>
      </w:r>
      <w:r w:rsidRPr="00E85B4C">
        <w:t xml:space="preserve"> </w:t>
      </w:r>
      <w:r w:rsidRPr="00E85B4C">
        <w:rPr>
          <w:bCs/>
          <w:kern w:val="36"/>
        </w:rPr>
        <w:t xml:space="preserve">Шенкурского муниципального округа Архангельской области «Развитие </w:t>
      </w:r>
      <w:r w:rsidR="004D2584">
        <w:rPr>
          <w:bCs/>
          <w:kern w:val="36"/>
        </w:rPr>
        <w:t>культуры и туризма Шенкурского муниципального округа</w:t>
      </w:r>
      <w:r w:rsidRPr="00E85B4C">
        <w:rPr>
          <w:bCs/>
          <w:kern w:val="36"/>
        </w:rPr>
        <w:t>»</w:t>
      </w:r>
      <w:r w:rsidR="004D2584">
        <w:rPr>
          <w:bCs/>
          <w:kern w:val="36"/>
        </w:rPr>
        <w:t xml:space="preserve"> (далее – муниципальная программа) </w:t>
      </w:r>
      <w:r>
        <w:t xml:space="preserve"> </w:t>
      </w:r>
      <w:r w:rsidR="004D2584">
        <w:t>осуществлялась реализация следующих подпрограмм:</w:t>
      </w:r>
    </w:p>
    <w:p w:rsidR="00996144" w:rsidRPr="00452D69" w:rsidRDefault="00996144" w:rsidP="00BB0011">
      <w:pPr>
        <w:ind w:firstLine="709"/>
        <w:jc w:val="both"/>
        <w:rPr>
          <w:b/>
        </w:rPr>
      </w:pPr>
      <w:r w:rsidRPr="00452D69">
        <w:rPr>
          <w:b/>
        </w:rPr>
        <w:t>Подпрограмма  №  1 «Развитие культуры Шенкурского муниципального округа»</w:t>
      </w:r>
    </w:p>
    <w:p w:rsidR="00EE36CB" w:rsidRDefault="00EE36CB" w:rsidP="00EE36CB">
      <w:pPr>
        <w:ind w:firstLine="708"/>
        <w:jc w:val="both"/>
      </w:pPr>
    </w:p>
    <w:p w:rsidR="00996144" w:rsidRDefault="00DE24A9" w:rsidP="00EE36CB">
      <w:pPr>
        <w:ind w:firstLine="708"/>
        <w:jc w:val="both"/>
      </w:pPr>
      <w:r>
        <w:t>С целью сохранения к</w:t>
      </w:r>
      <w:r w:rsidRPr="00C127A3">
        <w:t>ультурного потенциала</w:t>
      </w:r>
      <w:r>
        <w:t xml:space="preserve"> </w:t>
      </w:r>
      <w:r w:rsidRPr="00C127A3">
        <w:t xml:space="preserve">и культурного наследия </w:t>
      </w:r>
      <w:r>
        <w:t>Шенкурского</w:t>
      </w:r>
      <w:r w:rsidRPr="001E2AA6">
        <w:t xml:space="preserve"> муниципального округа</w:t>
      </w:r>
      <w:r>
        <w:t xml:space="preserve"> Архангельской области</w:t>
      </w:r>
      <w:r w:rsidRPr="00C127A3">
        <w:t>,</w:t>
      </w:r>
      <w:r>
        <w:t xml:space="preserve"> </w:t>
      </w:r>
      <w:r w:rsidRPr="00C127A3">
        <w:t xml:space="preserve">обеспечение потребностей населения </w:t>
      </w:r>
      <w:r>
        <w:t xml:space="preserve">Шенкурского </w:t>
      </w:r>
      <w:r w:rsidRPr="001E2AA6">
        <w:t>муниципального округа</w:t>
      </w:r>
      <w:r>
        <w:t xml:space="preserve"> Архангельской области</w:t>
      </w:r>
      <w:r w:rsidRPr="00C127A3">
        <w:t xml:space="preserve"> в услугах,</w:t>
      </w:r>
      <w:r w:rsidRPr="00C127A3">
        <w:rPr>
          <w:rFonts w:ascii="Calibri" w:hAnsi="Calibri" w:cs="Calibri"/>
        </w:rPr>
        <w:t xml:space="preserve"> </w:t>
      </w:r>
      <w:r w:rsidRPr="00C127A3">
        <w:t xml:space="preserve">предоставляемых </w:t>
      </w:r>
      <w:r>
        <w:t xml:space="preserve">муниципальными </w:t>
      </w:r>
      <w:r w:rsidRPr="00C127A3">
        <w:t xml:space="preserve"> учреждениями культуры</w:t>
      </w:r>
      <w:r>
        <w:t>, Детской школой искусств № 18 осуществлялась реализация следующих мероприятий:</w:t>
      </w:r>
    </w:p>
    <w:p w:rsidR="00452D69" w:rsidRDefault="002E60D1" w:rsidP="00452D69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5A5492" w:rsidRPr="00452D69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(открытый районный конкурс патриотической песни «Я люблю, тебя Россия!»; открытый районный конкурс чтецов «К России с любовью»; проведение мероприятий, приуроченных празднованию Дня Победы)</w:t>
      </w:r>
      <w:r w:rsidR="00452D69" w:rsidRPr="00452D69">
        <w:rPr>
          <w:rFonts w:ascii="Times New Roman" w:eastAsia="Times New Roman" w:hAnsi="Times New Roman" w:cs="Times New Roman"/>
          <w:sz w:val="24"/>
          <w:szCs w:val="24"/>
        </w:rPr>
        <w:t>. В феврале прошел открытый окружной конкурс патриотической песни, в котором приняло участие 240 человек, в апреле  окружной конкурс чтецов, в нем приняло участие 50 человек, прошли мероприятия приуроченные празднованию  9 мая, в н</w:t>
      </w:r>
      <w:r w:rsidR="00452D69">
        <w:rPr>
          <w:rFonts w:ascii="Times New Roman" w:eastAsia="Times New Roman" w:hAnsi="Times New Roman" w:cs="Times New Roman"/>
          <w:sz w:val="24"/>
          <w:szCs w:val="24"/>
        </w:rPr>
        <w:t>их приняло участие 4236 человек;</w:t>
      </w:r>
    </w:p>
    <w:p w:rsidR="005A5492" w:rsidRPr="005A5492" w:rsidRDefault="002E60D1" w:rsidP="005A5492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5A5492" w:rsidRPr="005A5492">
        <w:rPr>
          <w:rFonts w:ascii="Times New Roman" w:eastAsia="Times New Roman" w:hAnsi="Times New Roman" w:cs="Times New Roman"/>
          <w:sz w:val="24"/>
          <w:szCs w:val="24"/>
        </w:rPr>
        <w:t>казание муниципальными библиотеками и муниципальным музеем Шенкурского района муниципальных услуг (выполнение работ) (выполнение муниципального задания МБУК «Шенкурская централизованная библиотечная система»;  выполнение муниципального задания МБУК «Шенкурский районный краеведческий музей»; комплектование книжных фондов библиотек и подписка на периодическую печать; 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библиотек;</w:t>
      </w:r>
      <w:proofErr w:type="gramEnd"/>
      <w:r w:rsidR="005A5492" w:rsidRPr="005A5492">
        <w:rPr>
          <w:rFonts w:ascii="Times New Roman" w:eastAsia="Times New Roman" w:hAnsi="Times New Roman" w:cs="Times New Roman"/>
          <w:sz w:val="24"/>
          <w:szCs w:val="24"/>
        </w:rPr>
        <w:t xml:space="preserve"> повышение средней заработной платы работников библиотеки музея).</w:t>
      </w:r>
      <w:r w:rsidR="005A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92" w:rsidRPr="005A5492">
        <w:rPr>
          <w:rFonts w:ascii="Times New Roman" w:eastAsia="Times New Roman" w:hAnsi="Times New Roman" w:cs="Times New Roman"/>
          <w:sz w:val="24"/>
          <w:szCs w:val="24"/>
        </w:rPr>
        <w:t xml:space="preserve">Библиотеки  </w:t>
      </w:r>
      <w:r w:rsidR="00063B6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5A5492" w:rsidRPr="005A5492">
        <w:rPr>
          <w:rFonts w:ascii="Times New Roman" w:eastAsia="Times New Roman" w:hAnsi="Times New Roman" w:cs="Times New Roman"/>
          <w:sz w:val="24"/>
          <w:szCs w:val="24"/>
        </w:rPr>
        <w:t xml:space="preserve">(стационарно, </w:t>
      </w:r>
      <w:proofErr w:type="spellStart"/>
      <w:r w:rsidR="005A5492" w:rsidRPr="005A5492">
        <w:rPr>
          <w:rFonts w:ascii="Times New Roman" w:eastAsia="Times New Roman" w:hAnsi="Times New Roman" w:cs="Times New Roman"/>
          <w:sz w:val="24"/>
          <w:szCs w:val="24"/>
        </w:rPr>
        <w:t>внестацион</w:t>
      </w:r>
      <w:r w:rsidR="00063B6A">
        <w:rPr>
          <w:rFonts w:ascii="Times New Roman" w:eastAsia="Times New Roman" w:hAnsi="Times New Roman" w:cs="Times New Roman"/>
          <w:sz w:val="24"/>
          <w:szCs w:val="24"/>
        </w:rPr>
        <w:t>арно</w:t>
      </w:r>
      <w:proofErr w:type="spellEnd"/>
      <w:r w:rsidR="00063B6A">
        <w:rPr>
          <w:rFonts w:ascii="Times New Roman" w:eastAsia="Times New Roman" w:hAnsi="Times New Roman" w:cs="Times New Roman"/>
          <w:sz w:val="24"/>
          <w:szCs w:val="24"/>
        </w:rPr>
        <w:t>)  посетило   53505 человек</w:t>
      </w:r>
      <w:r w:rsidR="005A54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3B6A">
        <w:rPr>
          <w:rFonts w:ascii="Times New Roman" w:hAnsi="Times New Roman" w:cs="Times New Roman"/>
          <w:sz w:val="24"/>
          <w:szCs w:val="24"/>
        </w:rPr>
        <w:t xml:space="preserve">Шенкурский </w:t>
      </w:r>
      <w:r w:rsidR="005A5492" w:rsidRPr="009678B2">
        <w:rPr>
          <w:rFonts w:ascii="Times New Roman" w:hAnsi="Times New Roman" w:cs="Times New Roman"/>
          <w:sz w:val="24"/>
          <w:szCs w:val="24"/>
        </w:rPr>
        <w:t xml:space="preserve">районный краеведческий  музей посетило </w:t>
      </w:r>
      <w:r w:rsidR="005A5492">
        <w:rPr>
          <w:rFonts w:ascii="Times New Roman" w:hAnsi="Times New Roman" w:cs="Times New Roman"/>
          <w:sz w:val="24"/>
          <w:szCs w:val="24"/>
        </w:rPr>
        <w:t>7281</w:t>
      </w:r>
      <w:r w:rsidR="005A5492" w:rsidRPr="009678B2">
        <w:rPr>
          <w:rFonts w:ascii="Times New Roman" w:hAnsi="Times New Roman" w:cs="Times New Roman"/>
          <w:sz w:val="24"/>
          <w:szCs w:val="24"/>
        </w:rPr>
        <w:t xml:space="preserve"> </w:t>
      </w:r>
      <w:r w:rsidR="00063B6A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063B6A" w:rsidRPr="00063B6A">
        <w:rPr>
          <w:rFonts w:ascii="Times New Roman" w:eastAsia="Times New Roman" w:hAnsi="Times New Roman" w:cs="Times New Roman"/>
          <w:sz w:val="24"/>
          <w:szCs w:val="24"/>
        </w:rPr>
        <w:t>Средняя заработная плата работников составила  59343,9 рубля;</w:t>
      </w:r>
    </w:p>
    <w:p w:rsidR="005A5492" w:rsidRDefault="002E60D1" w:rsidP="005A5492">
      <w:pPr>
        <w:ind w:firstLine="709"/>
        <w:jc w:val="both"/>
      </w:pPr>
      <w:r>
        <w:t>–</w:t>
      </w:r>
      <w:r>
        <w:tab/>
        <w:t>ок</w:t>
      </w:r>
      <w:r w:rsidR="005A5492" w:rsidRPr="00696EDA">
        <w:t xml:space="preserve">азание Детской школой искусств муниципальных услуг (выполнение работ)  </w:t>
      </w:r>
      <w:r w:rsidR="005A5492">
        <w:t>(</w:t>
      </w:r>
      <w:r w:rsidR="005A5492" w:rsidRPr="00FD7917">
        <w:t xml:space="preserve">выполнение муниципального задания МБУ </w:t>
      </w:r>
      <w:proofErr w:type="gramStart"/>
      <w:r w:rsidR="005A5492" w:rsidRPr="00FD7917">
        <w:t>ДО</w:t>
      </w:r>
      <w:proofErr w:type="gramEnd"/>
      <w:r w:rsidR="005A5492" w:rsidRPr="00FD7917">
        <w:t xml:space="preserve"> «</w:t>
      </w:r>
      <w:proofErr w:type="gramStart"/>
      <w:r w:rsidR="005A5492" w:rsidRPr="00FD7917">
        <w:t>Детская</w:t>
      </w:r>
      <w:proofErr w:type="gramEnd"/>
      <w:r w:rsidR="005A5492" w:rsidRPr="00FD7917">
        <w:t xml:space="preserve"> школа искусств № 18»;</w:t>
      </w:r>
      <w:r w:rsidR="005A5492">
        <w:t xml:space="preserve"> </w:t>
      </w:r>
      <w:r w:rsidR="005A5492" w:rsidRPr="00FD7917">
        <w:t>повышение заработной платы педагогических работников  дополнительного образования</w:t>
      </w:r>
      <w:r w:rsidR="005A5492">
        <w:t xml:space="preserve">). </w:t>
      </w:r>
      <w:r w:rsidR="005A5492">
        <w:lastRenderedPageBreak/>
        <w:t>Количество учащихся ДШИ составило 275 человек. С</w:t>
      </w:r>
      <w:r w:rsidR="005A5492" w:rsidRPr="006A43D8">
        <w:t xml:space="preserve">редняя заработная плата работников составила  </w:t>
      </w:r>
      <w:r w:rsidR="005A5492">
        <w:t>59343,9</w:t>
      </w:r>
      <w:r w:rsidR="005A5492" w:rsidRPr="006A43D8">
        <w:t xml:space="preserve"> рубля;</w:t>
      </w:r>
      <w:r w:rsidR="005A5492">
        <w:t xml:space="preserve"> </w:t>
      </w:r>
    </w:p>
    <w:p w:rsidR="005A5492" w:rsidRDefault="002E60D1" w:rsidP="00063B6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452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A5492" w:rsidRPr="00063B6A">
        <w:rPr>
          <w:rFonts w:ascii="Times New Roman" w:eastAsia="Times New Roman" w:hAnsi="Times New Roman" w:cs="Times New Roman"/>
          <w:sz w:val="24"/>
          <w:szCs w:val="24"/>
        </w:rPr>
        <w:t xml:space="preserve">азание Дворцом культуры и спорта муниципальных услуг (выполнение работ) (выполнение муниципального задания МБУК «Дворец культуры и спорта»; реализация инициативного проекта «Крепкое основание нашего будущего»; повышение средней заработной платы работников МБУК «Дворец культуры и спорта»). Число участников </w:t>
      </w:r>
      <w:proofErr w:type="spellStart"/>
      <w:r w:rsidR="005A5492" w:rsidRPr="00063B6A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="005A5492" w:rsidRPr="00063B6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составило 23155 человек. </w:t>
      </w:r>
      <w:r w:rsidR="00452D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3B6A" w:rsidRPr="00063B6A">
        <w:rPr>
          <w:rFonts w:ascii="Times New Roman" w:eastAsia="Times New Roman" w:hAnsi="Times New Roman" w:cs="Times New Roman"/>
          <w:sz w:val="24"/>
          <w:szCs w:val="24"/>
        </w:rPr>
        <w:t xml:space="preserve">МБУК «Дворец культуры и спорта» отремонтирован фундамент у здания по адресу </w:t>
      </w:r>
      <w:proofErr w:type="gramStart"/>
      <w:r w:rsidR="00063B6A" w:rsidRPr="00063B6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63B6A" w:rsidRPr="00063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3B6A">
        <w:rPr>
          <w:rFonts w:ascii="Times New Roman" w:eastAsia="Times New Roman" w:hAnsi="Times New Roman" w:cs="Times New Roman"/>
          <w:sz w:val="24"/>
          <w:szCs w:val="24"/>
        </w:rPr>
        <w:t xml:space="preserve"> Шенкурск, ул.</w:t>
      </w:r>
      <w:r w:rsidR="005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B6A">
        <w:rPr>
          <w:rFonts w:ascii="Times New Roman" w:eastAsia="Times New Roman" w:hAnsi="Times New Roman" w:cs="Times New Roman"/>
          <w:sz w:val="24"/>
          <w:szCs w:val="24"/>
        </w:rPr>
        <w:t xml:space="preserve">Кудрявцева, д.9 б. </w:t>
      </w:r>
      <w:r w:rsidR="005A5492" w:rsidRPr="00063B6A">
        <w:rPr>
          <w:rFonts w:ascii="Times New Roman" w:eastAsia="Times New Roman" w:hAnsi="Times New Roman" w:cs="Times New Roman"/>
          <w:sz w:val="24"/>
          <w:szCs w:val="24"/>
        </w:rPr>
        <w:t>Средняя заработная плата работников составила  59343,9 рубля;</w:t>
      </w:r>
    </w:p>
    <w:p w:rsidR="005A5492" w:rsidRPr="00A24731" w:rsidRDefault="002E60D1" w:rsidP="00452D69">
      <w:pPr>
        <w:ind w:firstLine="708"/>
        <w:jc w:val="both"/>
      </w:pPr>
      <w:r>
        <w:t>–</w:t>
      </w:r>
      <w:r>
        <w:tab/>
        <w:t>р</w:t>
      </w:r>
      <w:r w:rsidR="00C54CDD">
        <w:t>а</w:t>
      </w:r>
      <w:r w:rsidR="00452D69">
        <w:t xml:space="preserve">звитие </w:t>
      </w:r>
      <w:r w:rsidR="00452D69" w:rsidRPr="00A24731">
        <w:t>материально- технической базы учреждений культуры. В МБУК «Дворец культуры и спорта» заменены оконные и дверные блоки. П</w:t>
      </w:r>
      <w:r w:rsidR="005A5492" w:rsidRPr="00A24731">
        <w:t>риобретен</w:t>
      </w:r>
      <w:r w:rsidR="00452D69" w:rsidRPr="00A24731">
        <w:t>о автотранспортное средство</w:t>
      </w:r>
      <w:r w:rsidR="005A5492" w:rsidRPr="00A24731">
        <w:t xml:space="preserve"> для п</w:t>
      </w:r>
      <w:r w:rsidR="00452D69" w:rsidRPr="00A24731">
        <w:t>еревозки творческих коллективов. П</w:t>
      </w:r>
      <w:r w:rsidR="005A5492" w:rsidRPr="00A24731">
        <w:t>риобретено оборудование, сценические ко</w:t>
      </w:r>
      <w:r w:rsidR="00452D69" w:rsidRPr="00A24731">
        <w:t>стюмы для 7 учреждений культуры. П</w:t>
      </w:r>
      <w:r w:rsidR="005A5492" w:rsidRPr="00A24731">
        <w:t xml:space="preserve">одготовлен эскизный проект интерьера </w:t>
      </w:r>
      <w:proofErr w:type="spellStart"/>
      <w:r w:rsidR="00452D69" w:rsidRPr="00A24731">
        <w:t>Федорогорского</w:t>
      </w:r>
      <w:proofErr w:type="spellEnd"/>
      <w:r w:rsidR="00452D69" w:rsidRPr="00A24731">
        <w:t xml:space="preserve"> библиотечно-культурного центра </w:t>
      </w:r>
      <w:r w:rsidR="005A5492" w:rsidRPr="00A24731">
        <w:t xml:space="preserve"> для создания модельной библиотеки. </w:t>
      </w:r>
    </w:p>
    <w:p w:rsidR="00EE36CB" w:rsidRDefault="00EE36CB" w:rsidP="004D0EB3">
      <w:pPr>
        <w:ind w:firstLine="708"/>
        <w:jc w:val="both"/>
      </w:pPr>
    </w:p>
    <w:p w:rsidR="00996144" w:rsidRPr="00A24731" w:rsidRDefault="00996144" w:rsidP="004D0EB3">
      <w:pPr>
        <w:ind w:firstLine="708"/>
        <w:jc w:val="both"/>
      </w:pPr>
      <w:r w:rsidRPr="00A24731">
        <w:t xml:space="preserve">Для реализации мероприятий подпрограммы предусмотрены финансовые средства в размере </w:t>
      </w:r>
      <w:r w:rsidR="00DE24A9" w:rsidRPr="00A24731">
        <w:t xml:space="preserve">112 586 558,48 </w:t>
      </w:r>
      <w:r w:rsidRPr="00A24731">
        <w:t xml:space="preserve">рублей, из них средства: </w:t>
      </w:r>
    </w:p>
    <w:p w:rsidR="00996144" w:rsidRPr="00A24731" w:rsidRDefault="00996144" w:rsidP="00DE24A9">
      <w:pPr>
        <w:ind w:firstLine="709"/>
        <w:jc w:val="both"/>
      </w:pPr>
      <w:r w:rsidRPr="00A24731">
        <w:t xml:space="preserve">федерального бюджета </w:t>
      </w:r>
      <w:r w:rsidR="00DE24A9" w:rsidRPr="00A24731">
        <w:t>–</w:t>
      </w:r>
      <w:r w:rsidR="00143C31">
        <w:t xml:space="preserve"> 191 059,76 </w:t>
      </w:r>
      <w:r w:rsidRPr="00A24731">
        <w:t xml:space="preserve">рублей; </w:t>
      </w:r>
    </w:p>
    <w:p w:rsidR="00996144" w:rsidRPr="00A24731" w:rsidRDefault="00996144" w:rsidP="00DE24A9">
      <w:pPr>
        <w:ind w:firstLine="709"/>
        <w:jc w:val="both"/>
      </w:pPr>
      <w:r w:rsidRPr="00A24731">
        <w:t>областного бюджет</w:t>
      </w:r>
      <w:r w:rsidR="00143C31">
        <w:t>а</w:t>
      </w:r>
      <w:r w:rsidRPr="00A24731">
        <w:t xml:space="preserve"> </w:t>
      </w:r>
      <w:r w:rsidR="00DE24A9" w:rsidRPr="00A24731">
        <w:t>–</w:t>
      </w:r>
      <w:r w:rsidRPr="00A24731">
        <w:t xml:space="preserve"> </w:t>
      </w:r>
      <w:r w:rsidR="00DE24A9" w:rsidRPr="00A24731">
        <w:t xml:space="preserve">11 </w:t>
      </w:r>
      <w:r w:rsidR="00143C31">
        <w:t>704 851,36</w:t>
      </w:r>
      <w:r w:rsidR="00DE24A9" w:rsidRPr="00A24731">
        <w:t xml:space="preserve"> </w:t>
      </w:r>
      <w:r w:rsidRPr="00A24731">
        <w:t xml:space="preserve">рублей; </w:t>
      </w:r>
    </w:p>
    <w:p w:rsidR="00996144" w:rsidRPr="00A24731" w:rsidRDefault="00996144" w:rsidP="00DE24A9">
      <w:pPr>
        <w:ind w:firstLine="709"/>
        <w:jc w:val="both"/>
      </w:pPr>
      <w:r w:rsidRPr="00A24731">
        <w:t xml:space="preserve">бюджета </w:t>
      </w:r>
      <w:r w:rsidR="00DE24A9" w:rsidRPr="00A24731">
        <w:t xml:space="preserve"> ок</w:t>
      </w:r>
      <w:r w:rsidRPr="00A24731">
        <w:t xml:space="preserve">руга – </w:t>
      </w:r>
      <w:r w:rsidR="00DE24A9" w:rsidRPr="00A24731">
        <w:t>100 613 98</w:t>
      </w:r>
      <w:r w:rsidR="0052033C" w:rsidRPr="00A24731">
        <w:t>4</w:t>
      </w:r>
      <w:r w:rsidR="00DE24A9" w:rsidRPr="00A24731">
        <w:t xml:space="preserve">,36 </w:t>
      </w:r>
      <w:r w:rsidRPr="00A24731">
        <w:t xml:space="preserve">рублей; </w:t>
      </w:r>
    </w:p>
    <w:p w:rsidR="00996144" w:rsidRPr="00A24731" w:rsidRDefault="00DE24A9" w:rsidP="00DE24A9">
      <w:pPr>
        <w:ind w:firstLine="709"/>
        <w:jc w:val="both"/>
      </w:pPr>
      <w:r w:rsidRPr="00A24731">
        <w:t xml:space="preserve">инициативные платежи </w:t>
      </w:r>
      <w:r w:rsidR="00996144" w:rsidRPr="00A24731">
        <w:t xml:space="preserve"> – </w:t>
      </w:r>
      <w:r w:rsidRPr="00A24731">
        <w:t xml:space="preserve">76 663,00 </w:t>
      </w:r>
      <w:r w:rsidR="00996144" w:rsidRPr="00A24731">
        <w:t xml:space="preserve">рублей. </w:t>
      </w:r>
    </w:p>
    <w:p w:rsidR="00996144" w:rsidRPr="00A24731" w:rsidRDefault="00996144" w:rsidP="00DE24A9">
      <w:pPr>
        <w:ind w:firstLine="709"/>
        <w:jc w:val="both"/>
      </w:pPr>
      <w:r w:rsidRPr="00A24731">
        <w:t xml:space="preserve">За отчетный период израсходовано </w:t>
      </w:r>
      <w:r w:rsidR="00900776">
        <w:t>112 571</w:t>
      </w:r>
      <w:r w:rsidR="0052033C" w:rsidRPr="00A24731">
        <w:t xml:space="preserve"> 558,48 </w:t>
      </w:r>
      <w:r w:rsidR="00452D69" w:rsidRPr="00A24731">
        <w:t xml:space="preserve"> </w:t>
      </w:r>
      <w:r w:rsidRPr="00A24731">
        <w:t xml:space="preserve">рублей, из них средства: </w:t>
      </w:r>
    </w:p>
    <w:p w:rsidR="00996144" w:rsidRPr="00A24731" w:rsidRDefault="002E60D1" w:rsidP="00DE24A9">
      <w:pPr>
        <w:ind w:firstLine="709"/>
        <w:jc w:val="both"/>
      </w:pPr>
      <w:r w:rsidRPr="00A24731">
        <w:t>федерального бюджета –</w:t>
      </w:r>
      <w:r w:rsidR="00996144" w:rsidRPr="00A24731">
        <w:t xml:space="preserve"> </w:t>
      </w:r>
      <w:r w:rsidR="00143C31">
        <w:t>191 059,76</w:t>
      </w:r>
      <w:r w:rsidR="0052033C" w:rsidRPr="00A24731">
        <w:t xml:space="preserve"> </w:t>
      </w:r>
      <w:r w:rsidR="00996144" w:rsidRPr="00A24731">
        <w:t xml:space="preserve">рублей; </w:t>
      </w:r>
    </w:p>
    <w:p w:rsidR="00996144" w:rsidRPr="00A24731" w:rsidRDefault="00996144" w:rsidP="00DE24A9">
      <w:pPr>
        <w:ind w:firstLine="709"/>
        <w:jc w:val="both"/>
      </w:pPr>
      <w:r w:rsidRPr="00A24731">
        <w:t>областного</w:t>
      </w:r>
      <w:r w:rsidR="00452D69" w:rsidRPr="00A24731">
        <w:t xml:space="preserve"> </w:t>
      </w:r>
      <w:r w:rsidRPr="00A24731">
        <w:t>бюджет</w:t>
      </w:r>
      <w:r w:rsidR="00143C31">
        <w:t>а</w:t>
      </w:r>
      <w:r w:rsidR="002E60D1" w:rsidRPr="00A24731">
        <w:t xml:space="preserve"> –</w:t>
      </w:r>
      <w:r w:rsidRPr="00A24731">
        <w:t xml:space="preserve"> </w:t>
      </w:r>
      <w:r w:rsidR="00EE36CB">
        <w:t xml:space="preserve">11 </w:t>
      </w:r>
      <w:r w:rsidR="00143C31">
        <w:t>704</w:t>
      </w:r>
      <w:r w:rsidR="00EE36CB">
        <w:t xml:space="preserve">  </w:t>
      </w:r>
      <w:r w:rsidR="00143C31">
        <w:t>851,36</w:t>
      </w:r>
      <w:r w:rsidR="00EE36CB">
        <w:t xml:space="preserve"> </w:t>
      </w:r>
      <w:r w:rsidRPr="00A24731">
        <w:t xml:space="preserve">рублей; </w:t>
      </w:r>
    </w:p>
    <w:p w:rsidR="00996144" w:rsidRPr="00A24731" w:rsidRDefault="00996144" w:rsidP="00DE24A9">
      <w:pPr>
        <w:ind w:firstLine="709"/>
        <w:jc w:val="both"/>
      </w:pPr>
      <w:r w:rsidRPr="00A24731">
        <w:t xml:space="preserve">бюджета округа </w:t>
      </w:r>
      <w:r w:rsidR="002E60D1" w:rsidRPr="00A24731">
        <w:t>–</w:t>
      </w:r>
      <w:r w:rsidRPr="00A24731">
        <w:t xml:space="preserve">  </w:t>
      </w:r>
      <w:r w:rsidR="0052033C" w:rsidRPr="00A24731">
        <w:t xml:space="preserve">100 598 984,36 </w:t>
      </w:r>
      <w:r w:rsidRPr="00A24731">
        <w:t xml:space="preserve">рублей; </w:t>
      </w:r>
    </w:p>
    <w:p w:rsidR="00996144" w:rsidRDefault="00996144" w:rsidP="00DE24A9">
      <w:pPr>
        <w:ind w:firstLine="709"/>
        <w:jc w:val="both"/>
      </w:pPr>
      <w:r w:rsidRPr="00A24731">
        <w:t xml:space="preserve">внебюджетные средства </w:t>
      </w:r>
      <w:r w:rsidR="002E60D1" w:rsidRPr="00A24731">
        <w:t>–</w:t>
      </w:r>
      <w:r w:rsidRPr="00A24731">
        <w:t xml:space="preserve"> </w:t>
      </w:r>
      <w:r w:rsidR="0052033C" w:rsidRPr="00A24731">
        <w:t>76 663,00</w:t>
      </w:r>
      <w:r w:rsidRPr="00A24731">
        <w:t xml:space="preserve"> рублей.</w:t>
      </w:r>
    </w:p>
    <w:p w:rsidR="00EE36CB" w:rsidRDefault="00EE36CB" w:rsidP="00DE24A9">
      <w:pPr>
        <w:ind w:firstLine="708"/>
        <w:jc w:val="both"/>
      </w:pPr>
    </w:p>
    <w:p w:rsidR="00996144" w:rsidRDefault="004D0EB3" w:rsidP="00DE24A9">
      <w:pPr>
        <w:ind w:firstLine="708"/>
        <w:jc w:val="both"/>
      </w:pPr>
      <w:r w:rsidRPr="00A24731">
        <w:t>Реализация мероприятий подпрограммы в 2023 году осуществлялась в</w:t>
      </w:r>
      <w:r>
        <w:t xml:space="preserve"> рамках государственной программы Архангельской области «Культура Русского Севера», утвержденной постановлением Правительства Архангельской области от 12 октября 2012 года № 461-пп (далее - Государственная программа), в рамках регионального проекта «Культурная среда» национального проекта «Культура». За отчетный период между администрацией Шенкурского муниципального округа и министерством культуры Архангельской области заключены соглашения: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</w:pPr>
      <w:r>
        <w:t>–</w:t>
      </w:r>
      <w:r w:rsidR="00BB0011">
        <w:tab/>
        <w:t>с</w:t>
      </w:r>
      <w:r w:rsidR="00BB0011" w:rsidRPr="00D523EE">
        <w:t xml:space="preserve">оглашение о предоставлении </w:t>
      </w:r>
      <w:r w:rsidR="00BB0011">
        <w:t xml:space="preserve">иного межбюджетного трансферта, имеющего целевое назначение, </w:t>
      </w:r>
      <w:r w:rsidR="00BB0011" w:rsidRPr="00D523EE">
        <w:t xml:space="preserve"> из </w:t>
      </w:r>
      <w:r w:rsidR="00BB0011">
        <w:t xml:space="preserve">областного бюджета бюджету Шенкурского муниципального </w:t>
      </w:r>
      <w:r w:rsidR="00B93451">
        <w:t>округа</w:t>
      </w:r>
      <w:r w:rsidR="00BB0011">
        <w:t xml:space="preserve"> Архангельской области от 27 декабря  2022 года № 069-22-33-пф-033, доп</w:t>
      </w:r>
      <w:r w:rsidR="00452D69">
        <w:t>.</w:t>
      </w:r>
      <w:r w:rsidR="00B93451">
        <w:t xml:space="preserve"> </w:t>
      </w:r>
      <w:r w:rsidR="00BB0011">
        <w:t>соглашение от 14.04.2023 № 069-22-33-пф-033/1 (резервный фонд – эскиз библиотеки);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</w:pPr>
      <w:r>
        <w:t>–</w:t>
      </w:r>
      <w:r w:rsidR="00BB0011">
        <w:tab/>
        <w:t>с</w:t>
      </w:r>
      <w:r w:rsidR="00BB0011" w:rsidRPr="00D523EE">
        <w:t xml:space="preserve">оглашение о предоставлении </w:t>
      </w:r>
      <w:r w:rsidR="00BB0011">
        <w:t xml:space="preserve">иного межбюджетного трансферта, имеющего целевое назначение, </w:t>
      </w:r>
      <w:r w:rsidR="00BB0011" w:rsidRPr="00D523EE">
        <w:t xml:space="preserve"> из </w:t>
      </w:r>
      <w:r w:rsidR="00B93451">
        <w:t>областного бюджета бюджету</w:t>
      </w:r>
      <w:r w:rsidR="00BB0011">
        <w:t xml:space="preserve"> Шенкурского муниципального </w:t>
      </w:r>
      <w:r w:rsidR="00B93451">
        <w:t>округа</w:t>
      </w:r>
      <w:r w:rsidR="00BB0011">
        <w:t xml:space="preserve"> Архангельской области от 27 декабря  2022 года № 069-22-33-пф-004, доп.</w:t>
      </w:r>
      <w:r w:rsidR="00B93451">
        <w:t xml:space="preserve"> </w:t>
      </w:r>
      <w:r w:rsidR="00BB0011">
        <w:t>соглашение от 07.04.2023 № 069-23-33-пф-004/1 (</w:t>
      </w:r>
      <w:r w:rsidR="00C54CDD">
        <w:t xml:space="preserve">резервный фонд – окна двери </w:t>
      </w:r>
      <w:proofErr w:type="spellStart"/>
      <w:r w:rsidR="00C54CDD">
        <w:t>ДКиС</w:t>
      </w:r>
      <w:proofErr w:type="spellEnd"/>
      <w:r w:rsidR="00BB0011">
        <w:t>);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</w:pPr>
      <w:r>
        <w:t>–</w:t>
      </w:r>
      <w:r w:rsidR="00BB0011">
        <w:tab/>
        <w:t>с</w:t>
      </w:r>
      <w:r w:rsidR="00BB0011" w:rsidRPr="00D523EE">
        <w:t xml:space="preserve">оглашение о предоставлении </w:t>
      </w:r>
      <w:r w:rsidR="00BB0011">
        <w:t xml:space="preserve">иного межбюджетного трансферта, имеющего целевое назначение, </w:t>
      </w:r>
      <w:r w:rsidR="00BB0011" w:rsidRPr="00D523EE">
        <w:t xml:space="preserve"> из </w:t>
      </w:r>
      <w:r w:rsidR="00BB0011">
        <w:t>областного бюджета бюджету Шенкурского муниципального округа Архангельской области от 19 июня  2023 года № 069-23-33-пф-044 (резервный фонд);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</w:rPr>
      </w:pPr>
      <w:r>
        <w:t>–</w:t>
      </w:r>
      <w:r w:rsidR="00BB0011">
        <w:tab/>
      </w:r>
      <w:r w:rsidR="00BB0011">
        <w:rPr>
          <w:rStyle w:val="fontstyle01"/>
          <w:sz w:val="24"/>
        </w:rPr>
        <w:t>с</w:t>
      </w:r>
      <w:r w:rsidR="00BB0011" w:rsidRPr="003C41EB">
        <w:rPr>
          <w:rStyle w:val="fontstyle01"/>
          <w:sz w:val="24"/>
        </w:rPr>
        <w:t xml:space="preserve">оглашение </w:t>
      </w:r>
      <w:proofErr w:type="gramStart"/>
      <w:r w:rsidR="00BB0011" w:rsidRPr="003C41EB">
        <w:rPr>
          <w:rStyle w:val="fontstyle01"/>
          <w:sz w:val="24"/>
        </w:rPr>
        <w:t>о предоставлении субсидии из бюджета</w:t>
      </w:r>
      <w:r w:rsidR="00BB0011">
        <w:rPr>
          <w:rStyle w:val="fontstyle01"/>
          <w:sz w:val="24"/>
        </w:rPr>
        <w:t xml:space="preserve"> субъекта Российской федерации местному бюджету на реализацию мероприятий по модернизации библиотек в части</w:t>
      </w:r>
      <w:proofErr w:type="gramEnd"/>
      <w:r w:rsidR="00BB0011">
        <w:rPr>
          <w:rStyle w:val="fontstyle01"/>
          <w:sz w:val="24"/>
        </w:rPr>
        <w:t xml:space="preserve"> комплектования книжных фондов библиотек муниципальных образований от 3 февраля  2023 года № 11558000-1-2023-007, доп.</w:t>
      </w:r>
      <w:r w:rsidR="00C54CDD">
        <w:rPr>
          <w:rStyle w:val="fontstyle01"/>
          <w:sz w:val="24"/>
        </w:rPr>
        <w:t xml:space="preserve"> </w:t>
      </w:r>
      <w:r w:rsidR="00BB0011">
        <w:rPr>
          <w:rStyle w:val="fontstyle01"/>
          <w:sz w:val="24"/>
        </w:rPr>
        <w:t xml:space="preserve">соглашение </w:t>
      </w:r>
      <w:r w:rsidR="00BB0011">
        <w:t xml:space="preserve">от 14 декабря 2023 года </w:t>
      </w:r>
      <w:r w:rsidR="00F93D5D">
        <w:t xml:space="preserve">      </w:t>
      </w:r>
      <w:r w:rsidR="00BB0011">
        <w:t xml:space="preserve">№ </w:t>
      </w:r>
      <w:r w:rsidR="00BB0011">
        <w:rPr>
          <w:rStyle w:val="fontstyle01"/>
          <w:sz w:val="24"/>
        </w:rPr>
        <w:t>11558000-1-2023-007/1;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</w:pPr>
      <w:r>
        <w:lastRenderedPageBreak/>
        <w:t>–</w:t>
      </w:r>
      <w:r w:rsidR="00BB0011">
        <w:tab/>
        <w:t>с</w:t>
      </w:r>
      <w:r w:rsidR="00BB0011" w:rsidRPr="00D523EE">
        <w:t xml:space="preserve">оглашение о предоставлении субсидии из </w:t>
      </w:r>
      <w:r w:rsidR="00BB0011">
        <w:t xml:space="preserve">областного бюджета бюджету Шенкурского муниципального округа Архангельской области от 13 февраля 2023 года </w:t>
      </w:r>
      <w:r w:rsidR="00F93D5D">
        <w:t xml:space="preserve">    </w:t>
      </w:r>
      <w:r w:rsidR="00BB0011">
        <w:t>№ 069-23-20-пф-024, доп.</w:t>
      </w:r>
      <w:r w:rsidR="00B93451">
        <w:t xml:space="preserve"> </w:t>
      </w:r>
      <w:r w:rsidR="00BB0011">
        <w:t>соглашение № 069-23-20-пф-024/1 (книги область);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</w:pPr>
      <w:r>
        <w:t>–</w:t>
      </w:r>
      <w:r w:rsidR="00BB0011">
        <w:tab/>
        <w:t>с</w:t>
      </w:r>
      <w:r w:rsidR="00BB0011" w:rsidRPr="00D523EE">
        <w:t xml:space="preserve">оглашение о предоставлении </w:t>
      </w:r>
      <w:r w:rsidR="00BB0011">
        <w:t xml:space="preserve">иного межбюджетного трансферта, имеющего целевое назначение, </w:t>
      </w:r>
      <w:r w:rsidR="00BB0011" w:rsidRPr="00D523EE">
        <w:t xml:space="preserve"> из </w:t>
      </w:r>
      <w:r w:rsidR="00BB0011">
        <w:t>областного бюджета бюджету Шенкурского муниципального округа Архангельской области от 16 марта 2023 года № 069-23-33-пф-033 (газель);</w:t>
      </w:r>
    </w:p>
    <w:p w:rsidR="00BB0011" w:rsidRDefault="002E60D1" w:rsidP="00BB0011">
      <w:pPr>
        <w:autoSpaceDE w:val="0"/>
        <w:autoSpaceDN w:val="0"/>
        <w:adjustRightInd w:val="0"/>
        <w:ind w:firstLine="709"/>
        <w:jc w:val="both"/>
      </w:pPr>
      <w:r>
        <w:t>–</w:t>
      </w:r>
      <w:r w:rsidR="00BB0011">
        <w:tab/>
        <w:t>с</w:t>
      </w:r>
      <w:r w:rsidR="00BB0011" w:rsidRPr="00D523EE">
        <w:t xml:space="preserve">оглашение о предоставлении субсидии из </w:t>
      </w:r>
      <w:r w:rsidR="00BB0011">
        <w:t xml:space="preserve">областного бюджета бюджету Шенкурского муниципального округа Архангельской области от 13 октября 2023 года </w:t>
      </w:r>
      <w:r w:rsidR="00F93D5D">
        <w:t xml:space="preserve">   </w:t>
      </w:r>
      <w:r w:rsidR="00BB0011">
        <w:t>№ 069-23-20-пф-075 (зарплата культура);</w:t>
      </w:r>
    </w:p>
    <w:p w:rsidR="00BB0011" w:rsidRPr="00F16FDC" w:rsidRDefault="002E60D1" w:rsidP="00BB0011">
      <w:pPr>
        <w:autoSpaceDE w:val="0"/>
        <w:autoSpaceDN w:val="0"/>
        <w:adjustRightInd w:val="0"/>
        <w:ind w:firstLine="709"/>
        <w:jc w:val="both"/>
      </w:pPr>
      <w:r>
        <w:t>–</w:t>
      </w:r>
      <w:r w:rsidR="00BB0011">
        <w:tab/>
        <w:t>с</w:t>
      </w:r>
      <w:r w:rsidR="00BB0011" w:rsidRPr="00D523EE">
        <w:t xml:space="preserve">оглашение о предоставлении субсидии из </w:t>
      </w:r>
      <w:r w:rsidR="00BB0011">
        <w:t xml:space="preserve">областного бюджета бюджету Шенкурского муниципального округа Архангельской области от 25 октября 2023 года </w:t>
      </w:r>
      <w:r w:rsidR="00F93D5D">
        <w:t xml:space="preserve">   </w:t>
      </w:r>
      <w:r w:rsidR="00BB0011">
        <w:t>№ 075-23-20-пф-127 (зарплата ДШИ).</w:t>
      </w:r>
    </w:p>
    <w:p w:rsidR="00EE36CB" w:rsidRDefault="00EE36CB" w:rsidP="00BB0011">
      <w:pPr>
        <w:ind w:firstLine="708"/>
        <w:jc w:val="both"/>
      </w:pPr>
    </w:p>
    <w:p w:rsidR="004D0EB3" w:rsidRDefault="00BB0011" w:rsidP="00BB0011">
      <w:pPr>
        <w:ind w:firstLine="708"/>
        <w:jc w:val="both"/>
      </w:pPr>
      <w:r>
        <w:t>В отчетном периоде реализация мероприятия подпрограммы осуществлялась в соответствии с планом реализации муниципальной программы.</w:t>
      </w:r>
    </w:p>
    <w:p w:rsidR="004D0EB3" w:rsidRDefault="004D0EB3" w:rsidP="004D0EB3">
      <w:pPr>
        <w:ind w:firstLine="567"/>
        <w:jc w:val="both"/>
      </w:pPr>
    </w:p>
    <w:p w:rsidR="00996144" w:rsidRPr="00452D69" w:rsidRDefault="00996144" w:rsidP="00996144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69">
        <w:rPr>
          <w:rFonts w:ascii="Times New Roman" w:hAnsi="Times New Roman" w:cs="Times New Roman"/>
          <w:b/>
          <w:sz w:val="24"/>
          <w:szCs w:val="24"/>
        </w:rPr>
        <w:t xml:space="preserve">Подпрограмма  №  2  «Развитие туризма в Шенкурском муниципальном округе»  </w:t>
      </w:r>
    </w:p>
    <w:p w:rsidR="00DE24A9" w:rsidRDefault="00DE24A9" w:rsidP="009961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144" w:rsidRPr="00996144" w:rsidRDefault="004D0EB3" w:rsidP="00DE24A9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в отчетном периоде </w:t>
      </w:r>
      <w:r w:rsidR="00DE24A9">
        <w:rPr>
          <w:rFonts w:ascii="Times New Roman" w:hAnsi="Times New Roman" w:cs="Times New Roman"/>
          <w:sz w:val="24"/>
          <w:szCs w:val="24"/>
        </w:rPr>
        <w:t>не запланирована.</w:t>
      </w:r>
    </w:p>
    <w:p w:rsidR="005A5492" w:rsidRDefault="005A5492" w:rsidP="009961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144" w:rsidRPr="00452D69" w:rsidRDefault="00996144" w:rsidP="00996144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69">
        <w:rPr>
          <w:rFonts w:ascii="Times New Roman" w:hAnsi="Times New Roman" w:cs="Times New Roman"/>
          <w:b/>
          <w:sz w:val="24"/>
          <w:szCs w:val="24"/>
        </w:rPr>
        <w:t xml:space="preserve">Подпрограмма  №  3  </w:t>
      </w:r>
      <w:r w:rsidRPr="00452D69">
        <w:rPr>
          <w:rFonts w:ascii="Times New Roman" w:hAnsi="Times New Roman" w:cs="Times New Roman"/>
          <w:b/>
          <w:sz w:val="24"/>
          <w:szCs w:val="24"/>
          <w:lang w:eastAsia="en-US"/>
        </w:rPr>
        <w:t>«Повышение пожарной безопасности в муниципальных учреждениях культуры, антитеррористическая защищенность объектов культуры»</w:t>
      </w:r>
    </w:p>
    <w:p w:rsidR="00EE36CB" w:rsidRDefault="00EE36CB" w:rsidP="00EE36CB">
      <w:pPr>
        <w:ind w:firstLine="567"/>
        <w:jc w:val="both"/>
      </w:pPr>
    </w:p>
    <w:p w:rsidR="00996144" w:rsidRDefault="00DE24A9" w:rsidP="00EE36CB">
      <w:pPr>
        <w:ind w:firstLine="708"/>
        <w:jc w:val="both"/>
      </w:pPr>
      <w:r>
        <w:t>С целью повышение пожарной безопасности зданий, сооружений, антитеррористическая защищенность объектов культуры осуществлялась реализация следующих мероприятий:</w:t>
      </w:r>
    </w:p>
    <w:p w:rsidR="005A5492" w:rsidRDefault="002E60D1" w:rsidP="00EE36C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5A5492">
        <w:rPr>
          <w:rFonts w:ascii="Times New Roman" w:hAnsi="Times New Roman" w:cs="Times New Roman"/>
          <w:sz w:val="24"/>
          <w:szCs w:val="24"/>
        </w:rPr>
        <w:t>произведена обработка чердачного перекрытия, прочистка дымоходов в структурных подразделениях МБУК «Шенкурская централизованная библиотечная система»;</w:t>
      </w:r>
    </w:p>
    <w:p w:rsidR="005A5492" w:rsidRDefault="002E60D1" w:rsidP="005A5492">
      <w:pPr>
        <w:pStyle w:val="a8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A5492">
        <w:rPr>
          <w:rFonts w:ascii="Times New Roman" w:hAnsi="Times New Roman" w:cs="Times New Roman"/>
          <w:sz w:val="24"/>
          <w:szCs w:val="24"/>
        </w:rPr>
        <w:t xml:space="preserve"> </w:t>
      </w:r>
      <w:r w:rsidR="005A5492">
        <w:rPr>
          <w:rFonts w:ascii="Times New Roman" w:hAnsi="Times New Roman" w:cs="Times New Roman"/>
          <w:sz w:val="24"/>
          <w:szCs w:val="24"/>
        </w:rPr>
        <w:tab/>
        <w:t xml:space="preserve">ремонт печи в </w:t>
      </w:r>
      <w:proofErr w:type="spellStart"/>
      <w:r w:rsidR="005A5492">
        <w:rPr>
          <w:rFonts w:ascii="Times New Roman" w:hAnsi="Times New Roman" w:cs="Times New Roman"/>
          <w:sz w:val="24"/>
          <w:szCs w:val="24"/>
        </w:rPr>
        <w:t>Верхоледском</w:t>
      </w:r>
      <w:proofErr w:type="spellEnd"/>
      <w:r w:rsidR="005A5492">
        <w:rPr>
          <w:rFonts w:ascii="Times New Roman" w:hAnsi="Times New Roman" w:cs="Times New Roman"/>
          <w:sz w:val="24"/>
          <w:szCs w:val="24"/>
        </w:rPr>
        <w:t xml:space="preserve"> БКЦ;</w:t>
      </w:r>
    </w:p>
    <w:p w:rsidR="00BB0011" w:rsidRDefault="002E60D1" w:rsidP="005A5492">
      <w:pPr>
        <w:pStyle w:val="a8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 w:rsidR="005A5492">
        <w:rPr>
          <w:rFonts w:ascii="Times New Roman" w:hAnsi="Times New Roman" w:cs="Times New Roman"/>
          <w:sz w:val="24"/>
          <w:szCs w:val="24"/>
        </w:rPr>
        <w:t xml:space="preserve"> </w:t>
      </w:r>
      <w:r w:rsidR="005A5492">
        <w:rPr>
          <w:rFonts w:ascii="Times New Roman" w:hAnsi="Times New Roman" w:cs="Times New Roman"/>
          <w:sz w:val="24"/>
          <w:szCs w:val="24"/>
        </w:rPr>
        <w:tab/>
        <w:t xml:space="preserve">в МБУ </w:t>
      </w:r>
      <w:proofErr w:type="gramStart"/>
      <w:r w:rsidR="005A54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A54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A549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5A5492">
        <w:rPr>
          <w:rFonts w:ascii="Times New Roman" w:hAnsi="Times New Roman" w:cs="Times New Roman"/>
          <w:sz w:val="24"/>
          <w:szCs w:val="24"/>
        </w:rPr>
        <w:t xml:space="preserve"> школа искусств № 18» установлено звуковое оповещение в рамках обеспечения антитеррористической защищенности объекта.</w:t>
      </w:r>
    </w:p>
    <w:p w:rsidR="00EE36CB" w:rsidRDefault="00EE36CB" w:rsidP="00EE36CB">
      <w:pPr>
        <w:ind w:firstLine="360"/>
        <w:jc w:val="both"/>
      </w:pPr>
    </w:p>
    <w:p w:rsidR="00DE24A9" w:rsidRDefault="00DE24A9" w:rsidP="00EE36CB">
      <w:pPr>
        <w:ind w:firstLine="708"/>
        <w:jc w:val="both"/>
      </w:pPr>
      <w:r>
        <w:t xml:space="preserve">Для реализации мероприятий подпрограммы предусмотрены финансовые средства в размере </w:t>
      </w:r>
      <w:r w:rsidR="00BB0011">
        <w:t>470 827,75</w:t>
      </w:r>
      <w:r>
        <w:t xml:space="preserve"> рублей, из них средства: </w:t>
      </w:r>
    </w:p>
    <w:p w:rsidR="00DE24A9" w:rsidRDefault="00DE24A9" w:rsidP="00DE24A9">
      <w:pPr>
        <w:ind w:firstLine="709"/>
        <w:jc w:val="both"/>
      </w:pPr>
      <w:r>
        <w:t xml:space="preserve">федерального бюджета – 0,00 рублей; </w:t>
      </w:r>
    </w:p>
    <w:p w:rsidR="00DE24A9" w:rsidRDefault="00DE24A9" w:rsidP="00DE24A9">
      <w:pPr>
        <w:ind w:firstLine="709"/>
        <w:jc w:val="both"/>
      </w:pPr>
      <w:r>
        <w:t xml:space="preserve">областного и федерального бюджетов – </w:t>
      </w:r>
      <w:r w:rsidR="00BB0011">
        <w:t>0,00</w:t>
      </w:r>
      <w:r>
        <w:t xml:space="preserve"> рублей; </w:t>
      </w:r>
    </w:p>
    <w:p w:rsidR="00DE24A9" w:rsidRDefault="00DE24A9" w:rsidP="00DE24A9">
      <w:pPr>
        <w:ind w:firstLine="709"/>
        <w:jc w:val="both"/>
      </w:pPr>
      <w:r>
        <w:t xml:space="preserve">бюджета  округа – </w:t>
      </w:r>
      <w:r w:rsidR="00900776" w:rsidRPr="0015029B">
        <w:t>470</w:t>
      </w:r>
      <w:r w:rsidR="00900776">
        <w:rPr>
          <w:lang w:val="en-US"/>
        </w:rPr>
        <w:t> </w:t>
      </w:r>
      <w:r w:rsidR="00900776" w:rsidRPr="0015029B">
        <w:t>827</w:t>
      </w:r>
      <w:r w:rsidR="00900776">
        <w:t>,</w:t>
      </w:r>
      <w:r w:rsidR="00900776" w:rsidRPr="0015029B">
        <w:t>75</w:t>
      </w:r>
      <w:r>
        <w:t xml:space="preserve"> рублей; </w:t>
      </w:r>
    </w:p>
    <w:p w:rsidR="00DE24A9" w:rsidRDefault="00DE24A9" w:rsidP="00DE24A9">
      <w:pPr>
        <w:ind w:firstLine="709"/>
        <w:jc w:val="both"/>
      </w:pPr>
      <w:r>
        <w:t xml:space="preserve">инициативные платежи  – </w:t>
      </w:r>
      <w:r w:rsidR="00BB0011">
        <w:t>0</w:t>
      </w:r>
      <w:r>
        <w:t xml:space="preserve">,00 рублей. </w:t>
      </w:r>
    </w:p>
    <w:p w:rsidR="00DE24A9" w:rsidRDefault="00DE24A9" w:rsidP="00DE24A9">
      <w:pPr>
        <w:ind w:firstLine="709"/>
        <w:jc w:val="both"/>
      </w:pPr>
      <w:r>
        <w:t xml:space="preserve">За отчетный период израсходовано рублей, из них средства: </w:t>
      </w:r>
    </w:p>
    <w:p w:rsidR="00DE24A9" w:rsidRDefault="00DE24A9" w:rsidP="00DE24A9">
      <w:pPr>
        <w:ind w:firstLine="709"/>
        <w:jc w:val="both"/>
      </w:pPr>
      <w:r>
        <w:t xml:space="preserve">федерального бюджета </w:t>
      </w:r>
      <w:r w:rsidR="005A5492">
        <w:t>–</w:t>
      </w:r>
      <w:r>
        <w:t xml:space="preserve"> </w:t>
      </w:r>
      <w:r w:rsidR="005A5492">
        <w:t xml:space="preserve">470 827,75 </w:t>
      </w:r>
      <w:r>
        <w:t xml:space="preserve">рублей; </w:t>
      </w:r>
    </w:p>
    <w:p w:rsidR="00DE24A9" w:rsidRDefault="00DE24A9" w:rsidP="00DE24A9">
      <w:pPr>
        <w:ind w:firstLine="709"/>
        <w:jc w:val="both"/>
      </w:pPr>
      <w:r>
        <w:t xml:space="preserve">областного бюджета </w:t>
      </w:r>
      <w:r w:rsidR="002E60D1">
        <w:t>–</w:t>
      </w:r>
      <w:r>
        <w:t xml:space="preserve">  </w:t>
      </w:r>
      <w:r w:rsidR="005A5492">
        <w:t xml:space="preserve">0,00 </w:t>
      </w:r>
      <w:r>
        <w:t xml:space="preserve">рублей; </w:t>
      </w:r>
    </w:p>
    <w:p w:rsidR="00DE24A9" w:rsidRDefault="00DE24A9" w:rsidP="00DE24A9">
      <w:pPr>
        <w:ind w:firstLine="709"/>
        <w:jc w:val="both"/>
      </w:pPr>
      <w:r>
        <w:t xml:space="preserve">бюджета округа </w:t>
      </w:r>
      <w:r w:rsidR="002E60D1">
        <w:t>–</w:t>
      </w:r>
      <w:r>
        <w:t xml:space="preserve">  </w:t>
      </w:r>
      <w:r w:rsidR="005A5492">
        <w:t xml:space="preserve">0,00 </w:t>
      </w:r>
      <w:r>
        <w:t xml:space="preserve">рублей; </w:t>
      </w:r>
    </w:p>
    <w:p w:rsidR="00DE24A9" w:rsidRDefault="00DE24A9" w:rsidP="00DE24A9">
      <w:pPr>
        <w:ind w:firstLine="709"/>
        <w:jc w:val="both"/>
      </w:pPr>
      <w:r>
        <w:t xml:space="preserve">внебюджетные средства </w:t>
      </w:r>
      <w:r w:rsidR="002E60D1">
        <w:t>–</w:t>
      </w:r>
      <w:r>
        <w:t xml:space="preserve">  </w:t>
      </w:r>
      <w:r w:rsidR="005A5492">
        <w:t xml:space="preserve">0,00 </w:t>
      </w:r>
      <w:r>
        <w:t>рублей.</w:t>
      </w:r>
    </w:p>
    <w:p w:rsidR="00143C31" w:rsidRDefault="00143C31" w:rsidP="00EE36CB">
      <w:pPr>
        <w:ind w:firstLine="708"/>
        <w:jc w:val="both"/>
      </w:pPr>
    </w:p>
    <w:p w:rsidR="00DE24A9" w:rsidRDefault="00BB0011" w:rsidP="00EE36CB">
      <w:pPr>
        <w:ind w:firstLine="708"/>
        <w:jc w:val="both"/>
      </w:pPr>
      <w:r>
        <w:t>В отчетном периоде администрация Шенкурского муниципального округа в реализации государственных программ Архангельской области, государственных программ Российской Федерации участие не принимала. Соглашения (договоры) с органами государственной власти Архангельской области о предоставлении субсидий (иных межбюджетных трансфертов) из областного бюджета не заключались.</w:t>
      </w:r>
    </w:p>
    <w:p w:rsidR="00EE36CB" w:rsidRDefault="00EE36CB" w:rsidP="005A5492">
      <w:pPr>
        <w:ind w:firstLine="708"/>
        <w:jc w:val="both"/>
      </w:pPr>
    </w:p>
    <w:p w:rsidR="00B93451" w:rsidRDefault="00B93451" w:rsidP="005A5492">
      <w:pPr>
        <w:ind w:firstLine="708"/>
        <w:jc w:val="both"/>
      </w:pPr>
      <w:r>
        <w:lastRenderedPageBreak/>
        <w:t>Анализ факторов, повлиявших на ход реализации муниципальной программы.</w:t>
      </w:r>
    </w:p>
    <w:p w:rsidR="00DE048C" w:rsidRDefault="00DE048C" w:rsidP="005A5492">
      <w:pPr>
        <w:ind w:firstLine="708"/>
        <w:jc w:val="both"/>
      </w:pPr>
      <w: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Архангельской области </w:t>
      </w:r>
      <w:r w:rsidRPr="00CC02FC">
        <w:t xml:space="preserve">от </w:t>
      </w:r>
      <w:r w:rsidR="00B93451" w:rsidRPr="00CC02FC">
        <w:t>23</w:t>
      </w:r>
      <w:r w:rsidRPr="00CC02FC">
        <w:t xml:space="preserve"> января 2023 года № 1</w:t>
      </w:r>
      <w:r w:rsidR="00B93451" w:rsidRPr="00CC02FC">
        <w:t>5</w:t>
      </w:r>
      <w:r w:rsidRPr="00CC02FC">
        <w:t>-р.</w:t>
      </w:r>
      <w:r>
        <w:t xml:space="preserve"> </w:t>
      </w:r>
    </w:p>
    <w:p w:rsidR="00CC02FC" w:rsidRDefault="00CC02FC" w:rsidP="005A5492">
      <w:pPr>
        <w:ind w:firstLine="708"/>
        <w:jc w:val="both"/>
      </w:pPr>
      <w:r>
        <w:t>Перевыполнение запланированного значения целевого показателя  по количеству ч</w:t>
      </w:r>
      <w:r w:rsidRPr="00B85DD1">
        <w:t>исл</w:t>
      </w:r>
      <w:r>
        <w:t>а</w:t>
      </w:r>
      <w:r w:rsidRPr="00B85DD1">
        <w:t xml:space="preserve"> новых поступлений книг в библиотечные фонды Шенкурского муниципального округа Архангельской области</w:t>
      </w:r>
      <w:r>
        <w:t xml:space="preserve"> обусловлено выделением дополнительных средств из областного бюджета.</w:t>
      </w:r>
    </w:p>
    <w:p w:rsidR="00CC02FC" w:rsidRDefault="00CC02FC" w:rsidP="005A5492">
      <w:pPr>
        <w:ind w:firstLine="708"/>
        <w:jc w:val="both"/>
      </w:pPr>
      <w:r>
        <w:t>Перевыполнение запланированного значения целевого показателя по</w:t>
      </w:r>
      <w:r w:rsidRPr="00B85DD1">
        <w:t xml:space="preserve"> </w:t>
      </w:r>
      <w:r>
        <w:t>посещаемости</w:t>
      </w:r>
      <w:r w:rsidRPr="00B85DD1">
        <w:t xml:space="preserve"> общедоступных (публичных) библиотек</w:t>
      </w:r>
      <w:r>
        <w:t xml:space="preserve"> связано с увеличением количества мероприятий проводимых библиотеками.</w:t>
      </w:r>
    </w:p>
    <w:p w:rsidR="00781CDF" w:rsidRPr="00781CDF" w:rsidRDefault="00781CDF" w:rsidP="00781CDF">
      <w:pPr>
        <w:ind w:firstLine="708"/>
      </w:pPr>
      <w:r>
        <w:t>Перевыполнение запланированного значения целевого показателя по</w:t>
      </w:r>
      <w:r w:rsidRPr="00B85DD1">
        <w:t xml:space="preserve"> </w:t>
      </w:r>
      <w:r>
        <w:t>посещаемости</w:t>
      </w:r>
      <w:r w:rsidRPr="00781CDF">
        <w:t xml:space="preserve"> музеев </w:t>
      </w:r>
      <w:r>
        <w:t>связано с привлечением новых посетителей,</w:t>
      </w:r>
      <w:r w:rsidRPr="00781CDF">
        <w:t xml:space="preserve"> </w:t>
      </w:r>
      <w:r>
        <w:t>увеличением количества мероприятий проводимых музеем.</w:t>
      </w:r>
    </w:p>
    <w:p w:rsidR="00D21C98" w:rsidRDefault="00781CDF" w:rsidP="00781CDF">
      <w:pPr>
        <w:tabs>
          <w:tab w:val="left" w:pos="0"/>
        </w:tabs>
        <w:ind w:firstLine="709"/>
        <w:jc w:val="both"/>
      </w:pPr>
      <w:r>
        <w:t>Основными факторами, отрицательно повлиявшими на ход реализации муниципальной программы и достижение установленных целевых показателей, явились:</w:t>
      </w:r>
      <w:r w:rsidR="00D21C98">
        <w:t xml:space="preserve"> </w:t>
      </w:r>
    </w:p>
    <w:p w:rsidR="00CC02FC" w:rsidRDefault="00781CDF" w:rsidP="00781CDF">
      <w:pPr>
        <w:tabs>
          <w:tab w:val="left" w:pos="0"/>
        </w:tabs>
        <w:ind w:firstLine="709"/>
        <w:jc w:val="both"/>
      </w:pPr>
      <w:r>
        <w:t>невыполнение запланированного значения целевого показателя по</w:t>
      </w:r>
      <w:r w:rsidRPr="00781CDF">
        <w:t xml:space="preserve"> </w:t>
      </w:r>
      <w:r>
        <w:t>к</w:t>
      </w:r>
      <w:r w:rsidR="00F93D5D">
        <w:t>оличеству</w:t>
      </w:r>
      <w:r w:rsidRPr="00B85DD1">
        <w:t xml:space="preserve"> учащихся ДШИ</w:t>
      </w:r>
      <w:r>
        <w:t xml:space="preserve"> по причине недостаточ</w:t>
      </w:r>
      <w:r w:rsidR="00D21C98">
        <w:t>ного количества преподавателей;</w:t>
      </w:r>
    </w:p>
    <w:p w:rsidR="00B93451" w:rsidRDefault="00D21C98" w:rsidP="00781CDF">
      <w:pPr>
        <w:tabs>
          <w:tab w:val="left" w:pos="0"/>
        </w:tabs>
        <w:ind w:firstLine="709"/>
        <w:jc w:val="both"/>
      </w:pPr>
      <w:r>
        <w:t xml:space="preserve">не освоение средств запланированных на  </w:t>
      </w:r>
      <w:r w:rsidRPr="00D21C98">
        <w:t xml:space="preserve">приобретение музыкальных инструментов МБУ </w:t>
      </w:r>
      <w:proofErr w:type="gramStart"/>
      <w:r w:rsidRPr="00D21C98">
        <w:t>ДО</w:t>
      </w:r>
      <w:proofErr w:type="gramEnd"/>
      <w:r w:rsidRPr="00D21C98">
        <w:t xml:space="preserve"> «</w:t>
      </w:r>
      <w:proofErr w:type="gramStart"/>
      <w:r w:rsidRPr="00D21C98">
        <w:t>Детская</w:t>
      </w:r>
      <w:proofErr w:type="gramEnd"/>
      <w:r w:rsidRPr="00D21C98">
        <w:t xml:space="preserve"> школа искусств № 18»</w:t>
      </w:r>
      <w:r>
        <w:t xml:space="preserve">. </w:t>
      </w:r>
      <w:r w:rsidRPr="00AD68B5">
        <w:t>Причиной не освоения средств является</w:t>
      </w:r>
      <w:r w:rsidR="00F93D5D" w:rsidRPr="00AD68B5">
        <w:t xml:space="preserve"> </w:t>
      </w:r>
      <w:r w:rsidR="00EE36CB" w:rsidRPr="00AD68B5">
        <w:t>отсутствие в составе победителей по итогам областного конкурса по выделению субсидий  на приобретение музыкальных инструментов. Средства</w:t>
      </w:r>
      <w:r w:rsidR="00EE36CB">
        <w:t xml:space="preserve"> были запланированы на </w:t>
      </w:r>
      <w:proofErr w:type="spellStart"/>
      <w:r w:rsidR="00EE36CB">
        <w:t>софинансирование</w:t>
      </w:r>
      <w:proofErr w:type="spellEnd"/>
      <w:r w:rsidR="00EE36CB">
        <w:t xml:space="preserve"> из бюджета округа для участия в областном конкурсе.</w:t>
      </w:r>
    </w:p>
    <w:p w:rsidR="000776DB" w:rsidRDefault="000776DB" w:rsidP="000776DB">
      <w:pPr>
        <w:ind w:firstLine="708"/>
        <w:jc w:val="both"/>
      </w:pPr>
      <w:r>
        <w:t>На оценку эффективности реализации муниципальной программы отрицательно повлияло невыполнение одного мероприятия муниципальной программы и не достижение одного целевого показателя муниципальной программы.</w:t>
      </w:r>
      <w:r w:rsidRPr="000776DB">
        <w:t xml:space="preserve"> </w:t>
      </w:r>
      <w:r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 - 98 баллов.</w:t>
      </w:r>
    </w:p>
    <w:p w:rsidR="000776DB" w:rsidRPr="00D21C98" w:rsidRDefault="000776DB" w:rsidP="00781CDF">
      <w:pPr>
        <w:tabs>
          <w:tab w:val="left" w:pos="0"/>
        </w:tabs>
        <w:ind w:firstLine="709"/>
        <w:jc w:val="both"/>
        <w:rPr>
          <w:b/>
        </w:rPr>
      </w:pPr>
    </w:p>
    <w:p w:rsidR="00DE048C" w:rsidRPr="00D21C98" w:rsidRDefault="00DE048C" w:rsidP="00D21C98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DE048C" w:rsidRPr="00DF077E" w:rsidRDefault="00DE048C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DE048C" w:rsidRPr="00DF077E" w:rsidRDefault="00DE048C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DE048C" w:rsidRPr="00DF077E" w:rsidRDefault="00DE048C" w:rsidP="00047737">
      <w:pPr>
        <w:autoSpaceDE w:val="0"/>
        <w:autoSpaceDN w:val="0"/>
        <w:adjustRightInd w:val="0"/>
        <w:jc w:val="center"/>
        <w:rPr>
          <w:b/>
        </w:rPr>
      </w:pPr>
    </w:p>
    <w:p w:rsidR="00DE048C" w:rsidRDefault="00DE048C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DE048C" w:rsidRDefault="00DE048C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E048C" w:rsidRDefault="00DE048C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E048C" w:rsidRPr="00DF077E" w:rsidRDefault="00DE048C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DE048C" w:rsidRDefault="00DE048C" w:rsidP="00A24C49">
      <w:pPr>
        <w:jc w:val="center"/>
      </w:pPr>
    </w:p>
    <w:p w:rsidR="00DE048C" w:rsidRDefault="00DE048C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DE048C" w:rsidRDefault="00DE048C" w:rsidP="00A24C49">
      <w:pPr>
        <w:autoSpaceDE w:val="0"/>
        <w:autoSpaceDN w:val="0"/>
        <w:adjustRightInd w:val="0"/>
        <w:jc w:val="both"/>
      </w:pPr>
    </w:p>
    <w:p w:rsidR="00DE048C" w:rsidRDefault="00DE048C" w:rsidP="00A24C49">
      <w:pPr>
        <w:autoSpaceDE w:val="0"/>
        <w:autoSpaceDN w:val="0"/>
        <w:adjustRightInd w:val="0"/>
        <w:jc w:val="both"/>
      </w:pPr>
    </w:p>
    <w:p w:rsidR="00DE048C" w:rsidRPr="00DF077E" w:rsidRDefault="00DE048C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DE048C" w:rsidRPr="00DF077E" w:rsidRDefault="00DE048C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DE048C" w:rsidRDefault="00DE048C" w:rsidP="00A24C49">
      <w:pPr>
        <w:autoSpaceDE w:val="0"/>
        <w:autoSpaceDN w:val="0"/>
        <w:adjustRightInd w:val="0"/>
        <w:jc w:val="both"/>
      </w:pPr>
    </w:p>
    <w:p w:rsidR="00DE048C" w:rsidRPr="001B3F02" w:rsidRDefault="00DE048C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</w:t>
      </w:r>
      <w:r>
        <w:rPr>
          <w:bCs/>
        </w:rPr>
        <w:lastRenderedPageBreak/>
        <w:t>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DE048C" w:rsidRDefault="00DE048C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DE048C" w:rsidRPr="004005AA" w:rsidRDefault="00DE048C" w:rsidP="00BB7733">
      <w:pPr>
        <w:autoSpaceDE w:val="0"/>
        <w:autoSpaceDN w:val="0"/>
        <w:adjustRightInd w:val="0"/>
        <w:jc w:val="both"/>
      </w:pPr>
    </w:p>
    <w:p w:rsidR="00DE048C" w:rsidRPr="004005AA" w:rsidRDefault="00DE048C" w:rsidP="00A24C49">
      <w:pPr>
        <w:autoSpaceDE w:val="0"/>
        <w:autoSpaceDN w:val="0"/>
        <w:adjustRightInd w:val="0"/>
        <w:jc w:val="both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sectPr w:rsidR="00DE048C">
          <w:pgSz w:w="11906" w:h="16838"/>
          <w:pgMar w:top="1134" w:right="850" w:bottom="1134" w:left="1701" w:header="708" w:footer="708" w:gutter="0"/>
          <w:cols w:space="720"/>
        </w:sectPr>
      </w:pPr>
    </w:p>
    <w:p w:rsidR="00DE048C" w:rsidRDefault="00DE048C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DE048C" w:rsidRDefault="00DE048C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23</w:t>
      </w:r>
      <w:r w:rsidRPr="00E273CC">
        <w:t xml:space="preserve"> году</w:t>
      </w:r>
      <w:r>
        <w:t xml:space="preserve"> </w:t>
      </w:r>
    </w:p>
    <w:p w:rsidR="00DE048C" w:rsidRDefault="00DE048C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DE048C" w:rsidRPr="00407573" w:rsidRDefault="00DE048C" w:rsidP="00017DB8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407573">
        <w:t>»</w:t>
      </w:r>
    </w:p>
    <w:p w:rsidR="00DE048C" w:rsidRDefault="00DE048C" w:rsidP="00A24C49">
      <w:pPr>
        <w:autoSpaceDE w:val="0"/>
        <w:autoSpaceDN w:val="0"/>
        <w:adjustRightInd w:val="0"/>
        <w:jc w:val="center"/>
      </w:pPr>
    </w:p>
    <w:p w:rsidR="00DE048C" w:rsidRDefault="00DE048C" w:rsidP="00A24C49">
      <w:pPr>
        <w:autoSpaceDE w:val="0"/>
        <w:autoSpaceDN w:val="0"/>
        <w:adjustRightInd w:val="0"/>
        <w:jc w:val="center"/>
      </w:pPr>
    </w:p>
    <w:p w:rsidR="00DE048C" w:rsidRDefault="00DE048C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DE048C" w:rsidRDefault="00DE048C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</w:t>
      </w:r>
      <w:r w:rsidR="00AB63D0" w:rsidRPr="00407573">
        <w:t xml:space="preserve">Развитие </w:t>
      </w:r>
      <w:r w:rsidR="00AB63D0">
        <w:t>культуры и туризма Шенкурского муниципального округа</w:t>
      </w:r>
      <w:r w:rsidRPr="00407573">
        <w:t>»</w:t>
      </w:r>
    </w:p>
    <w:p w:rsidR="00DE048C" w:rsidRDefault="00DE048C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645"/>
        <w:gridCol w:w="709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C54CDD" w:rsidRPr="00E4168E" w:rsidTr="00143C31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C54CDD" w:rsidRPr="00E4168E" w:rsidTr="00143C3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освоено</w:t>
            </w:r>
          </w:p>
        </w:tc>
      </w:tr>
      <w:tr w:rsidR="00C54CDD" w:rsidRPr="00E4168E" w:rsidTr="00143C3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бюджет</w:t>
            </w:r>
            <w:r w:rsidRPr="00E4168E">
              <w:rPr>
                <w:sz w:val="20"/>
                <w:szCs w:val="20"/>
                <w:lang w:val="en-US"/>
              </w:rPr>
              <w:t xml:space="preserve"> </w:t>
            </w:r>
            <w:r w:rsidRPr="00E4168E">
              <w:rPr>
                <w:sz w:val="20"/>
                <w:szCs w:val="20"/>
              </w:rPr>
              <w:t xml:space="preserve">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54CDD" w:rsidRPr="00E4168E" w:rsidTr="00143C3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54CDD" w:rsidRPr="00E4168E" w:rsidTr="00143C31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E4168E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E416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E416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E416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E4168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E416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E416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E416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E4168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E4168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E4168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E4168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E4168E">
              <w:rPr>
                <w:sz w:val="20"/>
                <w:szCs w:val="20"/>
              </w:rPr>
              <w:t>14</w:t>
            </w:r>
          </w:p>
        </w:tc>
      </w:tr>
      <w:tr w:rsidR="00C54CDD" w:rsidRPr="00E4168E" w:rsidTr="00C54CDD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t>Подпрограмма 1  «Развитие культуры Шенкурского муниципального округа»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1.1.1. </w:t>
            </w:r>
            <w:r w:rsidRPr="00C54CDD">
              <w:rPr>
                <w:sz w:val="20"/>
                <w:szCs w:val="20"/>
                <w:lang w:eastAsia="en-US"/>
              </w:rPr>
              <w:t>Открытый окружной конкурс патриотической песни «Я люблю, тебя Россия!»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1.1.2. </w:t>
            </w:r>
            <w:r w:rsidRPr="00C54CDD">
              <w:rPr>
                <w:sz w:val="20"/>
                <w:szCs w:val="20"/>
                <w:lang w:eastAsia="en-US"/>
              </w:rPr>
              <w:t>Открытый  окружной конкурс чтецов «К России с любовью»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lastRenderedPageBreak/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</w:t>
            </w:r>
            <w:r>
              <w:rPr>
                <w:sz w:val="20"/>
                <w:szCs w:val="20"/>
              </w:rPr>
              <w:t>0</w:t>
            </w:r>
            <w:r w:rsidRPr="00EA23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1.1.3.</w:t>
            </w:r>
            <w:r w:rsidRPr="00C54CDD">
              <w:rPr>
                <w:sz w:val="20"/>
                <w:szCs w:val="20"/>
                <w:lang w:eastAsia="en-US"/>
              </w:rPr>
              <w:t xml:space="preserve"> Проведение мероприятий, приуроченных празднованию Дня Победы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10000,0</w:t>
            </w:r>
            <w:r w:rsidR="003C606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10000,0</w:t>
            </w:r>
            <w:r w:rsidR="003C606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10000,0</w:t>
            </w:r>
            <w:r w:rsidR="003C606B">
              <w:rPr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1.2.1.Выполнение муниципального задания МБУК «Шенкурская централизованная библиотечная система»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2723DA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3DA">
              <w:rPr>
                <w:bCs/>
                <w:color w:val="000000"/>
                <w:sz w:val="20"/>
                <w:szCs w:val="20"/>
                <w:lang w:eastAsia="en-US"/>
              </w:rPr>
              <w:t>40552624,97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2723DA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23DA">
              <w:rPr>
                <w:bCs/>
                <w:color w:val="000000"/>
                <w:sz w:val="20"/>
                <w:szCs w:val="20"/>
                <w:lang w:eastAsia="en-US"/>
              </w:rPr>
              <w:t>40552624,97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2723DA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2723DA" w:rsidRDefault="00924F30" w:rsidP="00924F30">
            <w:pPr>
              <w:jc w:val="center"/>
              <w:rPr>
                <w:sz w:val="20"/>
                <w:szCs w:val="20"/>
              </w:rPr>
            </w:pPr>
            <w:r w:rsidRPr="002723DA">
              <w:rPr>
                <w:bCs/>
                <w:color w:val="000000"/>
                <w:sz w:val="20"/>
                <w:szCs w:val="20"/>
                <w:lang w:eastAsia="en-US"/>
              </w:rPr>
              <w:t>40552624,97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2723DA" w:rsidRDefault="00924F30" w:rsidP="00924F30">
            <w:pPr>
              <w:jc w:val="center"/>
              <w:rPr>
                <w:sz w:val="20"/>
                <w:szCs w:val="20"/>
              </w:rPr>
            </w:pPr>
            <w:r w:rsidRPr="002723DA">
              <w:rPr>
                <w:bCs/>
                <w:color w:val="000000"/>
                <w:sz w:val="20"/>
                <w:szCs w:val="20"/>
                <w:lang w:eastAsia="en-US"/>
              </w:rPr>
              <w:t>40552624,97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2723DA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40129647,99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1.2.2. Комплектование книжных фондов библиотек и подписка на </w:t>
            </w:r>
            <w:r w:rsidRPr="00C54CDD">
              <w:rPr>
                <w:sz w:val="20"/>
                <w:szCs w:val="20"/>
              </w:rPr>
              <w:lastRenderedPageBreak/>
              <w:t>периодическую печать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lastRenderedPageBreak/>
              <w:t>143532,63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t>143532,63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t>134920,67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t>134920,67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t>8611,96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t>8611,96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883516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color w:val="000000"/>
                <w:sz w:val="20"/>
                <w:szCs w:val="20"/>
              </w:rPr>
              <w:t>143532,63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 xml:space="preserve">1.2.3. </w:t>
            </w:r>
            <w:r w:rsidRPr="00C54CDD">
              <w:rPr>
                <w:sz w:val="20"/>
                <w:szCs w:val="20"/>
                <w:lang w:eastAsia="en-US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225838,96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225838,96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F93D5D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F93D5D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F93D5D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F93D5D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13550,34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13550,34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225838,96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1.2.4.</w:t>
            </w:r>
            <w:r w:rsidRPr="00C54CDD">
              <w:rPr>
                <w:color w:val="000000"/>
                <w:sz w:val="20"/>
                <w:szCs w:val="20"/>
              </w:rPr>
              <w:t xml:space="preserve"> Реализация инициативного проекта «Пусть музыка звучит»</w:t>
            </w:r>
          </w:p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482820,00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482820,00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393153,43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393153,43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65525,57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65525,57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24141,00 (</w:t>
            </w:r>
            <w:proofErr w:type="spellStart"/>
            <w:r w:rsidRPr="00EA23E4">
              <w:rPr>
                <w:bCs/>
                <w:color w:val="000000"/>
                <w:sz w:val="20"/>
                <w:szCs w:val="20"/>
              </w:rPr>
              <w:t>инициат</w:t>
            </w:r>
            <w:proofErr w:type="spellEnd"/>
            <w:r w:rsidRPr="00EA23E4">
              <w:rPr>
                <w:bCs/>
                <w:color w:val="000000"/>
                <w:sz w:val="20"/>
                <w:szCs w:val="20"/>
              </w:rPr>
              <w:t>. плат.)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24141,00 (</w:t>
            </w:r>
            <w:proofErr w:type="spellStart"/>
            <w:r w:rsidRPr="00EA23E4">
              <w:rPr>
                <w:bCs/>
                <w:color w:val="000000"/>
                <w:sz w:val="20"/>
                <w:szCs w:val="20"/>
              </w:rPr>
              <w:t>инициат</w:t>
            </w:r>
            <w:proofErr w:type="spellEnd"/>
            <w:r w:rsidRPr="00EA23E4">
              <w:rPr>
                <w:bCs/>
                <w:color w:val="000000"/>
                <w:sz w:val="20"/>
                <w:szCs w:val="20"/>
              </w:rPr>
              <w:t>. плат.)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482820,00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1.2.5.</w:t>
            </w:r>
            <w:r w:rsidRPr="00C54CDD">
              <w:rPr>
                <w:color w:val="000000"/>
                <w:sz w:val="20"/>
                <w:szCs w:val="20"/>
              </w:rPr>
              <w:t xml:space="preserve"> Повышение средней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заработной платы работников библиотеки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>администрации Шенкурского муниципального округа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lastRenderedPageBreak/>
              <w:t>726948,85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726948,85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683331,92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683331,92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43616,93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43616,93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726948,85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1.3.1.Выполнение муниципального задания МБУК «Шенкурский районный краеведческий музей»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11666073,83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11469847,03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1.3.2.</w:t>
            </w:r>
            <w:r w:rsidRPr="00C54CDD">
              <w:rPr>
                <w:sz w:val="20"/>
                <w:szCs w:val="20"/>
                <w:lang w:eastAsia="en-US"/>
              </w:rPr>
              <w:t xml:space="preserve"> Повышение средней заработной платы работников музея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512923,3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512923,3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482147,9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482147,9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30775,4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30775,4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512923,3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1.4.1. Выполнение муниципального задания МБУ </w:t>
            </w:r>
            <w:proofErr w:type="gramStart"/>
            <w:r w:rsidRPr="00C54CDD">
              <w:rPr>
                <w:sz w:val="20"/>
                <w:szCs w:val="20"/>
              </w:rPr>
              <w:t>ДО</w:t>
            </w:r>
            <w:proofErr w:type="gramEnd"/>
            <w:r w:rsidRPr="00C54CDD">
              <w:rPr>
                <w:sz w:val="20"/>
                <w:szCs w:val="20"/>
              </w:rPr>
              <w:t xml:space="preserve"> </w:t>
            </w:r>
            <w:r w:rsidRPr="00C54CDD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C54CDD">
              <w:rPr>
                <w:sz w:val="20"/>
                <w:szCs w:val="20"/>
              </w:rPr>
              <w:t>Детская</w:t>
            </w:r>
            <w:proofErr w:type="gramEnd"/>
            <w:r w:rsidRPr="00C54CDD">
              <w:rPr>
                <w:sz w:val="20"/>
                <w:szCs w:val="20"/>
              </w:rPr>
              <w:t xml:space="preserve">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культуры,  отдел культуры и спорта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lastRenderedPageBreak/>
              <w:t>23552221,71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23552221,71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23552221,71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23552221,71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21993220,25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1.4.2</w:t>
            </w:r>
            <w:r w:rsidRPr="00C54CDD">
              <w:rPr>
                <w:sz w:val="20"/>
                <w:szCs w:val="20"/>
                <w:lang w:eastAsia="en-US"/>
              </w:rPr>
              <w:t xml:space="preserve"> Повышение средней заработной платы педагогических работников  дополнительного образования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культуры,  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</w:rPr>
              <w:t>349298,54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</w:rPr>
              <w:t>349298,54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328341,00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328341,00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20957,54</w:t>
            </w:r>
          </w:p>
          <w:p w:rsidR="00924F30" w:rsidRPr="00EA23E4" w:rsidRDefault="00924F30" w:rsidP="00924F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20957,54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349298,54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pStyle w:val="a4"/>
              <w:numPr>
                <w:ilvl w:val="2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4CDD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муниципального задания МБУК «Дворец культуры и спорта»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</w:rPr>
              <w:t>24169082,76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24169082,76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</w:rPr>
              <w:t>24169082,76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24169082,76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23678600,24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4CDD">
              <w:rPr>
                <w:color w:val="000000"/>
                <w:sz w:val="20"/>
                <w:szCs w:val="20"/>
              </w:rPr>
              <w:t xml:space="preserve">1.5.2.Реализация инициативного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проекта «Крепкое основание нашего будущего»</w:t>
            </w:r>
          </w:p>
          <w:p w:rsidR="00924F30" w:rsidRPr="00C54CDD" w:rsidRDefault="00924F30" w:rsidP="009E6403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1050436,60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1050436,60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855355,37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855355,37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142559,23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142559,23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52522,00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1050436,60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4CDD">
              <w:rPr>
                <w:color w:val="000000"/>
                <w:sz w:val="20"/>
                <w:szCs w:val="20"/>
              </w:rPr>
              <w:lastRenderedPageBreak/>
              <w:t>1.5.3.</w:t>
            </w:r>
            <w:r w:rsidRPr="00C54CDD">
              <w:rPr>
                <w:sz w:val="20"/>
                <w:szCs w:val="20"/>
                <w:lang w:eastAsia="en-US"/>
              </w:rPr>
              <w:t xml:space="preserve"> Повышение средней заработной платы работников МБУК «Дворец культуры и спорта»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1025846,6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1025846,6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964295,81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964295,81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61550,79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61550,79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1025846,6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C98">
              <w:rPr>
                <w:sz w:val="20"/>
                <w:szCs w:val="20"/>
              </w:rPr>
              <w:t xml:space="preserve">1.6.1. Приобретение музыкальных инструментов МБУ </w:t>
            </w:r>
            <w:proofErr w:type="gramStart"/>
            <w:r w:rsidRPr="00D21C98">
              <w:rPr>
                <w:sz w:val="20"/>
                <w:szCs w:val="20"/>
              </w:rPr>
              <w:t>ДО</w:t>
            </w:r>
            <w:proofErr w:type="gramEnd"/>
            <w:r w:rsidRPr="00D21C98">
              <w:rPr>
                <w:sz w:val="20"/>
                <w:szCs w:val="20"/>
              </w:rPr>
              <w:t xml:space="preserve"> «</w:t>
            </w:r>
            <w:proofErr w:type="gramStart"/>
            <w:r w:rsidRPr="00D21C98">
              <w:rPr>
                <w:sz w:val="20"/>
                <w:szCs w:val="20"/>
              </w:rPr>
              <w:t>Детская</w:t>
            </w:r>
            <w:proofErr w:type="gramEnd"/>
            <w:r w:rsidRPr="00D21C98">
              <w:rPr>
                <w:sz w:val="20"/>
                <w:szCs w:val="20"/>
              </w:rPr>
              <w:t xml:space="preserve">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0,0</w:t>
            </w:r>
            <w:r w:rsidR="003C606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15000,0</w:t>
            </w:r>
            <w:r w:rsidR="003C606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0,0</w:t>
            </w:r>
            <w:r w:rsidR="003C606B">
              <w:rPr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1.6.2.</w:t>
            </w:r>
            <w:r w:rsidRPr="00C54CDD">
              <w:rPr>
                <w:color w:val="000000"/>
                <w:sz w:val="20"/>
                <w:szCs w:val="20"/>
              </w:rPr>
              <w:t xml:space="preserve"> Разработка  эскизного проекта интерьера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 xml:space="preserve">библиотеки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Федорогорского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290000,00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290000,00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 xml:space="preserve">1.6.3. </w:t>
            </w:r>
            <w:r w:rsidRPr="00C54CDD">
              <w:rPr>
                <w:color w:val="000000"/>
                <w:sz w:val="20"/>
                <w:szCs w:val="20"/>
              </w:rPr>
              <w:t>Проведение работ по замене оконных и дверных блоков в МБУК "Дворец культуры и спорта"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1946922,4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1946922,4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1946922,4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1946922,4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1946922,4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1.6.4.</w:t>
            </w:r>
            <w:r w:rsidRPr="00C54CDD">
              <w:rPr>
                <w:color w:val="000000"/>
                <w:sz w:val="20"/>
                <w:szCs w:val="20"/>
              </w:rPr>
              <w:t xml:space="preserve"> Обеспечение учреждений культуры автотранспортом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3693333,33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3693333,33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3437500,00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3437500,00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255833,33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255833,33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3693333,33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1.6.5.</w:t>
            </w:r>
            <w:r w:rsidRPr="00C54CDD">
              <w:rPr>
                <w:color w:val="000000"/>
                <w:sz w:val="20"/>
                <w:szCs w:val="20"/>
              </w:rPr>
              <w:t xml:space="preserve"> Разработка проектно-сметной документации, проведение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 xml:space="preserve">экспертизы проектной документации  по ремонту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Ровдинского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2988,70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1.6.6.</w:t>
            </w:r>
            <w:r w:rsidRPr="00C54CDD">
              <w:rPr>
                <w:color w:val="000000"/>
                <w:sz w:val="20"/>
                <w:szCs w:val="20"/>
              </w:rPr>
              <w:t xml:space="preserve"> Разработка проектно-сметной документации, проведение экспертизы проектной документации  по ремонту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Усть-Паденьгского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2988,70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1.6.7.</w:t>
            </w:r>
            <w:r w:rsidRPr="00C54CDD">
              <w:rPr>
                <w:color w:val="000000"/>
                <w:sz w:val="20"/>
                <w:szCs w:val="20"/>
              </w:rPr>
              <w:t xml:space="preserve"> Разработка проектно-сметной документации, проведение экспертизы проектной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документации  по ремонту танцевального зала МБУК «Дворец культуры и спорта»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15977,40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15977,40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15977,40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15977,40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15977,40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1.6.8.</w:t>
            </w:r>
            <w:r w:rsidRPr="00C54CDD">
              <w:rPr>
                <w:color w:val="000000"/>
                <w:sz w:val="20"/>
                <w:szCs w:val="20"/>
              </w:rPr>
              <w:t xml:space="preserve"> Разработка проектно-сметной документации, проведение экспертизы проектной документации  по ремонту Никольского библиотечно-культурного центра</w:t>
            </w:r>
          </w:p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5977,1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5977,1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5977,1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5977,1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5977,1</w:t>
            </w:r>
            <w:r w:rsidR="003C60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1.6.9.</w:t>
            </w:r>
            <w:r w:rsidRPr="00C54CDD">
              <w:rPr>
                <w:color w:val="000000"/>
                <w:sz w:val="20"/>
                <w:szCs w:val="20"/>
              </w:rPr>
              <w:t xml:space="preserve">Приобретение оборудования и материалов для пошива сценических костюмов МБУК «Дворец культуры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и спорта»</w:t>
            </w:r>
          </w:p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Архангельской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145779,00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145779,00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145779,00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1.6.10.</w:t>
            </w:r>
            <w:r w:rsidRPr="00C54CDD">
              <w:rPr>
                <w:color w:val="000000"/>
                <w:sz w:val="20"/>
                <w:szCs w:val="20"/>
              </w:rPr>
              <w:t xml:space="preserve"> Приобретение мебели и оборудования МБУ </w:t>
            </w:r>
            <w:proofErr w:type="gramStart"/>
            <w:r w:rsidRPr="00C54CDD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C54CDD">
              <w:rPr>
                <w:color w:val="000000"/>
                <w:sz w:val="20"/>
                <w:szCs w:val="20"/>
              </w:rPr>
              <w:t xml:space="preserve"> "</w:t>
            </w:r>
            <w:proofErr w:type="gramStart"/>
            <w:r w:rsidRPr="00C54CDD">
              <w:rPr>
                <w:color w:val="000000"/>
                <w:sz w:val="20"/>
                <w:szCs w:val="20"/>
              </w:rPr>
              <w:t>Детская</w:t>
            </w:r>
            <w:proofErr w:type="gramEnd"/>
            <w:r w:rsidRPr="00C54CDD">
              <w:rPr>
                <w:color w:val="000000"/>
                <w:sz w:val="20"/>
                <w:szCs w:val="20"/>
              </w:rPr>
              <w:t xml:space="preserve"> школа искусств № 18"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1.6.11.</w:t>
            </w:r>
            <w:r w:rsidRPr="00C54CDD">
              <w:rPr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микшерного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пульта для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Усть-Паденьгского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52980,00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52980,00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1.6.12.</w:t>
            </w:r>
            <w:r w:rsidRPr="00C54CDD">
              <w:rPr>
                <w:color w:val="000000"/>
                <w:sz w:val="20"/>
                <w:szCs w:val="20"/>
              </w:rPr>
              <w:t xml:space="preserve"> Приобретение сценических костюмов и обуви для творческого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 xml:space="preserve">коллектива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Ровдинского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101118,00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101118,00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101118,00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1.6.13.</w:t>
            </w:r>
            <w:r w:rsidRPr="00C54CDD">
              <w:rPr>
                <w:color w:val="000000"/>
                <w:sz w:val="20"/>
                <w:szCs w:val="20"/>
              </w:rPr>
              <w:t xml:space="preserve"> Приобретение звукового оборудования для  библиотечно-культурного центра п.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Шелашский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МБУК «Шенкурская ЦБС»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22616,00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22616,00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1.6.14.</w:t>
            </w:r>
            <w:r w:rsidRPr="00C54CDD">
              <w:rPr>
                <w:color w:val="000000"/>
                <w:sz w:val="20"/>
                <w:szCs w:val="20"/>
              </w:rPr>
              <w:t xml:space="preserve"> Приобретение зеркал для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Федорогорского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 МБУК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«Шенкурская ЦБС»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Архангельской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lastRenderedPageBreak/>
              <w:t>26000,00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26000,0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1.6.15.</w:t>
            </w:r>
            <w:r w:rsidRPr="00C54CDD">
              <w:rPr>
                <w:color w:val="000000"/>
                <w:sz w:val="20"/>
                <w:szCs w:val="20"/>
              </w:rPr>
              <w:t xml:space="preserve"> Приобретение звукового оборудования для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Шеговарского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 МБУК «Шенкурская ЦБС»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45989,00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color w:val="000000"/>
                <w:sz w:val="20"/>
                <w:szCs w:val="20"/>
              </w:rPr>
              <w:t>45989,00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1.6.16.</w:t>
            </w:r>
            <w:r w:rsidRPr="00C54CDD">
              <w:rPr>
                <w:color w:val="000000"/>
                <w:sz w:val="20"/>
                <w:szCs w:val="20"/>
              </w:rPr>
              <w:t xml:space="preserve"> Разработка проектно-сметной документации для проведения капитального ремонта, изготовление технических отчетов и поэтажных планов</w:t>
            </w:r>
          </w:p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color w:val="000000"/>
                <w:sz w:val="20"/>
                <w:szCs w:val="20"/>
              </w:rPr>
              <w:t xml:space="preserve">на здание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Ровдинского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культурного центра МБУК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«Дворец культуры и спорта»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</w:pPr>
            <w:r w:rsidRPr="00EA23E4">
              <w:rPr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</w:pPr>
            <w:r w:rsidRPr="00EA23E4">
              <w:rPr>
                <w:bCs/>
                <w:color w:val="000000"/>
                <w:sz w:val="20"/>
                <w:szCs w:val="20"/>
              </w:rPr>
              <w:t>1402068,10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1.6.17.</w:t>
            </w:r>
            <w:r w:rsidRPr="00C54CDD">
              <w:rPr>
                <w:color w:val="000000"/>
                <w:sz w:val="20"/>
                <w:szCs w:val="20"/>
              </w:rPr>
              <w:t xml:space="preserve"> Текущий ремонт Никольского библиотечно-культурного центра МБУК "Шенкурская ЦБС"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46710,00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46710,00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1.6.18.</w:t>
            </w:r>
            <w:r w:rsidRPr="00C54CDD">
              <w:rPr>
                <w:color w:val="000000"/>
                <w:sz w:val="20"/>
                <w:szCs w:val="20"/>
              </w:rPr>
              <w:t xml:space="preserve"> Текущий ремонт  библиотечно-культурного центра п.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Шелашский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МБУК "Шенкурская ЦБС"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</w:pPr>
            <w:r w:rsidRPr="00EA23E4">
              <w:rPr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</w:pPr>
            <w:r w:rsidRPr="00EA23E4">
              <w:rPr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</w:pPr>
            <w:r w:rsidRPr="00EA23E4">
              <w:rPr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</w:pPr>
            <w:r w:rsidRPr="00EA23E4">
              <w:rPr>
                <w:bCs/>
                <w:color w:val="000000"/>
                <w:sz w:val="20"/>
                <w:szCs w:val="20"/>
              </w:rPr>
              <w:t>39830,00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39830,00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1.6.19.</w:t>
            </w:r>
            <w:r w:rsidRPr="00C54CDD">
              <w:rPr>
                <w:color w:val="000000"/>
                <w:sz w:val="20"/>
                <w:szCs w:val="20"/>
              </w:rPr>
              <w:t xml:space="preserve"> Текущий ремонт </w:t>
            </w:r>
            <w:proofErr w:type="spellStart"/>
            <w:r w:rsidRPr="00C54CDD">
              <w:rPr>
                <w:color w:val="000000"/>
                <w:sz w:val="20"/>
                <w:szCs w:val="20"/>
              </w:rPr>
              <w:t>Усть-Паденьгского</w:t>
            </w:r>
            <w:proofErr w:type="spellEnd"/>
            <w:r w:rsidRPr="00C54CDD">
              <w:rPr>
                <w:color w:val="000000"/>
                <w:sz w:val="20"/>
                <w:szCs w:val="20"/>
              </w:rPr>
              <w:t xml:space="preserve"> библиотечно-культурного центра МБУК </w:t>
            </w:r>
            <w:r w:rsidRPr="00C54CDD">
              <w:rPr>
                <w:color w:val="000000"/>
                <w:sz w:val="20"/>
                <w:szCs w:val="20"/>
              </w:rPr>
              <w:lastRenderedPageBreak/>
              <w:t>"Шенкурская ЦБС"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lastRenderedPageBreak/>
              <w:t>28700,00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28700,00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28700,00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1.6.20.</w:t>
            </w:r>
            <w:r w:rsidRPr="00C54CDD">
              <w:rPr>
                <w:color w:val="000000"/>
                <w:sz w:val="20"/>
                <w:szCs w:val="20"/>
              </w:rPr>
              <w:t xml:space="preserve"> Подготовка технических планов и технических паспортов</w:t>
            </w:r>
          </w:p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color w:val="000000"/>
                <w:sz w:val="20"/>
                <w:szCs w:val="20"/>
              </w:rPr>
              <w:t>объектов культуры МБУК «Дворец культуры и спорта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jc w:val="center"/>
              <w:rPr>
                <w:sz w:val="20"/>
                <w:szCs w:val="20"/>
              </w:rPr>
            </w:pPr>
            <w:r w:rsidRPr="00EA23E4">
              <w:rPr>
                <w:bCs/>
                <w:color w:val="000000"/>
                <w:sz w:val="20"/>
                <w:szCs w:val="20"/>
              </w:rPr>
              <w:t>27932,00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924F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C606B" w:rsidRPr="00E4168E" w:rsidTr="003C606B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3C606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t xml:space="preserve">Подпрограмма № 3 </w:t>
            </w:r>
            <w:r w:rsidRPr="003C606B">
              <w:rPr>
                <w:sz w:val="20"/>
                <w:szCs w:val="20"/>
                <w:lang w:eastAsia="en-US"/>
              </w:rPr>
              <w:t>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3C606B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  <w:lang w:eastAsia="en-US"/>
              </w:rPr>
              <w:t xml:space="preserve">3.1.Обработка чердачных перекрытий МБУК </w:t>
            </w:r>
            <w:r w:rsidRPr="00EA23E4">
              <w:rPr>
                <w:bCs/>
                <w:sz w:val="20"/>
                <w:szCs w:val="20"/>
                <w:lang w:eastAsia="en-US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29400,00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29400,00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143C31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29400,00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29400,00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29400,00</w:t>
            </w:r>
          </w:p>
        </w:tc>
      </w:tr>
      <w:tr w:rsidR="003C606B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both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 xml:space="preserve">3.2. Прочистка дымоходов библиотечно-культурных </w:t>
            </w:r>
            <w:r w:rsidRPr="00EA23E4">
              <w:rPr>
                <w:sz w:val="20"/>
                <w:szCs w:val="20"/>
              </w:rPr>
              <w:lastRenderedPageBreak/>
              <w:t xml:space="preserve">центров МБУК </w:t>
            </w:r>
            <w:r w:rsidRPr="00EA23E4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</w:t>
            </w:r>
            <w:r w:rsidRPr="00EA23E4">
              <w:rPr>
                <w:sz w:val="20"/>
                <w:szCs w:val="20"/>
                <w:lang w:eastAsia="en-US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lastRenderedPageBreak/>
              <w:t>44100,0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143C31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C606B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both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lastRenderedPageBreak/>
              <w:t>3.3.</w:t>
            </w:r>
            <w:r w:rsidRPr="00EA23E4">
              <w:rPr>
                <w:sz w:val="20"/>
                <w:szCs w:val="20"/>
                <w:lang w:eastAsia="en-US"/>
              </w:rPr>
              <w:t xml:space="preserve"> Ремонт печей структурных подразделений МБУК </w:t>
            </w:r>
            <w:r w:rsidRPr="00EA23E4">
              <w:rPr>
                <w:bCs/>
                <w:sz w:val="20"/>
                <w:szCs w:val="20"/>
                <w:lang w:eastAsia="en-US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143C31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>36760,00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>36760,00</w:t>
            </w:r>
          </w:p>
        </w:tc>
      </w:tr>
      <w:tr w:rsidR="003C606B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EA23E4">
              <w:rPr>
                <w:sz w:val="20"/>
                <w:szCs w:val="20"/>
              </w:rPr>
              <w:t>.</w:t>
            </w:r>
            <w:r w:rsidRPr="00EA23E4">
              <w:rPr>
                <w:color w:val="000000"/>
                <w:sz w:val="20"/>
                <w:szCs w:val="20"/>
                <w:lang w:eastAsia="en-US"/>
              </w:rPr>
              <w:t xml:space="preserve"> Обеспечение антитеррористической защищенности объектов культуры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jc w:val="center"/>
              <w:rPr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143C31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360567,75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23E4">
              <w:rPr>
                <w:color w:val="000000"/>
                <w:sz w:val="20"/>
                <w:szCs w:val="20"/>
                <w:lang w:eastAsia="en-US"/>
              </w:rPr>
              <w:t>360567,75</w:t>
            </w:r>
          </w:p>
        </w:tc>
      </w:tr>
      <w:tr w:rsidR="003C606B" w:rsidRPr="00E4168E" w:rsidTr="003C606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3C606B">
            <w:pPr>
              <w:jc w:val="center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t>113057386,23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t>113042386,23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143C31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143C31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143C31" w:rsidP="003C6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11704851,36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143C31" w:rsidP="003C6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11704851,36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143C31" w:rsidP="003C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101161475,11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143C31" w:rsidP="003C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101146475,11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AD68B5" w:rsidP="003C6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17DB8" w:rsidRDefault="00017DB8" w:rsidP="00047737">
      <w:pPr>
        <w:jc w:val="right"/>
      </w:pPr>
    </w:p>
    <w:p w:rsidR="00DE048C" w:rsidRDefault="00DE048C" w:rsidP="00047737">
      <w:pPr>
        <w:jc w:val="right"/>
      </w:pPr>
      <w:r>
        <w:lastRenderedPageBreak/>
        <w:t xml:space="preserve">Приложение № 2 </w:t>
      </w:r>
    </w:p>
    <w:p w:rsidR="00DE048C" w:rsidRDefault="00DE048C" w:rsidP="00047737">
      <w:pPr>
        <w:jc w:val="right"/>
      </w:pPr>
      <w:r>
        <w:t xml:space="preserve">к отчету о реализации в 2023 году </w:t>
      </w:r>
    </w:p>
    <w:p w:rsidR="00DE048C" w:rsidRDefault="00DE048C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DE048C" w:rsidRPr="00407573" w:rsidRDefault="00DE048C" w:rsidP="00017DB8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407573">
        <w:t>»</w:t>
      </w:r>
    </w:p>
    <w:p w:rsidR="00DE048C" w:rsidRDefault="00DE048C" w:rsidP="00047737">
      <w:pPr>
        <w:jc w:val="right"/>
      </w:pPr>
    </w:p>
    <w:p w:rsidR="00DE048C" w:rsidRDefault="00DE048C" w:rsidP="00047737">
      <w:pPr>
        <w:jc w:val="right"/>
      </w:pPr>
    </w:p>
    <w:p w:rsidR="00DE048C" w:rsidRPr="0087789C" w:rsidRDefault="00DE048C" w:rsidP="00047737">
      <w:pPr>
        <w:jc w:val="center"/>
      </w:pPr>
      <w:r w:rsidRPr="0087789C">
        <w:t xml:space="preserve">Сведения </w:t>
      </w:r>
    </w:p>
    <w:p w:rsidR="00DE048C" w:rsidRPr="0087789C" w:rsidRDefault="00DE048C" w:rsidP="003A7757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DE048C" w:rsidRDefault="00DE048C" w:rsidP="00017DB8">
      <w:pPr>
        <w:autoSpaceDE w:val="0"/>
        <w:autoSpaceDN w:val="0"/>
        <w:adjustRightInd w:val="0"/>
        <w:jc w:val="center"/>
      </w:pPr>
      <w:r w:rsidRPr="0087789C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87789C">
        <w:t>»</w:t>
      </w:r>
    </w:p>
    <w:p w:rsidR="00C80335" w:rsidRDefault="00C80335" w:rsidP="00C80335">
      <w:pPr>
        <w:autoSpaceDE w:val="0"/>
        <w:autoSpaceDN w:val="0"/>
        <w:adjustRightInd w:val="0"/>
        <w:jc w:val="both"/>
      </w:pPr>
    </w:p>
    <w:p w:rsidR="00C80335" w:rsidRDefault="00C80335" w:rsidP="00C80335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отдел культуры и спорта администрации Шенкурского муниципального округа Архангельской области</w:t>
      </w:r>
    </w:p>
    <w:p w:rsidR="00C80335" w:rsidRDefault="00C80335" w:rsidP="00C80335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2023</w:t>
      </w:r>
      <w:r>
        <w:t xml:space="preserve"> года</w:t>
      </w:r>
    </w:p>
    <w:p w:rsidR="00C80335" w:rsidRDefault="00C80335" w:rsidP="00C80335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DE048C" w:rsidRPr="0087789C" w:rsidTr="0087789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6D6F2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DE048C" w:rsidRPr="0087789C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048C" w:rsidRPr="0087789C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048C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DE048C" w:rsidRPr="0087789C" w:rsidTr="0087789C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 w:rsidR="00017DB8">
              <w:rPr>
                <w:sz w:val="20"/>
                <w:szCs w:val="20"/>
              </w:rPr>
              <w:t>Развитие культуры и туризма Шенкурского муниципального округа</w:t>
            </w:r>
            <w:r w:rsidRPr="0087789C">
              <w:rPr>
                <w:sz w:val="20"/>
                <w:szCs w:val="20"/>
              </w:rPr>
              <w:t>»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1. Удовлетворенность населения Шенкурского округа Архангельской области качеством услуг в сфере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2. Число новых поступлений книг в библиотечные фонды Шенкурского 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288,75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дополнительно выделены средства из областного бюджета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3. Посещаемость общедоступных (публичных) библиотек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46195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42802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53505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43100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увеличение количества мероприятий проводимых библиотеками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4. Посещаемость музеев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5998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6564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6262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7281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116,3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6530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привлечение новых посетителей, увеличение количества мероприятий проводимых музеем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5. Количество учащихся ДШИ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отдел культуры и спорта администрации Шенкурского муниципально</w:t>
            </w:r>
            <w:r w:rsidRPr="00017DB8">
              <w:rPr>
                <w:sz w:val="20"/>
                <w:szCs w:val="20"/>
              </w:rPr>
              <w:lastRenderedPageBreak/>
              <w:t xml:space="preserve">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недостаточное количество преподавателей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 xml:space="preserve">6. Количество иногородних туристов, которым были оказаны  </w:t>
            </w:r>
            <w:proofErr w:type="spellStart"/>
            <w:r w:rsidRPr="00017DB8">
              <w:rPr>
                <w:sz w:val="20"/>
                <w:szCs w:val="20"/>
              </w:rPr>
              <w:t>туруслуги</w:t>
            </w:r>
            <w:proofErr w:type="spellEnd"/>
            <w:r w:rsidRPr="00017DB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3438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1705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положительная динамика</w:t>
            </w: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7. Число учреждений культуры Шенкурского муниципального округа Архангельской области, в которых устранены нарушения требований пожарной безопасности, антитеррористической защищенности объектов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7DB8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8.</w:t>
            </w:r>
            <w:r w:rsidRPr="00017DB8">
              <w:rPr>
                <w:spacing w:val="-4"/>
                <w:sz w:val="20"/>
                <w:szCs w:val="20"/>
              </w:rPr>
              <w:t xml:space="preserve"> Удовлетворенность населения Шенкурского округа качеством услуг дополнительного образования в сфере культуры </w:t>
            </w:r>
          </w:p>
          <w:p w:rsidR="00017DB8" w:rsidRPr="00017DB8" w:rsidRDefault="00017DB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86,3</w:t>
            </w:r>
          </w:p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оценка проходила в 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95,9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8" w:rsidRPr="00017DB8" w:rsidRDefault="00017DB8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E048C" w:rsidRDefault="00DE048C" w:rsidP="003A7757">
      <w:pPr>
        <w:autoSpaceDE w:val="0"/>
        <w:autoSpaceDN w:val="0"/>
        <w:adjustRightInd w:val="0"/>
        <w:jc w:val="center"/>
      </w:pPr>
    </w:p>
    <w:p w:rsidR="00DE048C" w:rsidRPr="0087789C" w:rsidRDefault="00DE048C" w:rsidP="003A775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jc w:val="center"/>
      </w:pPr>
    </w:p>
    <w:p w:rsidR="00DE048C" w:rsidRDefault="00DE048C" w:rsidP="00047737">
      <w:pPr>
        <w:jc w:val="right"/>
      </w:pPr>
    </w:p>
    <w:p w:rsidR="00DE048C" w:rsidRDefault="00DE048C" w:rsidP="00047737">
      <w:pPr>
        <w:jc w:val="right"/>
      </w:pPr>
    </w:p>
    <w:p w:rsidR="00DE048C" w:rsidRDefault="00DE048C" w:rsidP="00047737">
      <w:pPr>
        <w:jc w:val="right"/>
      </w:pPr>
    </w:p>
    <w:p w:rsidR="00DE048C" w:rsidRDefault="00DE048C" w:rsidP="00047737">
      <w:pPr>
        <w:jc w:val="right"/>
      </w:pPr>
      <w:r>
        <w:t xml:space="preserve">Приложение №3 </w:t>
      </w:r>
    </w:p>
    <w:p w:rsidR="00DE048C" w:rsidRDefault="00DE048C" w:rsidP="003A7757">
      <w:pPr>
        <w:jc w:val="right"/>
      </w:pPr>
      <w:r>
        <w:t xml:space="preserve">к отчету о реализации в 2023 году </w:t>
      </w:r>
    </w:p>
    <w:p w:rsidR="00DE048C" w:rsidRDefault="00DE048C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DE048C" w:rsidRPr="00407573" w:rsidRDefault="00DE048C" w:rsidP="00017DB8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407573">
        <w:t>»</w:t>
      </w:r>
    </w:p>
    <w:p w:rsidR="00DE048C" w:rsidRDefault="00DE048C" w:rsidP="00047737">
      <w:pPr>
        <w:jc w:val="center"/>
      </w:pPr>
    </w:p>
    <w:p w:rsidR="00DE048C" w:rsidRDefault="00DE048C" w:rsidP="00047737">
      <w:pPr>
        <w:jc w:val="center"/>
      </w:pPr>
    </w:p>
    <w:p w:rsidR="00DE048C" w:rsidRPr="001E43D3" w:rsidRDefault="00DE048C" w:rsidP="00047737">
      <w:pPr>
        <w:jc w:val="center"/>
      </w:pPr>
      <w:r w:rsidRPr="001E43D3">
        <w:t>Оценка</w:t>
      </w:r>
    </w:p>
    <w:p w:rsidR="00DE048C" w:rsidRPr="001E43D3" w:rsidRDefault="00DE048C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DE048C" w:rsidRPr="001E43D3" w:rsidRDefault="00DE048C" w:rsidP="00017DB8">
      <w:pPr>
        <w:autoSpaceDE w:val="0"/>
        <w:autoSpaceDN w:val="0"/>
        <w:adjustRightInd w:val="0"/>
        <w:jc w:val="center"/>
      </w:pPr>
      <w:r w:rsidRPr="001E43D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1E43D3">
        <w:t>»</w:t>
      </w:r>
      <w:r w:rsidRPr="001E43D3">
        <w:tab/>
      </w:r>
    </w:p>
    <w:p w:rsidR="00DE048C" w:rsidRPr="001E43D3" w:rsidRDefault="00DE048C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DE048C" w:rsidTr="00080699">
        <w:trPr>
          <w:trHeight w:val="533"/>
        </w:trPr>
        <w:tc>
          <w:tcPr>
            <w:tcW w:w="2570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DE048C" w:rsidTr="00080699">
        <w:trPr>
          <w:trHeight w:val="330"/>
        </w:trPr>
        <w:tc>
          <w:tcPr>
            <w:tcW w:w="2570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E048C" w:rsidTr="00080699">
        <w:trPr>
          <w:trHeight w:val="1183"/>
        </w:trPr>
        <w:tc>
          <w:tcPr>
            <w:tcW w:w="2570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DE048C" w:rsidRPr="003A7757" w:rsidRDefault="00017DB8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2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DE048C" w:rsidRPr="003A7757" w:rsidRDefault="00017DB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1" w:type="dxa"/>
          </w:tcPr>
          <w:p w:rsidR="00DE048C" w:rsidRDefault="00DE048C" w:rsidP="00B46507">
            <w:pPr>
              <w:jc w:val="center"/>
              <w:rPr>
                <w:rFonts w:ascii="Calibri" w:hAnsi="Calibri"/>
              </w:rPr>
            </w:pPr>
          </w:p>
        </w:tc>
      </w:tr>
      <w:tr w:rsidR="00DE048C" w:rsidTr="00080699">
        <w:trPr>
          <w:trHeight w:val="1183"/>
        </w:trPr>
        <w:tc>
          <w:tcPr>
            <w:tcW w:w="2570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DE048C" w:rsidRPr="003A7757" w:rsidRDefault="00D21C98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702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DE048C" w:rsidRDefault="00D21C9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1" w:type="dxa"/>
          </w:tcPr>
          <w:p w:rsidR="00DE048C" w:rsidRDefault="00DE048C" w:rsidP="00B46507">
            <w:pPr>
              <w:jc w:val="center"/>
              <w:rPr>
                <w:rFonts w:ascii="Calibri" w:hAnsi="Calibri"/>
              </w:rPr>
            </w:pPr>
          </w:p>
        </w:tc>
      </w:tr>
      <w:tr w:rsidR="00DE048C" w:rsidTr="00080699">
        <w:trPr>
          <w:trHeight w:val="1531"/>
        </w:trPr>
        <w:tc>
          <w:tcPr>
            <w:tcW w:w="2570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DE048C" w:rsidRDefault="00D21C98" w:rsidP="00D21C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702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DE048C" w:rsidRDefault="00DE048C" w:rsidP="00B46507">
            <w:pPr>
              <w:jc w:val="center"/>
              <w:rPr>
                <w:rFonts w:ascii="Calibri" w:hAnsi="Calibri"/>
              </w:rPr>
            </w:pPr>
          </w:p>
        </w:tc>
      </w:tr>
      <w:tr w:rsidR="00DE048C" w:rsidTr="00080699">
        <w:trPr>
          <w:trHeight w:val="415"/>
        </w:trPr>
        <w:tc>
          <w:tcPr>
            <w:tcW w:w="14625" w:type="dxa"/>
            <w:gridSpan w:val="7"/>
          </w:tcPr>
          <w:p w:rsidR="00DE048C" w:rsidRDefault="00DE048C" w:rsidP="00D21C98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lastRenderedPageBreak/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</w:t>
            </w:r>
            <w:r w:rsidR="00D21C98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баллов</w:t>
            </w:r>
          </w:p>
        </w:tc>
      </w:tr>
    </w:tbl>
    <w:p w:rsidR="00DE048C" w:rsidRDefault="00DE048C" w:rsidP="00616136">
      <w:pPr>
        <w:jc w:val="both"/>
      </w:pPr>
      <w:permStart w:id="0" w:edGrp="everyone"/>
      <w:permEnd w:id="0"/>
    </w:p>
    <w:sectPr w:rsidR="00DE048C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D6"/>
    <w:multiLevelType w:val="multilevel"/>
    <w:tmpl w:val="D6B80E46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DEF1F40"/>
    <w:multiLevelType w:val="multilevel"/>
    <w:tmpl w:val="F2FC36B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332E0D"/>
    <w:multiLevelType w:val="multilevel"/>
    <w:tmpl w:val="BD40F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90F63"/>
    <w:multiLevelType w:val="multilevel"/>
    <w:tmpl w:val="D4EAC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6CB29EF"/>
    <w:multiLevelType w:val="multilevel"/>
    <w:tmpl w:val="C2861F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5A"/>
    <w:rsid w:val="00017DB8"/>
    <w:rsid w:val="000202F0"/>
    <w:rsid w:val="0003734C"/>
    <w:rsid w:val="00047737"/>
    <w:rsid w:val="00063B6A"/>
    <w:rsid w:val="000749D2"/>
    <w:rsid w:val="000776DB"/>
    <w:rsid w:val="00080699"/>
    <w:rsid w:val="00092199"/>
    <w:rsid w:val="000A0E46"/>
    <w:rsid w:val="000A44BC"/>
    <w:rsid w:val="000C332E"/>
    <w:rsid w:val="000F78AE"/>
    <w:rsid w:val="00104E7E"/>
    <w:rsid w:val="00111BED"/>
    <w:rsid w:val="001214C7"/>
    <w:rsid w:val="00124C8F"/>
    <w:rsid w:val="00143C31"/>
    <w:rsid w:val="0015029B"/>
    <w:rsid w:val="00174296"/>
    <w:rsid w:val="00174A47"/>
    <w:rsid w:val="001805C2"/>
    <w:rsid w:val="001844B1"/>
    <w:rsid w:val="001A2928"/>
    <w:rsid w:val="001B0784"/>
    <w:rsid w:val="001B07A1"/>
    <w:rsid w:val="001B3F02"/>
    <w:rsid w:val="001C1D2D"/>
    <w:rsid w:val="001C42E3"/>
    <w:rsid w:val="001D36E7"/>
    <w:rsid w:val="001E43D3"/>
    <w:rsid w:val="002026D3"/>
    <w:rsid w:val="002223E1"/>
    <w:rsid w:val="00223786"/>
    <w:rsid w:val="00242F1F"/>
    <w:rsid w:val="0024417F"/>
    <w:rsid w:val="00246996"/>
    <w:rsid w:val="00272580"/>
    <w:rsid w:val="002776DA"/>
    <w:rsid w:val="002A5473"/>
    <w:rsid w:val="002B114B"/>
    <w:rsid w:val="002D62AC"/>
    <w:rsid w:val="002E60D1"/>
    <w:rsid w:val="002F59BB"/>
    <w:rsid w:val="00303804"/>
    <w:rsid w:val="003213B1"/>
    <w:rsid w:val="00324B4D"/>
    <w:rsid w:val="00337970"/>
    <w:rsid w:val="003442D9"/>
    <w:rsid w:val="00347C55"/>
    <w:rsid w:val="00352F37"/>
    <w:rsid w:val="003715C7"/>
    <w:rsid w:val="00372CF9"/>
    <w:rsid w:val="003856DF"/>
    <w:rsid w:val="0039411D"/>
    <w:rsid w:val="003A4275"/>
    <w:rsid w:val="003A7757"/>
    <w:rsid w:val="003C606B"/>
    <w:rsid w:val="003E481A"/>
    <w:rsid w:val="003F2592"/>
    <w:rsid w:val="004005AA"/>
    <w:rsid w:val="00407573"/>
    <w:rsid w:val="004173C9"/>
    <w:rsid w:val="00420E9D"/>
    <w:rsid w:val="00423058"/>
    <w:rsid w:val="00425216"/>
    <w:rsid w:val="00433522"/>
    <w:rsid w:val="00444B36"/>
    <w:rsid w:val="00450794"/>
    <w:rsid w:val="00452D69"/>
    <w:rsid w:val="0046504E"/>
    <w:rsid w:val="0046543A"/>
    <w:rsid w:val="004710CE"/>
    <w:rsid w:val="004742B5"/>
    <w:rsid w:val="00480672"/>
    <w:rsid w:val="004810FF"/>
    <w:rsid w:val="00487C7B"/>
    <w:rsid w:val="00497B41"/>
    <w:rsid w:val="004B0A54"/>
    <w:rsid w:val="004C2688"/>
    <w:rsid w:val="004D0D25"/>
    <w:rsid w:val="004D0EB3"/>
    <w:rsid w:val="004D2584"/>
    <w:rsid w:val="004D776C"/>
    <w:rsid w:val="004E03AA"/>
    <w:rsid w:val="004F178F"/>
    <w:rsid w:val="00502A79"/>
    <w:rsid w:val="00507F10"/>
    <w:rsid w:val="0052033C"/>
    <w:rsid w:val="0052038A"/>
    <w:rsid w:val="005268E3"/>
    <w:rsid w:val="0053017F"/>
    <w:rsid w:val="00532D8E"/>
    <w:rsid w:val="00567C5C"/>
    <w:rsid w:val="00582C05"/>
    <w:rsid w:val="0058435F"/>
    <w:rsid w:val="005876FB"/>
    <w:rsid w:val="005924EF"/>
    <w:rsid w:val="005A5492"/>
    <w:rsid w:val="005C0A38"/>
    <w:rsid w:val="005E5FD1"/>
    <w:rsid w:val="005F25B3"/>
    <w:rsid w:val="00604687"/>
    <w:rsid w:val="00612300"/>
    <w:rsid w:val="00616136"/>
    <w:rsid w:val="00620C74"/>
    <w:rsid w:val="006210C1"/>
    <w:rsid w:val="006243F2"/>
    <w:rsid w:val="006A6A96"/>
    <w:rsid w:val="006C1C45"/>
    <w:rsid w:val="006D5120"/>
    <w:rsid w:val="006D6F2A"/>
    <w:rsid w:val="006F6180"/>
    <w:rsid w:val="007036E6"/>
    <w:rsid w:val="007263DA"/>
    <w:rsid w:val="007272A6"/>
    <w:rsid w:val="00740030"/>
    <w:rsid w:val="00760544"/>
    <w:rsid w:val="007605DC"/>
    <w:rsid w:val="007802DF"/>
    <w:rsid w:val="00781CDF"/>
    <w:rsid w:val="007952B1"/>
    <w:rsid w:val="007C5879"/>
    <w:rsid w:val="007D6083"/>
    <w:rsid w:val="007E0344"/>
    <w:rsid w:val="00803050"/>
    <w:rsid w:val="008216D4"/>
    <w:rsid w:val="0083301F"/>
    <w:rsid w:val="00834D77"/>
    <w:rsid w:val="0084059F"/>
    <w:rsid w:val="00846127"/>
    <w:rsid w:val="0087789C"/>
    <w:rsid w:val="008B0594"/>
    <w:rsid w:val="008C5286"/>
    <w:rsid w:val="008E15A2"/>
    <w:rsid w:val="008F2474"/>
    <w:rsid w:val="008F408E"/>
    <w:rsid w:val="00900776"/>
    <w:rsid w:val="00901503"/>
    <w:rsid w:val="00902633"/>
    <w:rsid w:val="00924F30"/>
    <w:rsid w:val="00944B4C"/>
    <w:rsid w:val="009466EA"/>
    <w:rsid w:val="00947D60"/>
    <w:rsid w:val="00956897"/>
    <w:rsid w:val="0098183C"/>
    <w:rsid w:val="00984E3D"/>
    <w:rsid w:val="00996144"/>
    <w:rsid w:val="009A122C"/>
    <w:rsid w:val="009A3F34"/>
    <w:rsid w:val="009A5CD5"/>
    <w:rsid w:val="009A6A0A"/>
    <w:rsid w:val="009D39FB"/>
    <w:rsid w:val="009E6403"/>
    <w:rsid w:val="00A23A62"/>
    <w:rsid w:val="00A24731"/>
    <w:rsid w:val="00A24C49"/>
    <w:rsid w:val="00A26DA9"/>
    <w:rsid w:val="00A30CEB"/>
    <w:rsid w:val="00A31297"/>
    <w:rsid w:val="00A342E7"/>
    <w:rsid w:val="00A37FDE"/>
    <w:rsid w:val="00A509AC"/>
    <w:rsid w:val="00A57FA3"/>
    <w:rsid w:val="00A8483A"/>
    <w:rsid w:val="00A90AD8"/>
    <w:rsid w:val="00AB08CE"/>
    <w:rsid w:val="00AB63D0"/>
    <w:rsid w:val="00AB747C"/>
    <w:rsid w:val="00AD68B5"/>
    <w:rsid w:val="00AE1C6D"/>
    <w:rsid w:val="00AF2435"/>
    <w:rsid w:val="00B105ED"/>
    <w:rsid w:val="00B22921"/>
    <w:rsid w:val="00B237DF"/>
    <w:rsid w:val="00B46507"/>
    <w:rsid w:val="00B663FC"/>
    <w:rsid w:val="00B6695F"/>
    <w:rsid w:val="00B66EA0"/>
    <w:rsid w:val="00B86BFF"/>
    <w:rsid w:val="00B93451"/>
    <w:rsid w:val="00BA1E1E"/>
    <w:rsid w:val="00BA7BF6"/>
    <w:rsid w:val="00BB0011"/>
    <w:rsid w:val="00BB54EE"/>
    <w:rsid w:val="00BB7733"/>
    <w:rsid w:val="00BC42DD"/>
    <w:rsid w:val="00BC620F"/>
    <w:rsid w:val="00BD0BC6"/>
    <w:rsid w:val="00BD3263"/>
    <w:rsid w:val="00BE109D"/>
    <w:rsid w:val="00BE331C"/>
    <w:rsid w:val="00BE3E95"/>
    <w:rsid w:val="00BF7CA3"/>
    <w:rsid w:val="00C03D2C"/>
    <w:rsid w:val="00C06CB6"/>
    <w:rsid w:val="00C148F4"/>
    <w:rsid w:val="00C200A0"/>
    <w:rsid w:val="00C33BA3"/>
    <w:rsid w:val="00C370DE"/>
    <w:rsid w:val="00C4642A"/>
    <w:rsid w:val="00C54CDD"/>
    <w:rsid w:val="00C66480"/>
    <w:rsid w:val="00C678D5"/>
    <w:rsid w:val="00C70109"/>
    <w:rsid w:val="00C77152"/>
    <w:rsid w:val="00C80335"/>
    <w:rsid w:val="00C91A8E"/>
    <w:rsid w:val="00C93641"/>
    <w:rsid w:val="00CC02FC"/>
    <w:rsid w:val="00CC160E"/>
    <w:rsid w:val="00CF16E8"/>
    <w:rsid w:val="00CF1E97"/>
    <w:rsid w:val="00D063B3"/>
    <w:rsid w:val="00D21C98"/>
    <w:rsid w:val="00D4309C"/>
    <w:rsid w:val="00D47C12"/>
    <w:rsid w:val="00D51BC1"/>
    <w:rsid w:val="00D61120"/>
    <w:rsid w:val="00D72001"/>
    <w:rsid w:val="00D81EB9"/>
    <w:rsid w:val="00DB33DE"/>
    <w:rsid w:val="00DC7235"/>
    <w:rsid w:val="00DD3CB4"/>
    <w:rsid w:val="00DE048C"/>
    <w:rsid w:val="00DE24A9"/>
    <w:rsid w:val="00DF077E"/>
    <w:rsid w:val="00DF08C8"/>
    <w:rsid w:val="00DF29D3"/>
    <w:rsid w:val="00DF41C5"/>
    <w:rsid w:val="00E13D94"/>
    <w:rsid w:val="00E20A2F"/>
    <w:rsid w:val="00E25CD4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B5AF7"/>
    <w:rsid w:val="00EC1036"/>
    <w:rsid w:val="00EE36CB"/>
    <w:rsid w:val="00EF04E6"/>
    <w:rsid w:val="00F01905"/>
    <w:rsid w:val="00F060C7"/>
    <w:rsid w:val="00F23EFD"/>
    <w:rsid w:val="00F24F5E"/>
    <w:rsid w:val="00F31DD9"/>
    <w:rsid w:val="00F70C79"/>
    <w:rsid w:val="00F86757"/>
    <w:rsid w:val="00F93D5D"/>
    <w:rsid w:val="00F94E24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54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  <w:style w:type="paragraph" w:styleId="a8">
    <w:name w:val="No Spacing"/>
    <w:uiPriority w:val="1"/>
    <w:qFormat/>
    <w:rsid w:val="00996144"/>
    <w:rPr>
      <w:rFonts w:asciiTheme="minorHAnsi" w:eastAsiaTheme="minorEastAsia" w:hAnsiTheme="minorHAnsi" w:cstheme="minorBidi"/>
    </w:rPr>
  </w:style>
  <w:style w:type="character" w:customStyle="1" w:styleId="fontstyle01">
    <w:name w:val="fontstyle01"/>
    <w:basedOn w:val="a0"/>
    <w:rsid w:val="00BB00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CD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locked/>
    <w:rsid w:val="00C54CD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E5A8-0E62-46D7-86A6-6A1AF5DE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26</Pages>
  <Words>3462</Words>
  <Characters>26538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20</cp:revision>
  <cp:lastPrinted>2024-02-21T13:42:00Z</cp:lastPrinted>
  <dcterms:created xsi:type="dcterms:W3CDTF">2024-01-19T06:46:00Z</dcterms:created>
  <dcterms:modified xsi:type="dcterms:W3CDTF">2024-03-14T09:32:00Z</dcterms:modified>
</cp:coreProperties>
</file>