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</w:p>
    <w:p w:rsidR="00EA277C" w:rsidRDefault="00EA277C" w:rsidP="00EA277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522A04" w:rsidP="00EA2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 </w:t>
      </w:r>
      <w:r w:rsidR="00EA277C">
        <w:rPr>
          <w:sz w:val="28"/>
          <w:szCs w:val="28"/>
        </w:rPr>
        <w:t>марта 2023 г. №</w:t>
      </w:r>
      <w:r>
        <w:rPr>
          <w:sz w:val="28"/>
          <w:szCs w:val="28"/>
        </w:rPr>
        <w:t xml:space="preserve"> 131</w:t>
      </w:r>
      <w:r w:rsidR="00EA277C">
        <w:rPr>
          <w:sz w:val="28"/>
          <w:szCs w:val="28"/>
        </w:rPr>
        <w:t>-</w:t>
      </w:r>
      <w:r w:rsidR="00EA277C" w:rsidRPr="00E97D64">
        <w:rPr>
          <w:sz w:val="28"/>
          <w:szCs w:val="28"/>
        </w:rPr>
        <w:t>р</w:t>
      </w: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Pr="00E97D64" w:rsidRDefault="00EA277C" w:rsidP="00EA277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EA277C" w:rsidRDefault="00EA277C" w:rsidP="00EA277C">
      <w:pPr>
        <w:rPr>
          <w:b/>
          <w:sz w:val="28"/>
          <w:szCs w:val="28"/>
        </w:rPr>
      </w:pPr>
    </w:p>
    <w:p w:rsidR="00EA277C" w:rsidRDefault="00EA277C" w:rsidP="00EA277C">
      <w:pPr>
        <w:rPr>
          <w:b/>
          <w:sz w:val="28"/>
          <w:szCs w:val="28"/>
        </w:rPr>
      </w:pPr>
    </w:p>
    <w:p w:rsidR="00EA277C" w:rsidRPr="0001315A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A7BF6" w:rsidRPr="00241C5B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МО «Шенкурский муниципальный район» </w:t>
      </w:r>
      <w:r w:rsidR="00FB4062" w:rsidRPr="00241C5B">
        <w:rPr>
          <w:b/>
          <w:sz w:val="28"/>
          <w:szCs w:val="28"/>
        </w:rPr>
        <w:t>«</w:t>
      </w:r>
      <w:r w:rsidR="001A474C" w:rsidRPr="00241C5B">
        <w:rPr>
          <w:b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3736E2">
        <w:rPr>
          <w:b/>
          <w:sz w:val="28"/>
          <w:szCs w:val="28"/>
        </w:rPr>
        <w:t>Шенкурский муниципальный район</w:t>
      </w:r>
      <w:r w:rsidR="00B00382" w:rsidRPr="00241C5B">
        <w:rPr>
          <w:b/>
          <w:sz w:val="28"/>
          <w:szCs w:val="28"/>
        </w:rPr>
        <w:t>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EA277C" w:rsidRDefault="00B00382" w:rsidP="00BB54EE">
      <w:pPr>
        <w:jc w:val="center"/>
        <w:rPr>
          <w:b/>
          <w:color w:val="000000"/>
          <w:sz w:val="26"/>
          <w:szCs w:val="26"/>
        </w:rPr>
      </w:pPr>
    </w:p>
    <w:p w:rsidR="00EA277C" w:rsidRPr="00EA277C" w:rsidRDefault="00EA277C" w:rsidP="00EA277C">
      <w:pPr>
        <w:ind w:firstLine="708"/>
        <w:jc w:val="both"/>
        <w:rPr>
          <w:color w:val="000000"/>
          <w:sz w:val="26"/>
          <w:szCs w:val="26"/>
        </w:rPr>
      </w:pPr>
      <w:r w:rsidRPr="00EA277C">
        <w:rPr>
          <w:sz w:val="26"/>
          <w:szCs w:val="26"/>
        </w:rPr>
        <w:t>В соответствии 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22 декабря 2022 года      № 6</w:t>
      </w:r>
      <w:r w:rsidR="00EE3E73">
        <w:rPr>
          <w:sz w:val="26"/>
          <w:szCs w:val="26"/>
        </w:rPr>
        <w:t>-</w:t>
      </w:r>
      <w:r w:rsidRPr="00EA277C">
        <w:rPr>
          <w:sz w:val="26"/>
          <w:szCs w:val="26"/>
        </w:rPr>
        <w:t>па</w:t>
      </w:r>
      <w:r w:rsidRPr="00EA277C">
        <w:rPr>
          <w:color w:val="000000"/>
          <w:sz w:val="26"/>
          <w:szCs w:val="26"/>
        </w:rPr>
        <w:t>:</w:t>
      </w:r>
    </w:p>
    <w:p w:rsidR="00E91431" w:rsidRPr="00EA277C" w:rsidRDefault="00BA7BF6" w:rsidP="001A474C">
      <w:pPr>
        <w:spacing w:line="276" w:lineRule="auto"/>
        <w:ind w:firstLine="708"/>
        <w:jc w:val="both"/>
        <w:rPr>
          <w:sz w:val="26"/>
          <w:szCs w:val="26"/>
        </w:rPr>
      </w:pPr>
      <w:r w:rsidRPr="00EA277C">
        <w:rPr>
          <w:color w:val="000000"/>
          <w:sz w:val="26"/>
          <w:szCs w:val="26"/>
        </w:rPr>
        <w:t>1.</w:t>
      </w:r>
      <w:r w:rsidRPr="00EA277C">
        <w:rPr>
          <w:color w:val="000000"/>
          <w:sz w:val="26"/>
          <w:szCs w:val="26"/>
        </w:rPr>
        <w:tab/>
      </w:r>
      <w:r w:rsidR="00E91431" w:rsidRPr="00EA277C">
        <w:rPr>
          <w:sz w:val="26"/>
          <w:szCs w:val="26"/>
        </w:rPr>
        <w:t>Утвердить прила</w:t>
      </w:r>
      <w:r w:rsidR="00A26DA9" w:rsidRPr="00EA277C">
        <w:rPr>
          <w:sz w:val="26"/>
          <w:szCs w:val="26"/>
        </w:rPr>
        <w:t xml:space="preserve">гаемый </w:t>
      </w:r>
      <w:r w:rsidRPr="00EA277C">
        <w:rPr>
          <w:sz w:val="26"/>
          <w:szCs w:val="26"/>
        </w:rPr>
        <w:t>от</w:t>
      </w:r>
      <w:r w:rsidR="00A342E7" w:rsidRPr="00EA277C">
        <w:rPr>
          <w:sz w:val="26"/>
          <w:szCs w:val="26"/>
        </w:rPr>
        <w:t xml:space="preserve">чет о </w:t>
      </w:r>
      <w:r w:rsidRPr="00EA277C">
        <w:rPr>
          <w:sz w:val="26"/>
          <w:szCs w:val="26"/>
        </w:rPr>
        <w:t xml:space="preserve">реализации </w:t>
      </w:r>
      <w:r w:rsidR="001A474C" w:rsidRPr="00EA277C">
        <w:rPr>
          <w:sz w:val="26"/>
          <w:szCs w:val="26"/>
        </w:rPr>
        <w:t xml:space="preserve"> в 202</w:t>
      </w:r>
      <w:r w:rsidR="00EA277C" w:rsidRPr="00EA277C">
        <w:rPr>
          <w:sz w:val="26"/>
          <w:szCs w:val="26"/>
        </w:rPr>
        <w:t>2</w:t>
      </w:r>
      <w:r w:rsidR="00E91431" w:rsidRPr="00EA277C">
        <w:rPr>
          <w:sz w:val="26"/>
          <w:szCs w:val="26"/>
        </w:rPr>
        <w:t xml:space="preserve"> году </w:t>
      </w:r>
      <w:r w:rsidRPr="00EA277C">
        <w:rPr>
          <w:sz w:val="26"/>
          <w:szCs w:val="26"/>
        </w:rPr>
        <w:t xml:space="preserve">муниципальной </w:t>
      </w:r>
      <w:r w:rsidR="00E91431" w:rsidRPr="00EA277C">
        <w:rPr>
          <w:sz w:val="26"/>
          <w:szCs w:val="26"/>
        </w:rPr>
        <w:t>программы</w:t>
      </w:r>
      <w:r w:rsidR="001A474C" w:rsidRPr="00EA277C">
        <w:rPr>
          <w:sz w:val="26"/>
          <w:szCs w:val="26"/>
        </w:rPr>
        <w:t xml:space="preserve"> </w:t>
      </w:r>
      <w:r w:rsidRPr="00EA277C">
        <w:rPr>
          <w:sz w:val="26"/>
          <w:szCs w:val="26"/>
        </w:rPr>
        <w:t>МО «</w:t>
      </w:r>
      <w:r w:rsidR="00B349AE" w:rsidRPr="00EA277C">
        <w:rPr>
          <w:sz w:val="26"/>
          <w:szCs w:val="26"/>
        </w:rPr>
        <w:t>Шенкурский муниципальный район</w:t>
      </w:r>
      <w:r w:rsidRPr="00EA277C">
        <w:rPr>
          <w:sz w:val="26"/>
          <w:szCs w:val="26"/>
        </w:rPr>
        <w:t>»</w:t>
      </w:r>
      <w:r w:rsidR="001A474C" w:rsidRPr="00EA277C">
        <w:rPr>
          <w:sz w:val="26"/>
          <w:szCs w:val="26"/>
        </w:rPr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 w:rsidRPr="00EA277C">
        <w:rPr>
          <w:sz w:val="26"/>
          <w:szCs w:val="26"/>
        </w:rPr>
        <w:t>Шенкурский муниципальный район</w:t>
      </w:r>
      <w:r w:rsidR="001A474C" w:rsidRPr="00EA277C">
        <w:rPr>
          <w:sz w:val="26"/>
          <w:szCs w:val="26"/>
        </w:rPr>
        <w:t>»</w:t>
      </w:r>
      <w:r w:rsidRPr="00EA277C">
        <w:rPr>
          <w:sz w:val="26"/>
          <w:szCs w:val="26"/>
        </w:rPr>
        <w:t xml:space="preserve">, утвержденной постановлением администрации </w:t>
      </w:r>
      <w:r w:rsidR="003665AF" w:rsidRPr="00EA277C">
        <w:rPr>
          <w:sz w:val="26"/>
          <w:szCs w:val="26"/>
        </w:rPr>
        <w:t xml:space="preserve">муниципального образования </w:t>
      </w:r>
      <w:r w:rsidRPr="00EA277C">
        <w:rPr>
          <w:sz w:val="26"/>
          <w:szCs w:val="26"/>
        </w:rPr>
        <w:t xml:space="preserve">«Шенкурский муниципальный район» </w:t>
      </w:r>
      <w:r w:rsidR="008E7226" w:rsidRPr="00EA277C">
        <w:rPr>
          <w:sz w:val="26"/>
          <w:szCs w:val="26"/>
        </w:rPr>
        <w:t xml:space="preserve">Архангельской области </w:t>
      </w:r>
      <w:r w:rsidRPr="00EA277C">
        <w:rPr>
          <w:sz w:val="26"/>
          <w:szCs w:val="26"/>
        </w:rPr>
        <w:t>от</w:t>
      </w:r>
      <w:r w:rsidR="008E7226" w:rsidRPr="00EA277C">
        <w:rPr>
          <w:sz w:val="26"/>
          <w:szCs w:val="26"/>
        </w:rPr>
        <w:t xml:space="preserve"> </w:t>
      </w:r>
      <w:r w:rsidR="00B349AE" w:rsidRPr="00EA277C">
        <w:rPr>
          <w:sz w:val="26"/>
          <w:szCs w:val="26"/>
        </w:rPr>
        <w:t>19</w:t>
      </w:r>
      <w:r w:rsidR="00EA277C" w:rsidRPr="00EA277C">
        <w:rPr>
          <w:sz w:val="26"/>
          <w:szCs w:val="26"/>
        </w:rPr>
        <w:t xml:space="preserve"> марта </w:t>
      </w:r>
      <w:r w:rsidR="008E7226" w:rsidRPr="00EA277C">
        <w:rPr>
          <w:sz w:val="26"/>
          <w:szCs w:val="26"/>
        </w:rPr>
        <w:t>202</w:t>
      </w:r>
      <w:r w:rsidR="00B349AE" w:rsidRPr="00EA277C">
        <w:rPr>
          <w:sz w:val="26"/>
          <w:szCs w:val="26"/>
        </w:rPr>
        <w:t>0</w:t>
      </w:r>
      <w:r w:rsidR="008E7226" w:rsidRPr="00EA277C">
        <w:rPr>
          <w:sz w:val="26"/>
          <w:szCs w:val="26"/>
        </w:rPr>
        <w:t xml:space="preserve"> г</w:t>
      </w:r>
      <w:r w:rsidR="00EA277C" w:rsidRPr="00EA277C">
        <w:rPr>
          <w:sz w:val="26"/>
          <w:szCs w:val="26"/>
        </w:rPr>
        <w:t>ода</w:t>
      </w:r>
      <w:r w:rsidR="008E7226" w:rsidRPr="00EA277C">
        <w:rPr>
          <w:sz w:val="26"/>
          <w:szCs w:val="26"/>
        </w:rPr>
        <w:t xml:space="preserve"> № </w:t>
      </w:r>
      <w:r w:rsidR="00B349AE" w:rsidRPr="00EA277C">
        <w:rPr>
          <w:sz w:val="26"/>
          <w:szCs w:val="26"/>
        </w:rPr>
        <w:t>145</w:t>
      </w:r>
      <w:r w:rsidR="00EE3E73">
        <w:rPr>
          <w:sz w:val="26"/>
          <w:szCs w:val="26"/>
        </w:rPr>
        <w:t>-</w:t>
      </w:r>
      <w:r w:rsidR="008E7226" w:rsidRPr="00EA277C">
        <w:rPr>
          <w:sz w:val="26"/>
          <w:szCs w:val="26"/>
        </w:rPr>
        <w:t xml:space="preserve">па </w:t>
      </w:r>
      <w:r w:rsidR="00E20A2F" w:rsidRPr="00EA277C">
        <w:rPr>
          <w:sz w:val="26"/>
          <w:szCs w:val="26"/>
        </w:rPr>
        <w:t>(далее – муниципальная программа)</w:t>
      </w:r>
      <w:r w:rsidRPr="00EA277C">
        <w:rPr>
          <w:sz w:val="26"/>
          <w:szCs w:val="26"/>
        </w:rPr>
        <w:t>.</w:t>
      </w:r>
    </w:p>
    <w:p w:rsidR="00BA7BF6" w:rsidRPr="00EA277C" w:rsidRDefault="00BA7BF6" w:rsidP="00BA7BF6">
      <w:pPr>
        <w:ind w:firstLine="708"/>
        <w:jc w:val="both"/>
        <w:rPr>
          <w:color w:val="000000"/>
          <w:sz w:val="26"/>
          <w:szCs w:val="26"/>
        </w:rPr>
      </w:pPr>
      <w:r w:rsidRPr="00EA277C">
        <w:rPr>
          <w:color w:val="000000"/>
          <w:sz w:val="26"/>
          <w:szCs w:val="26"/>
        </w:rPr>
        <w:t>2.</w:t>
      </w:r>
      <w:r w:rsidRPr="00EA277C">
        <w:rPr>
          <w:color w:val="000000"/>
          <w:sz w:val="26"/>
          <w:szCs w:val="26"/>
        </w:rPr>
        <w:tab/>
        <w:t xml:space="preserve">Признать эффективность реализации муниципальной программы </w:t>
      </w:r>
      <w:r w:rsidR="00E20A2F" w:rsidRPr="00EA277C">
        <w:rPr>
          <w:color w:val="000000"/>
          <w:sz w:val="26"/>
          <w:szCs w:val="26"/>
        </w:rPr>
        <w:t>в 20</w:t>
      </w:r>
      <w:r w:rsidR="00EA277C" w:rsidRPr="00EA277C">
        <w:rPr>
          <w:color w:val="000000"/>
          <w:sz w:val="26"/>
          <w:szCs w:val="26"/>
        </w:rPr>
        <w:t>22</w:t>
      </w:r>
      <w:r w:rsidR="00E20A2F" w:rsidRPr="00EA277C">
        <w:rPr>
          <w:color w:val="000000"/>
          <w:sz w:val="26"/>
          <w:szCs w:val="26"/>
        </w:rPr>
        <w:t xml:space="preserve"> году </w:t>
      </w:r>
      <w:r w:rsidR="00EE3E73" w:rsidRPr="00EE3E73">
        <w:rPr>
          <w:color w:val="000000"/>
          <w:sz w:val="26"/>
          <w:szCs w:val="26"/>
        </w:rPr>
        <w:t>не</w:t>
      </w:r>
      <w:r w:rsidR="007C69F9" w:rsidRPr="00EE3E73">
        <w:rPr>
          <w:color w:val="000000"/>
          <w:sz w:val="26"/>
          <w:szCs w:val="26"/>
        </w:rPr>
        <w:t>удовлетворительной</w:t>
      </w:r>
      <w:r w:rsidR="00E20A2F" w:rsidRPr="00EE3E73">
        <w:rPr>
          <w:color w:val="000000"/>
          <w:sz w:val="26"/>
          <w:szCs w:val="26"/>
        </w:rPr>
        <w:t>.</w:t>
      </w:r>
    </w:p>
    <w:p w:rsidR="00E91431" w:rsidRPr="00EA277C" w:rsidRDefault="00E91431" w:rsidP="00BC33E6">
      <w:pPr>
        <w:jc w:val="both"/>
        <w:rPr>
          <w:sz w:val="26"/>
          <w:szCs w:val="26"/>
        </w:rPr>
      </w:pPr>
      <w:r w:rsidRPr="00EA277C">
        <w:rPr>
          <w:sz w:val="26"/>
          <w:szCs w:val="26"/>
        </w:rPr>
        <w:t xml:space="preserve">     </w:t>
      </w:r>
      <w:r w:rsidR="00BA7BF6" w:rsidRPr="00EA277C">
        <w:rPr>
          <w:sz w:val="26"/>
          <w:szCs w:val="26"/>
        </w:rPr>
        <w:tab/>
      </w:r>
      <w:r w:rsidR="00EA277C" w:rsidRPr="00EA277C">
        <w:rPr>
          <w:sz w:val="26"/>
          <w:szCs w:val="26"/>
        </w:rPr>
        <w:t>3</w:t>
      </w:r>
      <w:r w:rsidRPr="00EA277C">
        <w:rPr>
          <w:sz w:val="26"/>
          <w:szCs w:val="26"/>
        </w:rPr>
        <w:t>.</w:t>
      </w:r>
      <w:r w:rsidR="00BA7BF6" w:rsidRPr="00EA277C">
        <w:rPr>
          <w:sz w:val="26"/>
          <w:szCs w:val="26"/>
        </w:rPr>
        <w:tab/>
      </w:r>
      <w:r w:rsidR="00BC33E6" w:rsidRPr="00EA277C">
        <w:rPr>
          <w:sz w:val="26"/>
          <w:szCs w:val="26"/>
        </w:rPr>
        <w:t xml:space="preserve">Опубликовать настоящее распоряжение в информационном бюллетене «Шенкурский муниципальный вестник», разместить его на официальном сайте </w:t>
      </w:r>
      <w:r w:rsidR="00AA5252" w:rsidRPr="00EA277C">
        <w:rPr>
          <w:sz w:val="26"/>
          <w:szCs w:val="26"/>
        </w:rPr>
        <w:t>Шенкурского муниципального района Архангельской области</w:t>
      </w:r>
      <w:r w:rsidR="00BC33E6" w:rsidRPr="00EA277C">
        <w:rPr>
          <w:sz w:val="26"/>
          <w:szCs w:val="26"/>
        </w:rPr>
        <w:t xml:space="preserve"> </w:t>
      </w:r>
      <w:hyperlink r:id="rId5" w:history="1">
        <w:r w:rsidR="00BC33E6" w:rsidRPr="00EA277C">
          <w:rPr>
            <w:sz w:val="26"/>
            <w:szCs w:val="26"/>
          </w:rPr>
          <w:t>в</w:t>
        </w:r>
      </w:hyperlink>
      <w:r w:rsidR="00BC33E6" w:rsidRPr="00EA277C">
        <w:rPr>
          <w:sz w:val="26"/>
          <w:szCs w:val="26"/>
        </w:rPr>
        <w:t xml:space="preserve"> информационно-телекоммуникационной сети «Интернет».</w:t>
      </w:r>
    </w:p>
    <w:p w:rsidR="00047737" w:rsidRPr="00EA277C" w:rsidRDefault="00047737" w:rsidP="00BB54EE">
      <w:pPr>
        <w:jc w:val="both"/>
        <w:rPr>
          <w:sz w:val="26"/>
          <w:szCs w:val="26"/>
        </w:rPr>
      </w:pPr>
    </w:p>
    <w:p w:rsidR="008E7226" w:rsidRPr="00EA277C" w:rsidRDefault="008E7226" w:rsidP="00BB54EE">
      <w:pPr>
        <w:jc w:val="both"/>
        <w:rPr>
          <w:sz w:val="26"/>
          <w:szCs w:val="26"/>
        </w:rPr>
      </w:pPr>
    </w:p>
    <w:p w:rsidR="00EA277C" w:rsidRPr="00EA277C" w:rsidRDefault="00EA277C">
      <w:pPr>
        <w:rPr>
          <w:b/>
          <w:sz w:val="26"/>
          <w:szCs w:val="26"/>
        </w:rPr>
      </w:pPr>
      <w:r w:rsidRPr="00EA277C">
        <w:rPr>
          <w:b/>
          <w:sz w:val="26"/>
          <w:szCs w:val="26"/>
        </w:rPr>
        <w:t xml:space="preserve">Временно исполняющий полномочия </w:t>
      </w:r>
      <w:r w:rsidR="00EE3E73">
        <w:rPr>
          <w:b/>
          <w:sz w:val="26"/>
          <w:szCs w:val="26"/>
        </w:rPr>
        <w:t xml:space="preserve"> </w:t>
      </w:r>
      <w:r w:rsidRPr="00EA277C">
        <w:rPr>
          <w:b/>
          <w:sz w:val="26"/>
          <w:szCs w:val="26"/>
        </w:rPr>
        <w:t>главы</w:t>
      </w:r>
    </w:p>
    <w:p w:rsidR="00047737" w:rsidRPr="00EA277C" w:rsidRDefault="00EE3E73">
      <w:pPr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8E7226" w:rsidRPr="00EA277C">
        <w:rPr>
          <w:b/>
          <w:sz w:val="26"/>
          <w:szCs w:val="26"/>
        </w:rPr>
        <w:t xml:space="preserve">енкурского муниципального </w:t>
      </w:r>
      <w:r w:rsidR="00EA277C" w:rsidRPr="00EA277C">
        <w:rPr>
          <w:b/>
          <w:sz w:val="26"/>
          <w:szCs w:val="26"/>
        </w:rPr>
        <w:t>округа</w:t>
      </w:r>
      <w:r w:rsidR="008E7226" w:rsidRPr="00EA277C">
        <w:rPr>
          <w:b/>
          <w:sz w:val="26"/>
          <w:szCs w:val="26"/>
        </w:rPr>
        <w:t xml:space="preserve">         </w:t>
      </w:r>
      <w:r w:rsidR="00241C5B" w:rsidRPr="00EA277C">
        <w:rPr>
          <w:b/>
          <w:sz w:val="26"/>
          <w:szCs w:val="26"/>
        </w:rPr>
        <w:t xml:space="preserve">   </w:t>
      </w:r>
      <w:r w:rsidR="00EA277C" w:rsidRPr="00EA277C">
        <w:rPr>
          <w:b/>
          <w:sz w:val="26"/>
          <w:szCs w:val="26"/>
        </w:rPr>
        <w:t xml:space="preserve">                     </w:t>
      </w:r>
      <w:r w:rsidR="00EA277C">
        <w:rPr>
          <w:b/>
          <w:sz w:val="26"/>
          <w:szCs w:val="26"/>
        </w:rPr>
        <w:t xml:space="preserve">               </w:t>
      </w:r>
      <w:r w:rsidR="00241C5B" w:rsidRPr="00EA277C">
        <w:rPr>
          <w:b/>
          <w:sz w:val="26"/>
          <w:szCs w:val="26"/>
        </w:rPr>
        <w:t>С.</w:t>
      </w:r>
      <w:r w:rsidR="00EA277C" w:rsidRPr="00EA277C">
        <w:rPr>
          <w:b/>
          <w:sz w:val="26"/>
          <w:szCs w:val="26"/>
        </w:rPr>
        <w:t>В</w:t>
      </w:r>
      <w:r w:rsidR="00241C5B" w:rsidRPr="00EA277C">
        <w:rPr>
          <w:b/>
          <w:sz w:val="26"/>
          <w:szCs w:val="26"/>
        </w:rPr>
        <w:t>.</w:t>
      </w:r>
      <w:r w:rsidR="00EA277C" w:rsidRPr="00EA277C">
        <w:rPr>
          <w:b/>
          <w:sz w:val="26"/>
          <w:szCs w:val="26"/>
        </w:rPr>
        <w:t xml:space="preserve"> Колобова</w:t>
      </w:r>
    </w:p>
    <w:p w:rsidR="00E74CC8" w:rsidRPr="00EA277C" w:rsidRDefault="00E74CC8">
      <w:pPr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D34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522A04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EA277C" w:rsidRDefault="00047737" w:rsidP="00047737">
      <w:pPr>
        <w:autoSpaceDE w:val="0"/>
        <w:autoSpaceDN w:val="0"/>
        <w:adjustRightInd w:val="0"/>
        <w:jc w:val="center"/>
      </w:pPr>
      <w:r w:rsidRPr="00EA277C">
        <w:t xml:space="preserve">ОТЧЕТ </w:t>
      </w:r>
    </w:p>
    <w:p w:rsidR="00047737" w:rsidRPr="00EA277C" w:rsidRDefault="00047737" w:rsidP="00047737">
      <w:pPr>
        <w:autoSpaceDE w:val="0"/>
        <w:autoSpaceDN w:val="0"/>
        <w:adjustRightInd w:val="0"/>
        <w:jc w:val="center"/>
      </w:pPr>
      <w:r w:rsidRPr="00EA277C">
        <w:t xml:space="preserve">о реализации в </w:t>
      </w:r>
      <w:r w:rsidRPr="00EA277C">
        <w:rPr>
          <w:u w:val="single"/>
        </w:rPr>
        <w:t>20</w:t>
      </w:r>
      <w:r w:rsidR="00EE1D34" w:rsidRPr="00EA277C">
        <w:rPr>
          <w:u w:val="single"/>
        </w:rPr>
        <w:t>2</w:t>
      </w:r>
      <w:r w:rsidR="00EA277C">
        <w:rPr>
          <w:u w:val="single"/>
        </w:rPr>
        <w:t>2</w:t>
      </w:r>
      <w:r w:rsidRPr="00EA277C">
        <w:t xml:space="preserve"> году </w:t>
      </w:r>
    </w:p>
    <w:p w:rsidR="00047737" w:rsidRPr="00EA277C" w:rsidRDefault="00047737" w:rsidP="00047737">
      <w:pPr>
        <w:autoSpaceDE w:val="0"/>
        <w:autoSpaceDN w:val="0"/>
        <w:adjustRightInd w:val="0"/>
        <w:jc w:val="center"/>
      </w:pPr>
      <w:r w:rsidRPr="00EA277C">
        <w:t>муниципальной программы МО «</w:t>
      </w:r>
      <w:r w:rsidR="00B349AE" w:rsidRPr="00EA277C">
        <w:t>Шенкурский муниципальный район</w:t>
      </w:r>
      <w:r w:rsidRPr="00EA277C">
        <w:t xml:space="preserve">» </w:t>
      </w:r>
    </w:p>
    <w:p w:rsidR="00EE1D34" w:rsidRPr="00EA277C" w:rsidRDefault="00EE1D34" w:rsidP="00EE1D34">
      <w:pPr>
        <w:spacing w:line="276" w:lineRule="auto"/>
        <w:jc w:val="center"/>
      </w:pPr>
      <w:r w:rsidRPr="00EA277C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 w:rsidRPr="00EA277C">
        <w:t>Шенкурский муниципальный район</w:t>
      </w:r>
      <w:r w:rsidRPr="00EA277C">
        <w:t xml:space="preserve">» </w:t>
      </w:r>
    </w:p>
    <w:p w:rsidR="00047737" w:rsidRPr="00EA277C" w:rsidRDefault="00047737" w:rsidP="00047737">
      <w:pPr>
        <w:autoSpaceDE w:val="0"/>
        <w:autoSpaceDN w:val="0"/>
        <w:adjustRightInd w:val="0"/>
        <w:jc w:val="center"/>
      </w:pPr>
    </w:p>
    <w:p w:rsidR="00B06CFB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I. Результаты реализации мероприятий муниципальной программы МО «</w:t>
      </w:r>
      <w:r w:rsidR="00B349AE">
        <w:rPr>
          <w:b/>
        </w:rPr>
        <w:t>Шенкурский муниципальный район</w:t>
      </w:r>
      <w:r w:rsidRPr="00EE1D34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B349AE" w:rsidRDefault="00BC33E6" w:rsidP="00FC6DEC">
      <w:pPr>
        <w:spacing w:line="276" w:lineRule="auto"/>
        <w:ind w:firstLine="708"/>
        <w:jc w:val="both"/>
      </w:pPr>
      <w:r>
        <w:t>В  20</w:t>
      </w:r>
      <w:r w:rsidR="00EE1D34">
        <w:t>2</w:t>
      </w:r>
      <w:r w:rsidR="00EA277C">
        <w:t>2</w:t>
      </w:r>
      <w:r w:rsidR="00047737">
        <w:t xml:space="preserve">  году  в  рамках  муниципальной программы МО «</w:t>
      </w:r>
      <w:r w:rsidR="00B349AE" w:rsidRPr="00B349AE">
        <w:t>Шенкурский муниципальный район</w:t>
      </w:r>
      <w:r w:rsidR="00B06CFB" w:rsidRPr="00B349AE">
        <w:t>»</w:t>
      </w:r>
      <w:r w:rsidR="00EE1D34" w:rsidRPr="00B349AE">
        <w:t xml:space="preserve"> «</w:t>
      </w:r>
      <w:r w:rsidR="00EE1D34" w:rsidRPr="00EE1D34"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район»</w:t>
      </w:r>
      <w:r w:rsidR="00EE1D34" w:rsidRPr="00EE1D34">
        <w:t xml:space="preserve"> </w:t>
      </w:r>
      <w:r w:rsidR="00B06CFB">
        <w:t xml:space="preserve">  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программа)</w:t>
      </w:r>
      <w:r w:rsidR="00871119">
        <w:t>, утвержденной постановлением администрации муниципального образования «Шенкурский муниципальный район» Архангельской области от 19 марта 2020 года № 145-па,</w:t>
      </w:r>
      <w:r w:rsidR="00047737">
        <w:t xml:space="preserve"> осуществлялась реализация следующих подпрограмм: </w:t>
      </w:r>
    </w:p>
    <w:p w:rsidR="00047737" w:rsidRDefault="00047737" w:rsidP="00FC6DEC">
      <w:pPr>
        <w:spacing w:line="276" w:lineRule="auto"/>
        <w:ind w:firstLine="708"/>
        <w:jc w:val="both"/>
      </w:pPr>
      <w:r>
        <w:t xml:space="preserve"> </w:t>
      </w:r>
    </w:p>
    <w:p w:rsidR="00BC33E6" w:rsidRPr="00FC6DEC" w:rsidRDefault="00E74CC8" w:rsidP="00EE1D34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FC6DEC">
        <w:rPr>
          <w:b/>
          <w:u w:val="single"/>
        </w:rPr>
        <w:t>Подпрограмма №  1</w:t>
      </w:r>
      <w:r w:rsidR="00493210" w:rsidRPr="00FC6DEC">
        <w:rPr>
          <w:b/>
          <w:u w:val="single"/>
        </w:rPr>
        <w:t xml:space="preserve"> «</w:t>
      </w:r>
      <w:r w:rsidR="00B349AE">
        <w:rPr>
          <w:b/>
          <w:color w:val="000000"/>
          <w:u w:val="single"/>
        </w:rPr>
        <w:t>Ремонт пожарных водоемов</w:t>
      </w:r>
      <w:r w:rsidR="00493210" w:rsidRPr="00FC6DEC">
        <w:rPr>
          <w:b/>
          <w:u w:val="single"/>
        </w:rPr>
        <w:t>»</w:t>
      </w:r>
    </w:p>
    <w:p w:rsidR="00EE1D34" w:rsidRDefault="00EE1D34" w:rsidP="00EE1D34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EE1D34" w:rsidRPr="00686C42" w:rsidRDefault="00EE1D34" w:rsidP="00EE1D34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Default="00EA277C" w:rsidP="00EA277C">
      <w:pPr>
        <w:autoSpaceDE w:val="0"/>
        <w:autoSpaceDN w:val="0"/>
        <w:adjustRightInd w:val="0"/>
        <w:ind w:firstLine="708"/>
        <w:jc w:val="both"/>
      </w:pPr>
      <w:r>
        <w:t>–</w:t>
      </w:r>
      <w:r w:rsidR="00FC6DEC" w:rsidRPr="00FC6DEC">
        <w:tab/>
      </w:r>
      <w:r w:rsidRPr="00EA277C">
        <w:t xml:space="preserve">обустройство, содержание </w:t>
      </w:r>
      <w:r>
        <w:t>(</w:t>
      </w:r>
      <w:r w:rsidRPr="00EA277C">
        <w:t>техническое обслуживание), текущий и капитальный ремонт источников наружного противопожарного водоснабжения (искусственных и естественных)    на территории МО «Шенкурское</w:t>
      </w:r>
      <w:r>
        <w:t>;</w:t>
      </w:r>
    </w:p>
    <w:p w:rsidR="00EA277C" w:rsidRDefault="00EA277C" w:rsidP="00EA277C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м</w:t>
      </w:r>
      <w:r w:rsidRPr="00EA277C">
        <w:t>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</w:r>
      <w:r>
        <w:t>;</w:t>
      </w:r>
    </w:p>
    <w:p w:rsidR="00EE3E73" w:rsidRDefault="00EA277C" w:rsidP="00D46516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</w:r>
      <w:r w:rsidRPr="00EA277C">
        <w:t>оборудование источников наружного противопожарного водоснабжения.</w:t>
      </w:r>
    </w:p>
    <w:p w:rsidR="00185B0D" w:rsidRPr="00686C42" w:rsidRDefault="00D46516" w:rsidP="00D46516">
      <w:pPr>
        <w:autoSpaceDE w:val="0"/>
        <w:autoSpaceDN w:val="0"/>
        <w:adjustRightInd w:val="0"/>
        <w:ind w:firstLine="708"/>
        <w:jc w:val="both"/>
      </w:pPr>
      <w:r>
        <w:t xml:space="preserve">Реализация мероприятий подпрограммы осуществлялась в рамках муниципальной программы МО «Шенкурское» </w:t>
      </w:r>
      <w:r w:rsidRPr="00D46516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«Шенкурское», утвержденной постановлением администрации муниципального образования «Шенкурский муниципальный район» Архангельской области от 24 февраля 2021 года № 72-па.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Default="002D3C3D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FC6DEC">
        <w:rPr>
          <w:b/>
          <w:color w:val="000000"/>
          <w:u w:val="single"/>
        </w:rPr>
        <w:t>Подпрограмма № 2 «</w:t>
      </w:r>
      <w:r w:rsidR="00B349AE">
        <w:rPr>
          <w:b/>
          <w:color w:val="000000"/>
          <w:u w:val="single"/>
        </w:rPr>
        <w:t>Обеспечение безопасности людей на водных объектах</w:t>
      </w:r>
      <w:r w:rsidRPr="00FC6DEC">
        <w:rPr>
          <w:b/>
          <w:color w:val="000000"/>
          <w:u w:val="single"/>
        </w:rPr>
        <w:t>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>
        <w:lastRenderedPageBreak/>
        <w:t>За отчетный период в рамках подпрограммы осуществлялась реализация следующих мероприятий:</w:t>
      </w:r>
    </w:p>
    <w:p w:rsidR="00FC6DEC" w:rsidRPr="00FC6DEC" w:rsidRDefault="00EA277C" w:rsidP="00FC6DEC">
      <w:pPr>
        <w:autoSpaceDE w:val="0"/>
        <w:autoSpaceDN w:val="0"/>
        <w:adjustRightInd w:val="0"/>
        <w:ind w:firstLine="708"/>
        <w:jc w:val="both"/>
      </w:pPr>
      <w:r>
        <w:t>–</w:t>
      </w:r>
      <w:r w:rsidR="00FC6DEC" w:rsidRPr="00FC6DEC">
        <w:tab/>
        <w:t>приобретение оборудования для пляжа, исследование воды и грунта;</w:t>
      </w:r>
    </w:p>
    <w:p w:rsidR="00FC6DEC" w:rsidRPr="00FC6DEC" w:rsidRDefault="00EA277C" w:rsidP="00FC6DEC">
      <w:pPr>
        <w:autoSpaceDE w:val="0"/>
        <w:autoSpaceDN w:val="0"/>
        <w:adjustRightInd w:val="0"/>
        <w:ind w:firstLine="708"/>
        <w:jc w:val="both"/>
      </w:pPr>
      <w:r>
        <w:t>–</w:t>
      </w:r>
      <w:r w:rsidR="00FC6DEC" w:rsidRPr="00FC6DEC">
        <w:tab/>
      </w:r>
      <w:r w:rsidRPr="00EA277C">
        <w:t>найм спасателей/ обеспечение об</w:t>
      </w:r>
      <w:r>
        <w:t>учения и работы спасателя</w:t>
      </w:r>
      <w:r w:rsidR="00185B0D" w:rsidRPr="00EA277C">
        <w:t>.</w:t>
      </w:r>
    </w:p>
    <w:p w:rsidR="00D46516" w:rsidRPr="00686C42" w:rsidRDefault="00D46516" w:rsidP="00D46516">
      <w:pPr>
        <w:autoSpaceDE w:val="0"/>
        <w:autoSpaceDN w:val="0"/>
        <w:adjustRightInd w:val="0"/>
        <w:ind w:firstLine="708"/>
        <w:jc w:val="both"/>
      </w:pPr>
      <w:r>
        <w:t xml:space="preserve">Реализация мероприятий подпрограммы осуществлялась в рамках муниципальной программы МО «Шенкурское» </w:t>
      </w:r>
      <w:r w:rsidRPr="00D46516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«Шенкурское», утвержденной постановлением администрации муниципального образования «Шенкурский муниципальный район» Архангельской области от 24 февраля 2021 года № 72-па.</w:t>
      </w:r>
    </w:p>
    <w:p w:rsidR="00686C42" w:rsidRDefault="00686C42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86C42" w:rsidRPr="00686C42" w:rsidRDefault="00686C42" w:rsidP="00686C42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686C42">
        <w:rPr>
          <w:b/>
          <w:u w:val="single"/>
        </w:rPr>
        <w:t>Подпрограмма № 3 «Организация деятельности учебно – консультационного пункта»</w:t>
      </w:r>
    </w:p>
    <w:p w:rsidR="00047737" w:rsidRPr="00686C42" w:rsidRDefault="00047737" w:rsidP="00AA0A4B">
      <w:pPr>
        <w:autoSpaceDE w:val="0"/>
        <w:autoSpaceDN w:val="0"/>
        <w:adjustRightInd w:val="0"/>
        <w:jc w:val="both"/>
        <w:rPr>
          <w:u w:val="single"/>
        </w:rPr>
      </w:pP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D46516">
        <w:t>Р</w:t>
      </w:r>
      <w:r>
        <w:t>еализация мероприятий подпрограммы в отчетном периоде не осуществлялась.</w:t>
      </w:r>
      <w:r>
        <w:tab/>
        <w:t>Объем финансирования подпрограммы в отчетном периоде составил 0,0</w:t>
      </w:r>
      <w:r w:rsidR="009A1C1D">
        <w:t>0</w:t>
      </w:r>
      <w:r>
        <w:t xml:space="preserve"> рублей.</w:t>
      </w: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  <w:r w:rsidRPr="00686C42">
        <w:rPr>
          <w:b/>
          <w:u w:val="single"/>
        </w:rPr>
        <w:t>Подпрограмма № 4 «Усиление антитеррористической защищенности</w:t>
      </w:r>
      <w:r w:rsidRPr="00686C42">
        <w:rPr>
          <w:b/>
          <w:color w:val="FF0000"/>
          <w:u w:val="single"/>
        </w:rPr>
        <w:t xml:space="preserve"> </w:t>
      </w:r>
      <w:r w:rsidRPr="00686C42">
        <w:rPr>
          <w:b/>
          <w:u w:val="single"/>
        </w:rPr>
        <w:t>административных и социальных зданий (мест массового пребывания людей)»</w:t>
      </w: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86C42" w:rsidRDefault="00D46516" w:rsidP="00EE3E7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Р</w:t>
      </w:r>
      <w:r w:rsidR="00686C42">
        <w:t>еализация мероприятий подпрограммы в отчетном периоде не осуществлялась.</w:t>
      </w:r>
      <w:r w:rsidR="00686C42">
        <w:tab/>
        <w:t>Объем финансирования подпрограммы в отчетном периоде составил 0,0</w:t>
      </w:r>
      <w:r w:rsidR="009A1C1D">
        <w:t>0</w:t>
      </w:r>
      <w:r w:rsidR="00686C42">
        <w:t xml:space="preserve"> рублей.</w:t>
      </w:r>
      <w:r w:rsidR="00686C42">
        <w:tab/>
      </w:r>
      <w:r w:rsidR="00686C42"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</w:p>
    <w:p w:rsidR="00047737" w:rsidRPr="00185B0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85B0D">
        <w:rPr>
          <w:b/>
        </w:rPr>
        <w:t xml:space="preserve">II. Объемы финансирования и освоения средств </w:t>
      </w:r>
    </w:p>
    <w:p w:rsidR="00047737" w:rsidRPr="00185B0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85B0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86C42" w:rsidRDefault="00A24C49" w:rsidP="00A24C49">
      <w:pPr>
        <w:jc w:val="center"/>
        <w:rPr>
          <w:b/>
        </w:rPr>
      </w:pPr>
      <w:r w:rsidRPr="00686C42">
        <w:rPr>
          <w:b/>
          <w:bCs/>
          <w:lang w:val="en-US"/>
        </w:rPr>
        <w:t>III</w:t>
      </w:r>
      <w:r w:rsidRPr="00686C42">
        <w:rPr>
          <w:b/>
          <w:bCs/>
        </w:rPr>
        <w:t xml:space="preserve">. </w:t>
      </w:r>
      <w:r w:rsidRPr="00686C42">
        <w:rPr>
          <w:b/>
        </w:rPr>
        <w:t xml:space="preserve">Сведения о достижении целевых показателей </w:t>
      </w:r>
      <w:r w:rsidR="001C42E3" w:rsidRPr="00686C42">
        <w:rPr>
          <w:b/>
        </w:rPr>
        <w:t xml:space="preserve"> </w:t>
      </w:r>
      <w:r w:rsidRPr="00686C42">
        <w:rPr>
          <w:b/>
        </w:rPr>
        <w:t xml:space="preserve">муниципальной программы </w:t>
      </w:r>
      <w:r w:rsidR="004005AA" w:rsidRPr="00686C42">
        <w:rPr>
          <w:b/>
        </w:rPr>
        <w:t xml:space="preserve"> </w:t>
      </w:r>
    </w:p>
    <w:p w:rsidR="00A24C49" w:rsidRPr="00686C42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EE3E73">
        <w:t>22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  <w:lang w:val="en-US"/>
        </w:rPr>
        <w:t>IV</w:t>
      </w:r>
      <w:r w:rsidR="00F12A58" w:rsidRPr="00686C42">
        <w:rPr>
          <w:b/>
        </w:rPr>
        <w:t>. Расчет оценки</w:t>
      </w: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C33E6" w:rsidRDefault="004005AA" w:rsidP="00686C4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Оценка эффективности реализации муниципальной программы МО «</w:t>
      </w:r>
      <w:r w:rsidR="00B349AE" w:rsidRPr="00B349AE">
        <w:t>Шенкурский муниципальный район»</w:t>
      </w:r>
      <w:r w:rsidR="00686C42" w:rsidRPr="00686C42">
        <w:t xml:space="preserve"> </w:t>
      </w:r>
      <w:r w:rsidR="00686C42" w:rsidRPr="00EE1D34">
        <w:t xml:space="preserve"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</w:t>
      </w:r>
      <w:r w:rsidR="00B349AE">
        <w:t>«</w:t>
      </w:r>
      <w:r w:rsidR="00B349AE" w:rsidRPr="00B349AE">
        <w:t>Шенкурский муниципальный район»</w:t>
      </w:r>
      <w:r w:rsidR="00B349AE">
        <w:t xml:space="preserve"> </w:t>
      </w:r>
      <w:r>
        <w:t xml:space="preserve">за </w:t>
      </w:r>
      <w:r w:rsidRPr="004005AA">
        <w:t>20</w:t>
      </w:r>
      <w:r w:rsidR="00686C42">
        <w:t>2</w:t>
      </w:r>
      <w:r w:rsidR="009A1C1D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9A1C1D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, </w:t>
      </w:r>
      <w:r>
        <w:rPr>
          <w:bCs/>
        </w:rPr>
        <w:lastRenderedPageBreak/>
        <w:t>утвержденным постановление</w:t>
      </w:r>
      <w:r w:rsidR="00F7469E">
        <w:rPr>
          <w:bCs/>
        </w:rPr>
        <w:t>м</w:t>
      </w:r>
      <w:r>
        <w:rPr>
          <w:bCs/>
        </w:rPr>
        <w:t xml:space="preserve"> администрации </w:t>
      </w:r>
      <w:r w:rsidR="009A1C1D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 от 2</w:t>
      </w:r>
      <w:r w:rsidR="009A1C1D">
        <w:rPr>
          <w:bCs/>
        </w:rPr>
        <w:t>2</w:t>
      </w:r>
      <w:r>
        <w:rPr>
          <w:bCs/>
        </w:rPr>
        <w:t xml:space="preserve"> декабря 20</w:t>
      </w:r>
      <w:r w:rsidR="009A1C1D">
        <w:rPr>
          <w:bCs/>
        </w:rPr>
        <w:t xml:space="preserve">22 </w:t>
      </w:r>
      <w:r>
        <w:rPr>
          <w:bCs/>
        </w:rPr>
        <w:t>г</w:t>
      </w:r>
      <w:r w:rsidR="009A1C1D">
        <w:rPr>
          <w:bCs/>
        </w:rPr>
        <w:t>ода</w:t>
      </w:r>
      <w:r>
        <w:rPr>
          <w:bCs/>
        </w:rPr>
        <w:t xml:space="preserve"> № </w:t>
      </w:r>
      <w:r w:rsidR="009A1C1D">
        <w:rPr>
          <w:bCs/>
        </w:rPr>
        <w:t>6</w:t>
      </w:r>
      <w:r>
        <w:rPr>
          <w:bCs/>
        </w:rPr>
        <w:t xml:space="preserve">-па </w:t>
      </w:r>
      <w:r w:rsidRPr="00246CB4">
        <w:rPr>
          <w:bCs/>
        </w:rPr>
        <w:t xml:space="preserve">и составляет </w:t>
      </w:r>
      <w:r w:rsidR="00EE3E73" w:rsidRPr="00EE3E73">
        <w:rPr>
          <w:bCs/>
        </w:rPr>
        <w:t>25</w:t>
      </w:r>
      <w:r w:rsidR="007C69F9" w:rsidRPr="00EE3E73">
        <w:rPr>
          <w:bCs/>
        </w:rPr>
        <w:t xml:space="preserve"> </w:t>
      </w:r>
      <w:r w:rsidRPr="00EE3E73">
        <w:rPr>
          <w:bCs/>
        </w:rPr>
        <w:t>балл</w:t>
      </w:r>
      <w:r w:rsidR="00EE3E73" w:rsidRPr="00EE3E73">
        <w:rPr>
          <w:bCs/>
        </w:rPr>
        <w:t>ов</w:t>
      </w:r>
      <w:r w:rsidRPr="00EE3E73">
        <w:rPr>
          <w:bCs/>
        </w:rPr>
        <w:t>.</w:t>
      </w:r>
      <w:r>
        <w:rPr>
          <w:bCs/>
        </w:rPr>
        <w:t xml:space="preserve"> </w:t>
      </w:r>
    </w:p>
    <w:p w:rsidR="004005AA" w:rsidRDefault="00BC33E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686C42">
        <w:rPr>
          <w:u w:val="single"/>
        </w:rPr>
        <w:t>2</w:t>
      </w:r>
      <w:r w:rsidR="009A1C1D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район»</w:t>
      </w:r>
      <w:r>
        <w:t xml:space="preserve"> </w:t>
      </w:r>
    </w:p>
    <w:p w:rsidR="00686C42" w:rsidRDefault="00546958" w:rsidP="00686C42">
      <w:pPr>
        <w:autoSpaceDE w:val="0"/>
        <w:autoSpaceDN w:val="0"/>
        <w:adjustRightInd w:val="0"/>
        <w:jc w:val="right"/>
      </w:pPr>
      <w:r w:rsidRPr="00B00382">
        <w:t>«</w:t>
      </w:r>
      <w:r w:rsidR="00686C42"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546958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2E2D74" w:rsidRDefault="002E2D74" w:rsidP="002E2D74">
      <w:pPr>
        <w:autoSpaceDE w:val="0"/>
        <w:autoSpaceDN w:val="0"/>
        <w:adjustRightInd w:val="0"/>
        <w:jc w:val="center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>»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985D21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D46516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D46516" w:rsidP="009A1C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985D21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B349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</w:t>
            </w:r>
            <w:r w:rsidR="00B349AE">
              <w:rPr>
                <w:sz w:val="20"/>
                <w:szCs w:val="20"/>
              </w:rPr>
              <w:t>Ремонт пожарных водоемов</w:t>
            </w:r>
            <w:r>
              <w:rPr>
                <w:sz w:val="20"/>
                <w:szCs w:val="20"/>
              </w:rPr>
              <w:t>»</w:t>
            </w:r>
          </w:p>
        </w:tc>
      </w:tr>
      <w:tr w:rsidR="00D46516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92989"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, содержание </w:t>
            </w:r>
          </w:p>
          <w:p w:rsidR="00D46516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техническое обслуживание), текущий и капитальный ремонт</w:t>
            </w:r>
            <w:r w:rsidRPr="00B92989">
              <w:rPr>
                <w:sz w:val="20"/>
                <w:szCs w:val="20"/>
              </w:rPr>
              <w:t xml:space="preserve"> источников </w:t>
            </w:r>
            <w:r>
              <w:rPr>
                <w:sz w:val="20"/>
                <w:szCs w:val="20"/>
              </w:rPr>
              <w:t xml:space="preserve">наружного </w:t>
            </w:r>
            <w:r>
              <w:rPr>
                <w:sz w:val="20"/>
                <w:szCs w:val="20"/>
              </w:rPr>
              <w:lastRenderedPageBreak/>
              <w:t>противо</w:t>
            </w:r>
            <w:r w:rsidRPr="00B92989">
              <w:rPr>
                <w:sz w:val="20"/>
                <w:szCs w:val="20"/>
              </w:rPr>
              <w:t>пожарного водоснабжения</w:t>
            </w:r>
          </w:p>
          <w:p w:rsidR="00D46516" w:rsidRPr="00B92989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(искусственных и естественных)</w:t>
            </w:r>
            <w:r w:rsidRPr="00B92989">
              <w:rPr>
                <w:sz w:val="20"/>
                <w:szCs w:val="20"/>
              </w:rPr>
              <w:t xml:space="preserve">    на территории</w:t>
            </w:r>
          </w:p>
          <w:p w:rsidR="00D46516" w:rsidRPr="00894803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МО «Шенкурско</w:t>
            </w:r>
            <w:r>
              <w:rPr>
                <w:sz w:val="20"/>
                <w:szCs w:val="20"/>
              </w:rPr>
              <w:t>е</w:t>
            </w:r>
            <w:r w:rsidRPr="006B105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3554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3554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437A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437A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6516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4B48F9">
              <w:rPr>
                <w:sz w:val="20"/>
                <w:szCs w:val="20"/>
              </w:rPr>
              <w:t>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B554A1" w:rsidRDefault="00D4651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5B06F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5B06F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</w:tr>
      <w:tr w:rsidR="00D46516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4B48F9" w:rsidRDefault="00D46516" w:rsidP="009A1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Pr="00167150">
              <w:rPr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B554A1" w:rsidRDefault="00D4651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4A1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90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A904C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6273F8">
              <w:rPr>
                <w:sz w:val="20"/>
                <w:szCs w:val="20"/>
              </w:rPr>
              <w:t>0,00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246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2 «</w:t>
            </w:r>
            <w:r w:rsidR="00246CB4">
              <w:rPr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sz w:val="20"/>
                <w:szCs w:val="20"/>
              </w:rPr>
              <w:t>»</w:t>
            </w:r>
          </w:p>
        </w:tc>
      </w:tr>
      <w:tr w:rsidR="00A85F9D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894803" w:rsidRDefault="00A85F9D" w:rsidP="002E2D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5360E">
              <w:rPr>
                <w:sz w:val="20"/>
                <w:szCs w:val="20"/>
              </w:rPr>
              <w:t>Приобретение оборудования для пляжа, исследование воды и грунта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>
            <w:r w:rsidRPr="00EC47D2">
              <w:rPr>
                <w:sz w:val="20"/>
                <w:szCs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1111A7">
              <w:rPr>
                <w:sz w:val="20"/>
                <w:szCs w:val="20"/>
              </w:rPr>
              <w:t>0,00</w:t>
            </w:r>
          </w:p>
        </w:tc>
      </w:tr>
      <w:tr w:rsidR="00A85F9D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Найм двух помощников спасателя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>
            <w:r w:rsidRPr="00EC47D2">
              <w:rPr>
                <w:sz w:val="20"/>
                <w:szCs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Default="00A85F9D" w:rsidP="00D46516">
            <w:pPr>
              <w:jc w:val="center"/>
            </w:pPr>
            <w:r w:rsidRPr="00477606">
              <w:rPr>
                <w:sz w:val="20"/>
                <w:szCs w:val="20"/>
              </w:rPr>
              <w:t>0,00</w:t>
            </w:r>
          </w:p>
        </w:tc>
      </w:tr>
      <w:tr w:rsidR="00D46516" w:rsidRPr="00894803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Default="00D46516" w:rsidP="00D46516">
            <w:pPr>
              <w:jc w:val="center"/>
            </w:pPr>
            <w:r w:rsidRPr="00C9234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6" w:rsidRPr="00894803" w:rsidRDefault="00D46516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2F4AB9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F4AB9">
        <w:rPr>
          <w:u w:val="single"/>
        </w:rPr>
        <w:t>2</w:t>
      </w:r>
      <w:r w:rsidR="00D46516">
        <w:rPr>
          <w:u w:val="single"/>
        </w:rPr>
        <w:t>2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r w:rsidR="00B349AE" w:rsidRPr="00B349AE">
        <w:t>Шенкурский муниципальный район</w:t>
      </w:r>
      <w:r>
        <w:t>»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20E18">
        <w:rPr>
          <w:u w:val="single"/>
        </w:rPr>
        <w:t>2</w:t>
      </w:r>
      <w:r w:rsidR="00871119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7A4935" w:rsidTr="00BC33E6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B349AE" w:rsidTr="00BC33E6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B349AE" w:rsidRDefault="008B62ED" w:rsidP="00A85F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49AE">
              <w:rPr>
                <w:color w:val="000000"/>
                <w:sz w:val="20"/>
                <w:szCs w:val="20"/>
              </w:rPr>
              <w:t>Муниципальная программа МО «</w:t>
            </w:r>
            <w:r w:rsidR="00B349AE" w:rsidRPr="00B349AE">
              <w:rPr>
                <w:sz w:val="20"/>
                <w:szCs w:val="20"/>
              </w:rPr>
              <w:t>Шенкурский муниципальный район</w:t>
            </w:r>
            <w:r w:rsidRPr="00B349AE">
              <w:rPr>
                <w:color w:val="000000"/>
                <w:sz w:val="20"/>
                <w:szCs w:val="20"/>
              </w:rPr>
              <w:t xml:space="preserve">» </w:t>
            </w:r>
            <w:r w:rsidR="00620E18" w:rsidRPr="00B349AE">
              <w:rPr>
                <w:sz w:val="20"/>
                <w:szCs w:val="20"/>
              </w:rPr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      </w:r>
            <w:r w:rsidR="00B349AE" w:rsidRPr="00B349AE">
              <w:rPr>
                <w:sz w:val="20"/>
                <w:szCs w:val="20"/>
              </w:rPr>
              <w:t>Шенкурский муниципальный район</w:t>
            </w:r>
            <w:r w:rsidR="00620E18" w:rsidRPr="00B349AE">
              <w:rPr>
                <w:sz w:val="20"/>
                <w:szCs w:val="20"/>
              </w:rPr>
              <w:t>»</w:t>
            </w:r>
          </w:p>
        </w:tc>
      </w:tr>
      <w:tr w:rsidR="00871119" w:rsidRPr="007A4935" w:rsidTr="00871119">
        <w:trPr>
          <w:trHeight w:val="702"/>
        </w:trPr>
        <w:tc>
          <w:tcPr>
            <w:tcW w:w="2625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1. Количество оборудованных источников наружного противопожарного водоснабжения, источников пожарного водоснабжения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871119" w:rsidRPr="006B1055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2466" w:type="dxa"/>
            <w:hideMark/>
          </w:tcPr>
          <w:p w:rsidR="00871119" w:rsidRPr="007A4935" w:rsidRDefault="00A4148B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063" w:type="dxa"/>
            <w:hideMark/>
          </w:tcPr>
          <w:p w:rsidR="00871119" w:rsidRPr="007A4935" w:rsidRDefault="00ED5774" w:rsidP="00ED57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привлечены средства из областного бюджета</w:t>
            </w:r>
          </w:p>
        </w:tc>
      </w:tr>
      <w:tr w:rsidR="00871119" w:rsidRPr="007A4935" w:rsidTr="00871119">
        <w:trPr>
          <w:trHeight w:val="264"/>
        </w:trPr>
        <w:tc>
          <w:tcPr>
            <w:tcW w:w="2625" w:type="dxa"/>
            <w:hideMark/>
          </w:tcPr>
          <w:p w:rsidR="00871119" w:rsidRPr="007A4935" w:rsidRDefault="00871119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2. Количество приобретенных </w:t>
            </w:r>
            <w:r w:rsidRPr="007A4935">
              <w:rPr>
                <w:sz w:val="20"/>
                <w:szCs w:val="20"/>
              </w:rPr>
              <w:lastRenderedPageBreak/>
              <w:t>автономных  дымовых пожарных извещателей (АДПИ)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00" w:type="dxa"/>
            <w:hideMark/>
          </w:tcPr>
          <w:p w:rsidR="00871119" w:rsidRPr="006B1055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  <w:hideMark/>
          </w:tcPr>
          <w:p w:rsidR="00871119" w:rsidRPr="007A4935" w:rsidRDefault="0087111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</w:t>
            </w:r>
          </w:p>
        </w:tc>
        <w:tc>
          <w:tcPr>
            <w:tcW w:w="2466" w:type="dxa"/>
            <w:hideMark/>
          </w:tcPr>
          <w:p w:rsidR="00871119" w:rsidRPr="007A4935" w:rsidRDefault="00ED5774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63" w:type="dxa"/>
            <w:hideMark/>
          </w:tcPr>
          <w:p w:rsidR="00871119" w:rsidRPr="007A4935" w:rsidRDefault="00ED5774" w:rsidP="00ED5774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привлечены средства из областного бюджета </w:t>
            </w:r>
          </w:p>
        </w:tc>
      </w:tr>
      <w:tr w:rsidR="00871119" w:rsidRPr="007A4935" w:rsidTr="00871119">
        <w:trPr>
          <w:trHeight w:val="555"/>
        </w:trPr>
        <w:tc>
          <w:tcPr>
            <w:tcW w:w="2625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3. Количество оборудованных спасательных постов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871119" w:rsidRPr="004D2279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871119" w:rsidRPr="007A4935" w:rsidRDefault="00871119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2466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871119" w:rsidRPr="007A4935" w:rsidRDefault="00871119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71119" w:rsidRPr="007A4935" w:rsidTr="00871119">
        <w:trPr>
          <w:trHeight w:val="555"/>
        </w:trPr>
        <w:tc>
          <w:tcPr>
            <w:tcW w:w="2625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4. Количество обученных среди неработающего населения в области гражданской обороны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871119" w:rsidRPr="007B20E9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B20E9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-100</w:t>
            </w:r>
          </w:p>
        </w:tc>
        <w:tc>
          <w:tcPr>
            <w:tcW w:w="2466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871119" w:rsidRPr="007A4935" w:rsidRDefault="00871119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871119" w:rsidRPr="007A4935" w:rsidTr="00871119">
        <w:trPr>
          <w:trHeight w:val="555"/>
        </w:trPr>
        <w:tc>
          <w:tcPr>
            <w:tcW w:w="2625" w:type="dxa"/>
            <w:hideMark/>
          </w:tcPr>
          <w:p w:rsidR="00871119" w:rsidRPr="007A4935" w:rsidRDefault="00871119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5. Проведение ежеквартальных комиссий с надзорными органами о ситуации по профилактике и предупреждения нарушений по АТК 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комиссий</w:t>
            </w:r>
          </w:p>
        </w:tc>
        <w:tc>
          <w:tcPr>
            <w:tcW w:w="1300" w:type="dxa"/>
            <w:hideMark/>
          </w:tcPr>
          <w:p w:rsidR="00871119" w:rsidRPr="00E94E85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94E8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871119" w:rsidRPr="007A4935" w:rsidRDefault="00871119" w:rsidP="007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871119" w:rsidRPr="00D122E0" w:rsidRDefault="00871119" w:rsidP="007A4935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871119" w:rsidRPr="007A4935" w:rsidTr="00871119">
        <w:trPr>
          <w:trHeight w:val="555"/>
        </w:trPr>
        <w:tc>
          <w:tcPr>
            <w:tcW w:w="2625" w:type="dxa"/>
            <w:hideMark/>
          </w:tcPr>
          <w:p w:rsidR="00871119" w:rsidRPr="007A4935" w:rsidRDefault="00871119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6.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здании администрации Шенкурского муниципального района – (установка камер)</w:t>
            </w:r>
          </w:p>
        </w:tc>
        <w:tc>
          <w:tcPr>
            <w:tcW w:w="1887" w:type="dxa"/>
            <w:noWrap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1300" w:type="dxa"/>
            <w:hideMark/>
          </w:tcPr>
          <w:p w:rsidR="00871119" w:rsidRPr="007B20E9" w:rsidRDefault="00871119" w:rsidP="00871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B20E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871119" w:rsidRPr="007A4935" w:rsidRDefault="0087111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871119" w:rsidRPr="007A4935" w:rsidRDefault="00871119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F94252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74558" w:rsidRPr="00274558">
        <w:rPr>
          <w:u w:val="single"/>
        </w:rPr>
        <w:t>2</w:t>
      </w:r>
      <w:r w:rsidR="00A85F9D">
        <w:rPr>
          <w:u w:val="single"/>
        </w:rPr>
        <w:t>2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r w:rsidR="00B349AE" w:rsidRPr="00B349AE">
        <w:t>Шенкурский муниципальный район</w:t>
      </w:r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4C2F69" w:rsidRDefault="004C2F69" w:rsidP="00047737">
      <w:pPr>
        <w:jc w:val="center"/>
      </w:pPr>
    </w:p>
    <w:p w:rsidR="00985D21" w:rsidRDefault="00985D21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B349AE" w:rsidRPr="00B349AE">
        <w:t>Шенкурский муниципальный район</w:t>
      </w:r>
      <w:r>
        <w:t>»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r w:rsidR="00B349AE" w:rsidRPr="00B349AE">
        <w:t>Шенкурский муниципальный район</w:t>
      </w:r>
      <w:r w:rsidRPr="00EE1D34">
        <w:t>»</w:t>
      </w:r>
    </w:p>
    <w:p w:rsidR="00047737" w:rsidRDefault="00047737" w:rsidP="00047737">
      <w:pPr>
        <w:jc w:val="center"/>
      </w:pPr>
      <w:r>
        <w:t xml:space="preserve">за </w:t>
      </w:r>
      <w:r w:rsidR="00274558">
        <w:rPr>
          <w:u w:val="single"/>
        </w:rPr>
        <w:t>202</w:t>
      </w:r>
      <w:r w:rsidR="00A85F9D">
        <w:rPr>
          <w:u w:val="single"/>
        </w:rPr>
        <w:t>2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A85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A85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46C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274558" w:rsidRDefault="00A85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A85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7C69F9" w:rsidRPr="007036E6" w:rsidRDefault="007C69F9" w:rsidP="007C69F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A85F9D">
              <w:rPr>
                <w:sz w:val="20"/>
                <w:szCs w:val="20"/>
              </w:rPr>
              <w:t>25</w:t>
            </w:r>
            <w:r w:rsidRPr="007036E6">
              <w:rPr>
                <w:sz w:val="20"/>
                <w:szCs w:val="20"/>
              </w:rPr>
              <w:t xml:space="preserve"> </w:t>
            </w:r>
            <w:r w:rsidR="00A85F9D">
              <w:rPr>
                <w:sz w:val="20"/>
                <w:szCs w:val="20"/>
              </w:rPr>
              <w:t>баллов</w:t>
            </w:r>
          </w:p>
          <w:p w:rsidR="00047737" w:rsidRDefault="007C69F9" w:rsidP="007C69F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A85F9D" w:rsidRPr="00A85F9D">
              <w:rPr>
                <w:b/>
                <w:sz w:val="20"/>
                <w:szCs w:val="20"/>
              </w:rPr>
              <w:t>не</w:t>
            </w:r>
            <w:r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3E37"/>
    <w:rsid w:val="00100770"/>
    <w:rsid w:val="0014770F"/>
    <w:rsid w:val="00173D98"/>
    <w:rsid w:val="00174296"/>
    <w:rsid w:val="00185B0D"/>
    <w:rsid w:val="001A0B92"/>
    <w:rsid w:val="001A474C"/>
    <w:rsid w:val="001B0784"/>
    <w:rsid w:val="001C42E3"/>
    <w:rsid w:val="001D36E7"/>
    <w:rsid w:val="001D683F"/>
    <w:rsid w:val="002171D7"/>
    <w:rsid w:val="002223E1"/>
    <w:rsid w:val="00241C5B"/>
    <w:rsid w:val="00246CB4"/>
    <w:rsid w:val="00274558"/>
    <w:rsid w:val="002776DA"/>
    <w:rsid w:val="00283EAF"/>
    <w:rsid w:val="002B038E"/>
    <w:rsid w:val="002B114B"/>
    <w:rsid w:val="002C4002"/>
    <w:rsid w:val="002C44C7"/>
    <w:rsid w:val="002D3C3D"/>
    <w:rsid w:val="002E2D74"/>
    <w:rsid w:val="002E554C"/>
    <w:rsid w:val="002F4AB9"/>
    <w:rsid w:val="00335F3B"/>
    <w:rsid w:val="00352F37"/>
    <w:rsid w:val="003665AF"/>
    <w:rsid w:val="003736E2"/>
    <w:rsid w:val="003856DF"/>
    <w:rsid w:val="003A1B93"/>
    <w:rsid w:val="003E41D4"/>
    <w:rsid w:val="004005AA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06B1F"/>
    <w:rsid w:val="0052038A"/>
    <w:rsid w:val="00522A04"/>
    <w:rsid w:val="0053017F"/>
    <w:rsid w:val="00535656"/>
    <w:rsid w:val="00546958"/>
    <w:rsid w:val="00554BB5"/>
    <w:rsid w:val="00567C5C"/>
    <w:rsid w:val="005C0A38"/>
    <w:rsid w:val="005C1416"/>
    <w:rsid w:val="005E79EB"/>
    <w:rsid w:val="00620E18"/>
    <w:rsid w:val="00686C42"/>
    <w:rsid w:val="006A6A96"/>
    <w:rsid w:val="006E25FD"/>
    <w:rsid w:val="006F6180"/>
    <w:rsid w:val="00732D15"/>
    <w:rsid w:val="007605DC"/>
    <w:rsid w:val="007A4935"/>
    <w:rsid w:val="007C69F9"/>
    <w:rsid w:val="007F6DC8"/>
    <w:rsid w:val="0083301F"/>
    <w:rsid w:val="00834D77"/>
    <w:rsid w:val="00840BF4"/>
    <w:rsid w:val="00841C5E"/>
    <w:rsid w:val="00843CC2"/>
    <w:rsid w:val="00846127"/>
    <w:rsid w:val="00871119"/>
    <w:rsid w:val="008823F7"/>
    <w:rsid w:val="00894803"/>
    <w:rsid w:val="008A3149"/>
    <w:rsid w:val="008B62ED"/>
    <w:rsid w:val="008D6A74"/>
    <w:rsid w:val="008E7226"/>
    <w:rsid w:val="0091673B"/>
    <w:rsid w:val="0098155D"/>
    <w:rsid w:val="0098183C"/>
    <w:rsid w:val="00985D21"/>
    <w:rsid w:val="009A1C1D"/>
    <w:rsid w:val="009A1DE5"/>
    <w:rsid w:val="00A24C49"/>
    <w:rsid w:val="00A25DE7"/>
    <w:rsid w:val="00A26DA9"/>
    <w:rsid w:val="00A342E7"/>
    <w:rsid w:val="00A4148B"/>
    <w:rsid w:val="00A85F9D"/>
    <w:rsid w:val="00AA0A4B"/>
    <w:rsid w:val="00AA5252"/>
    <w:rsid w:val="00AC23F2"/>
    <w:rsid w:val="00B00382"/>
    <w:rsid w:val="00B06CFB"/>
    <w:rsid w:val="00B349AE"/>
    <w:rsid w:val="00B942A4"/>
    <w:rsid w:val="00BA7BF6"/>
    <w:rsid w:val="00BB54EE"/>
    <w:rsid w:val="00BC0319"/>
    <w:rsid w:val="00BC058F"/>
    <w:rsid w:val="00BC33E6"/>
    <w:rsid w:val="00BE31A5"/>
    <w:rsid w:val="00C12705"/>
    <w:rsid w:val="00C678D5"/>
    <w:rsid w:val="00C70109"/>
    <w:rsid w:val="00C72411"/>
    <w:rsid w:val="00C75A4E"/>
    <w:rsid w:val="00C77152"/>
    <w:rsid w:val="00C91A8E"/>
    <w:rsid w:val="00CE6536"/>
    <w:rsid w:val="00CF4FD4"/>
    <w:rsid w:val="00D063B3"/>
    <w:rsid w:val="00D06AB4"/>
    <w:rsid w:val="00D122E0"/>
    <w:rsid w:val="00D148F2"/>
    <w:rsid w:val="00D46516"/>
    <w:rsid w:val="00D65EFF"/>
    <w:rsid w:val="00D81EB9"/>
    <w:rsid w:val="00D91B50"/>
    <w:rsid w:val="00D95D39"/>
    <w:rsid w:val="00DE7DE6"/>
    <w:rsid w:val="00E13D94"/>
    <w:rsid w:val="00E20A2F"/>
    <w:rsid w:val="00E31B87"/>
    <w:rsid w:val="00E34123"/>
    <w:rsid w:val="00E64D53"/>
    <w:rsid w:val="00E74CC8"/>
    <w:rsid w:val="00E91431"/>
    <w:rsid w:val="00EA277C"/>
    <w:rsid w:val="00EC42B4"/>
    <w:rsid w:val="00ED5774"/>
    <w:rsid w:val="00EE1D34"/>
    <w:rsid w:val="00EE3E73"/>
    <w:rsid w:val="00F04469"/>
    <w:rsid w:val="00F12A58"/>
    <w:rsid w:val="00F40CD0"/>
    <w:rsid w:val="00F664D9"/>
    <w:rsid w:val="00F7469E"/>
    <w:rsid w:val="00F75584"/>
    <w:rsid w:val="00F94252"/>
    <w:rsid w:val="00F960D5"/>
    <w:rsid w:val="00FB4062"/>
    <w:rsid w:val="00FC6DEC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3BA9-5801-472F-985A-40D3D4D4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28</cp:revision>
  <cp:lastPrinted>2023-03-14T07:44:00Z</cp:lastPrinted>
  <dcterms:created xsi:type="dcterms:W3CDTF">2017-03-09T13:05:00Z</dcterms:created>
  <dcterms:modified xsi:type="dcterms:W3CDTF">2023-03-17T09:46:00Z</dcterms:modified>
</cp:coreProperties>
</file>