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548" w:rsidRPr="00092548" w:rsidRDefault="00092548" w:rsidP="0009254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2548">
        <w:rPr>
          <w:rFonts w:ascii="Times New Roman" w:hAnsi="Times New Roman" w:cs="Times New Roman"/>
          <w:b/>
          <w:sz w:val="28"/>
          <w:szCs w:val="28"/>
        </w:rPr>
        <w:t>Утверждена форма заявления о гибели или уничтожении транспортного средства для прекращения его налогообложения</w:t>
      </w:r>
    </w:p>
    <w:p w:rsidR="00092548" w:rsidRPr="00092548" w:rsidRDefault="00092548" w:rsidP="000925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2548" w:rsidRPr="00092548" w:rsidRDefault="00092548" w:rsidP="000925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Межрайонная ИФНС России №8 по Архангельской области и НАО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информррует</w:t>
      </w:r>
      <w:proofErr w:type="spellEnd"/>
      <w:r>
        <w:rPr>
          <w:rFonts w:ascii="Times New Roman" w:hAnsi="Times New Roman" w:cs="Times New Roman"/>
          <w:sz w:val="28"/>
          <w:szCs w:val="28"/>
        </w:rPr>
        <w:t>, что в</w:t>
      </w:r>
      <w:bookmarkStart w:id="0" w:name="_GoBack"/>
      <w:bookmarkEnd w:id="0"/>
      <w:r w:rsidRPr="00092548">
        <w:rPr>
          <w:rFonts w:ascii="Times New Roman" w:hAnsi="Times New Roman" w:cs="Times New Roman"/>
          <w:sz w:val="28"/>
          <w:szCs w:val="28"/>
        </w:rPr>
        <w:t>ступила в силу форма заявления о гибели или уничтожении транспортного средства, которая применяется для прекращения исчисления транспортного налога.</w:t>
      </w:r>
    </w:p>
    <w:p w:rsidR="00092548" w:rsidRPr="00092548" w:rsidRDefault="00092548" w:rsidP="000925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2548" w:rsidRPr="00092548" w:rsidRDefault="00092548" w:rsidP="000925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2548">
        <w:rPr>
          <w:rFonts w:ascii="Times New Roman" w:hAnsi="Times New Roman" w:cs="Times New Roman"/>
          <w:sz w:val="28"/>
          <w:szCs w:val="28"/>
        </w:rPr>
        <w:t>Так, налогообложение прекратившего свое существование транспортного средства (в том числе в результате пожара, аварии, стихийного бедствия) прекращается с первого числа месяца его гибели или уничтожения на основании заявления, представленного налогоплательщиком в любой налоговый орган или через МФЦ.</w:t>
      </w:r>
    </w:p>
    <w:p w:rsidR="00092548" w:rsidRPr="00092548" w:rsidRDefault="00092548" w:rsidP="000925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2548" w:rsidRPr="00092548" w:rsidRDefault="00092548" w:rsidP="000925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2548">
        <w:rPr>
          <w:rFonts w:ascii="Times New Roman" w:hAnsi="Times New Roman" w:cs="Times New Roman"/>
          <w:sz w:val="28"/>
          <w:szCs w:val="28"/>
        </w:rPr>
        <w:t>С заявлением он вправе подать подтверждающие документы. Если указанные документы в налоговом органе отсутствуют, а также не были представлены налогоплательщиком, то налоговый орган по информации из заявления самостоятельно запрашивает необходимые сведения у органов и иных лиц, располагающих ими.</w:t>
      </w:r>
    </w:p>
    <w:p w:rsidR="00092548" w:rsidRPr="00092548" w:rsidRDefault="00092548" w:rsidP="000925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2548" w:rsidRPr="00092548" w:rsidRDefault="00092548" w:rsidP="000925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2548">
        <w:rPr>
          <w:rFonts w:ascii="Times New Roman" w:hAnsi="Times New Roman" w:cs="Times New Roman"/>
          <w:sz w:val="28"/>
          <w:szCs w:val="28"/>
        </w:rPr>
        <w:t>По результатам рассмотрения заявления о гибели или уничтожении транспортного средства налогоплательщику направляется уведомление о прекращении исчисления налога либо сообщение об отсутствии основания для прекращения исчисления налога.</w:t>
      </w:r>
    </w:p>
    <w:p w:rsidR="00092548" w:rsidRPr="00092548" w:rsidRDefault="00092548" w:rsidP="000925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A1FC2" w:rsidRPr="00092548" w:rsidRDefault="00092548" w:rsidP="000925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2548">
        <w:rPr>
          <w:rFonts w:ascii="Times New Roman" w:hAnsi="Times New Roman" w:cs="Times New Roman"/>
          <w:sz w:val="28"/>
          <w:szCs w:val="28"/>
        </w:rPr>
        <w:t xml:space="preserve">Указанный порядок применяется независимо от даты снятия транспортного средства с регистрационного учета в уполномоченных органах: в подразделениях ГИБДД МВД России, МЧС России, </w:t>
      </w:r>
      <w:proofErr w:type="spellStart"/>
      <w:r w:rsidRPr="00092548">
        <w:rPr>
          <w:rFonts w:ascii="Times New Roman" w:hAnsi="Times New Roman" w:cs="Times New Roman"/>
          <w:sz w:val="28"/>
          <w:szCs w:val="28"/>
        </w:rPr>
        <w:t>Росморречфлота</w:t>
      </w:r>
      <w:proofErr w:type="spellEnd"/>
      <w:r w:rsidRPr="000925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92548">
        <w:rPr>
          <w:rFonts w:ascii="Times New Roman" w:hAnsi="Times New Roman" w:cs="Times New Roman"/>
          <w:sz w:val="28"/>
          <w:szCs w:val="28"/>
        </w:rPr>
        <w:t>Росавиации</w:t>
      </w:r>
      <w:proofErr w:type="spellEnd"/>
      <w:r w:rsidRPr="00092548">
        <w:rPr>
          <w:rFonts w:ascii="Times New Roman" w:hAnsi="Times New Roman" w:cs="Times New Roman"/>
          <w:sz w:val="28"/>
          <w:szCs w:val="28"/>
        </w:rPr>
        <w:t xml:space="preserve">, инспекциях </w:t>
      </w:r>
      <w:proofErr w:type="spellStart"/>
      <w:r w:rsidRPr="00092548">
        <w:rPr>
          <w:rFonts w:ascii="Times New Roman" w:hAnsi="Times New Roman" w:cs="Times New Roman"/>
          <w:sz w:val="28"/>
          <w:szCs w:val="28"/>
        </w:rPr>
        <w:t>гостехнадзора</w:t>
      </w:r>
      <w:proofErr w:type="spellEnd"/>
      <w:r w:rsidRPr="00092548">
        <w:rPr>
          <w:rFonts w:ascii="Times New Roman" w:hAnsi="Times New Roman" w:cs="Times New Roman"/>
          <w:sz w:val="28"/>
          <w:szCs w:val="28"/>
        </w:rPr>
        <w:t xml:space="preserve"> субъектов РФ.</w:t>
      </w:r>
    </w:p>
    <w:sectPr w:rsidR="00BA1FC2" w:rsidRPr="00092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548"/>
    <w:rsid w:val="00092548"/>
    <w:rsid w:val="00BA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254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9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5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254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9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5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Дьячкова Алена Николаевна</dc:creator>
  <cp:lastModifiedBy>Дьячкова Алена Николаевна</cp:lastModifiedBy>
  <cp:revision>1</cp:revision>
  <cp:lastPrinted>2021-03-31T11:35:00Z</cp:lastPrinted>
  <dcterms:created xsi:type="dcterms:W3CDTF">2021-03-31T11:34:00Z</dcterms:created>
  <dcterms:modified xsi:type="dcterms:W3CDTF">2021-03-31T11:35:00Z</dcterms:modified>
</cp:coreProperties>
</file>