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F61" w:rsidRPr="00CA2F61" w:rsidRDefault="00CA2F61" w:rsidP="00CA2F61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F61">
        <w:rPr>
          <w:rFonts w:ascii="Times New Roman" w:hAnsi="Times New Roman" w:cs="Times New Roman"/>
          <w:b/>
          <w:sz w:val="28"/>
          <w:szCs w:val="28"/>
        </w:rPr>
        <w:t>С 1 февраля в кассовом чеке должно   указываться наименование товара</w:t>
      </w:r>
    </w:p>
    <w:p w:rsidR="00CA2F61" w:rsidRPr="00CA2F61" w:rsidRDefault="00CA2F61" w:rsidP="00CA2F61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2F61" w:rsidRPr="00CA2F61" w:rsidRDefault="00CA2F61" w:rsidP="00CA2F6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F61">
        <w:rPr>
          <w:rFonts w:ascii="Times New Roman" w:hAnsi="Times New Roman" w:cs="Times New Roman"/>
          <w:sz w:val="28"/>
          <w:szCs w:val="28"/>
        </w:rPr>
        <w:t>С 1 ф</w:t>
      </w:r>
      <w:bookmarkStart w:id="0" w:name="_GoBack"/>
      <w:bookmarkEnd w:id="0"/>
      <w:r w:rsidRPr="00CA2F61">
        <w:rPr>
          <w:rFonts w:ascii="Times New Roman" w:hAnsi="Times New Roman" w:cs="Times New Roman"/>
          <w:sz w:val="28"/>
          <w:szCs w:val="28"/>
        </w:rPr>
        <w:t xml:space="preserve">евраля 2021 года все индивидуальные предприниматели, применяющие патентную и упрощённую системы налогообложения, а также плательщики единого сельхозналога должны отражать в кассовом чеке наименование товаров или услуг и их количество. </w:t>
      </w:r>
    </w:p>
    <w:p w:rsidR="00CA2F61" w:rsidRPr="00CA2F61" w:rsidRDefault="00CA2F61" w:rsidP="00CA2F6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F61">
        <w:rPr>
          <w:rFonts w:ascii="Times New Roman" w:hAnsi="Times New Roman" w:cs="Times New Roman"/>
          <w:sz w:val="28"/>
          <w:szCs w:val="28"/>
        </w:rPr>
        <w:t xml:space="preserve">Требование об указании в чеке конкретного наименования товара или услуги было закреплено в законодательстве ещё с 2016 года. Оно распространялось на пользователей онлайн-касс, которые применяют основную систему налогообложения и на тех, кто торгует подакцизными товарами. Для индивидуальных предпринимателей на </w:t>
      </w:r>
      <w:proofErr w:type="spellStart"/>
      <w:r w:rsidRPr="00CA2F61">
        <w:rPr>
          <w:rFonts w:ascii="Times New Roman" w:hAnsi="Times New Roman" w:cs="Times New Roman"/>
          <w:sz w:val="28"/>
          <w:szCs w:val="28"/>
        </w:rPr>
        <w:t>спецрежимах</w:t>
      </w:r>
      <w:proofErr w:type="spellEnd"/>
      <w:r w:rsidRPr="00CA2F61">
        <w:rPr>
          <w:rFonts w:ascii="Times New Roman" w:hAnsi="Times New Roman" w:cs="Times New Roman"/>
          <w:sz w:val="28"/>
          <w:szCs w:val="28"/>
        </w:rPr>
        <w:t xml:space="preserve"> была установлена отсрочка: они могли указывать в чеке общую позицию «товар» или «услуга» и пробивать только общую сумму покупки.</w:t>
      </w:r>
    </w:p>
    <w:p w:rsidR="00CA2F61" w:rsidRPr="00CA2F61" w:rsidRDefault="00CA2F61" w:rsidP="00CA2F6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F61">
        <w:rPr>
          <w:rFonts w:ascii="Times New Roman" w:hAnsi="Times New Roman" w:cs="Times New Roman"/>
          <w:sz w:val="28"/>
          <w:szCs w:val="28"/>
        </w:rPr>
        <w:t xml:space="preserve">С 1 февраля 2021 года отсрочка заканчивается, и с этой даты в чеке должны присутствовать все предусмотренные законом реквизиты: наименование товара или услуги, цена за единицу товара, количество, итоговая сумма. </w:t>
      </w:r>
    </w:p>
    <w:p w:rsidR="00CA2F61" w:rsidRPr="00CA2F61" w:rsidRDefault="00CA2F61" w:rsidP="00CA2F6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F61">
        <w:rPr>
          <w:rFonts w:ascii="Times New Roman" w:hAnsi="Times New Roman" w:cs="Times New Roman"/>
          <w:sz w:val="28"/>
          <w:szCs w:val="28"/>
        </w:rPr>
        <w:t xml:space="preserve">Название товара или услуги должно быть конкретным, максимально понятным для покупателя, позволяющим идентифицировать товар или услугу. Допускается добавление артикулов. Длина реквизита не должна превышать 128 символов вместе с пробелами. </w:t>
      </w:r>
    </w:p>
    <w:p w:rsidR="00CA2F61" w:rsidRPr="00CA2F61" w:rsidRDefault="00CA2F61" w:rsidP="00CA2F6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F61">
        <w:rPr>
          <w:rFonts w:ascii="Times New Roman" w:hAnsi="Times New Roman" w:cs="Times New Roman"/>
          <w:sz w:val="28"/>
          <w:szCs w:val="28"/>
        </w:rPr>
        <w:t>Кроме того, в чеке должны присутствовать и другие обязательные реквизиты: ИНН и наименование организации (продавца); ФИО кассира; порядковый номер чека; система налогообложения; признак, сумма и форма расчёта; номер фискального накопителя; фискальный признак документа; QR-код; код маркировки (для товаров с обязательной маркировкой); регистрационный номер онлайн-кассы и другие.</w:t>
      </w:r>
    </w:p>
    <w:p w:rsidR="00BA1FC2" w:rsidRPr="00CA2F61" w:rsidRDefault="00CA2F61" w:rsidP="00CA2F6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F61">
        <w:rPr>
          <w:rFonts w:ascii="Times New Roman" w:hAnsi="Times New Roman" w:cs="Times New Roman"/>
          <w:sz w:val="28"/>
          <w:szCs w:val="28"/>
        </w:rPr>
        <w:t>За отсутствие в чеке обязательных реквизитов, в том числе наименования товара или услуги, предусмотрен административный штраф: для должностного лица – от 1,5 до 3 тысяч рублей, для организации – от 5 до10 тысяч рублей.</w:t>
      </w:r>
    </w:p>
    <w:sectPr w:rsidR="00BA1FC2" w:rsidRPr="00CA2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61"/>
    <w:rsid w:val="00BA1FC2"/>
    <w:rsid w:val="00CA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F6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A2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2F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F6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A2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2F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 Алена Николаевна</dc:creator>
  <cp:lastModifiedBy>Дьячкова Алена Николаевна</cp:lastModifiedBy>
  <cp:revision>1</cp:revision>
  <cp:lastPrinted>2021-03-31T11:29:00Z</cp:lastPrinted>
  <dcterms:created xsi:type="dcterms:W3CDTF">2021-03-31T11:29:00Z</dcterms:created>
  <dcterms:modified xsi:type="dcterms:W3CDTF">2021-03-31T11:29:00Z</dcterms:modified>
</cp:coreProperties>
</file>