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1D" w:rsidRPr="00AF541D" w:rsidRDefault="00AF541D" w:rsidP="00AF54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F541D">
        <w:rPr>
          <w:rFonts w:ascii="Times New Roman" w:hAnsi="Times New Roman" w:cs="Times New Roman"/>
          <w:b/>
          <w:sz w:val="24"/>
          <w:szCs w:val="24"/>
        </w:rPr>
        <w:t xml:space="preserve">   Об обложении НДФЛ стоимости проезда в отпуск</w:t>
      </w:r>
    </w:p>
    <w:bookmarkEnd w:id="0"/>
    <w:p w:rsidR="00AF541D" w:rsidRPr="00AF541D" w:rsidRDefault="00AF541D" w:rsidP="00AF54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F541D" w:rsidRPr="00AF541D" w:rsidRDefault="00AF541D" w:rsidP="00AF54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41D">
        <w:rPr>
          <w:rFonts w:ascii="Times New Roman" w:hAnsi="Times New Roman" w:cs="Times New Roman"/>
          <w:sz w:val="24"/>
          <w:szCs w:val="24"/>
        </w:rPr>
        <w:t>Межрайонная</w:t>
      </w:r>
      <w:proofErr w:type="gramEnd"/>
      <w:r w:rsidRPr="00AF541D">
        <w:rPr>
          <w:rFonts w:ascii="Times New Roman" w:hAnsi="Times New Roman" w:cs="Times New Roman"/>
          <w:sz w:val="24"/>
          <w:szCs w:val="24"/>
        </w:rPr>
        <w:t xml:space="preserve"> ИФНС России № 8 по Архангельской области и Ненецкому автономному округу информирует:</w:t>
      </w:r>
    </w:p>
    <w:p w:rsidR="00AF541D" w:rsidRPr="00AF541D" w:rsidRDefault="00AF541D" w:rsidP="00AF54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41D">
        <w:rPr>
          <w:rFonts w:ascii="Times New Roman" w:hAnsi="Times New Roman" w:cs="Times New Roman"/>
          <w:sz w:val="24"/>
          <w:szCs w:val="24"/>
        </w:rPr>
        <w:t>с 1 января 2021 года Федеральным законом от 23.11.2020 № 374-ФЗ положения Налогового кодекса РФ об освобождении от налога на доходы физических лиц (НДФЛ) оплаты стоимости проезда в отпуск и провоза багажа для работников из районов Крайнего Севера и приравненных к ним местностей приведены в соответствие с нормами НК РФ по страховым взносам.</w:t>
      </w:r>
      <w:proofErr w:type="gramEnd"/>
    </w:p>
    <w:p w:rsidR="00AF541D" w:rsidRPr="00AF541D" w:rsidRDefault="00AF541D" w:rsidP="00AF54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F541D">
        <w:rPr>
          <w:rFonts w:ascii="Times New Roman" w:hAnsi="Times New Roman" w:cs="Times New Roman"/>
          <w:sz w:val="24"/>
          <w:szCs w:val="24"/>
        </w:rPr>
        <w:t xml:space="preserve"> </w:t>
      </w:r>
      <w:r w:rsidRPr="00AF541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541D">
        <w:rPr>
          <w:rFonts w:ascii="Times New Roman" w:hAnsi="Times New Roman" w:cs="Times New Roman"/>
          <w:sz w:val="24"/>
          <w:szCs w:val="24"/>
        </w:rPr>
        <w:t>В силу пункта 1 статьи 217 НК РФ от обложения НДФЛ освобождается оплата работодателем своим работникам, работающим и проживающим в районах Крайнего Севера и приравненных к ним местностях, стоимости проезда работника в пределах территории РФ к месту отпуска и обратно и стоимости провоза багажа весом до 30 килограммов, а также стоимости проезда неработающих членов его семьи (мужа, жены, несовершеннолетних детей</w:t>
      </w:r>
      <w:proofErr w:type="gramEnd"/>
      <w:r w:rsidRPr="00AF541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F541D">
        <w:rPr>
          <w:rFonts w:ascii="Times New Roman" w:hAnsi="Times New Roman" w:cs="Times New Roman"/>
          <w:sz w:val="24"/>
          <w:szCs w:val="24"/>
        </w:rPr>
        <w:t xml:space="preserve">фактически проживающих с работником) и стоимости провоза ими багажа, производимая в соответствии с законодательством РФ. </w:t>
      </w:r>
      <w:proofErr w:type="gramEnd"/>
    </w:p>
    <w:p w:rsidR="00AF541D" w:rsidRPr="00AF541D" w:rsidRDefault="00AF541D" w:rsidP="00AF54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41D">
        <w:rPr>
          <w:rFonts w:ascii="Times New Roman" w:hAnsi="Times New Roman" w:cs="Times New Roman"/>
          <w:sz w:val="24"/>
          <w:szCs w:val="24"/>
        </w:rPr>
        <w:t>Федеральным законом от 23.11.2020 № 374-ФЗ данная норма дополнена, что в случае использования отпуска за пределами территории Российской Федерации не подлежит налогообложению стоимость проезда или перелета работника и неработающих членов его семьи (включая стоимость провоза ими багажа весом до 30 килограммов), рассчитанная от места отправления до пункта пропуска через Государственную границу Российской Федерации, в том числе международного аэропорта, в котором работник</w:t>
      </w:r>
      <w:proofErr w:type="gramEnd"/>
      <w:r w:rsidRPr="00AF541D">
        <w:rPr>
          <w:rFonts w:ascii="Times New Roman" w:hAnsi="Times New Roman" w:cs="Times New Roman"/>
          <w:sz w:val="24"/>
          <w:szCs w:val="24"/>
        </w:rPr>
        <w:t xml:space="preserve"> и неработающие члены его семьи проходят пограничный контроль в пункте пропуска через Государственную границу Российской Федерации.</w:t>
      </w:r>
    </w:p>
    <w:p w:rsidR="00AF541D" w:rsidRPr="00AF541D" w:rsidRDefault="00AF541D" w:rsidP="00AF54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F541D">
        <w:rPr>
          <w:rFonts w:ascii="Times New Roman" w:hAnsi="Times New Roman" w:cs="Times New Roman"/>
          <w:sz w:val="24"/>
          <w:szCs w:val="24"/>
        </w:rPr>
        <w:t xml:space="preserve">Аналогичная норма предусмотрена пунктом 1 статьи 422 НК РФ по страховым взносам. </w:t>
      </w:r>
    </w:p>
    <w:p w:rsidR="00BA1FC2" w:rsidRPr="00AF541D" w:rsidRDefault="00AF541D" w:rsidP="00AF541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F541D">
        <w:rPr>
          <w:rFonts w:ascii="Times New Roman" w:hAnsi="Times New Roman" w:cs="Times New Roman"/>
          <w:sz w:val="24"/>
          <w:szCs w:val="24"/>
        </w:rPr>
        <w:t>Таким образом, с 1 января 2021 года налогом на доходы физических лиц (как и страховыми взносами) не облагается только стоимость, рассчитанная до пункта пропуска через границу, в том числе международного аэропорта.</w:t>
      </w:r>
    </w:p>
    <w:sectPr w:rsidR="00BA1FC2" w:rsidRPr="00AF5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1D"/>
    <w:rsid w:val="00AF541D"/>
    <w:rsid w:val="00BA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4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4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dcterms:created xsi:type="dcterms:W3CDTF">2021-03-31T11:30:00Z</dcterms:created>
  <dcterms:modified xsi:type="dcterms:W3CDTF">2021-03-31T11:30:00Z</dcterms:modified>
</cp:coreProperties>
</file>