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56B" w:rsidRPr="00A1456B" w:rsidRDefault="00A1456B" w:rsidP="00A1456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56B">
        <w:rPr>
          <w:rFonts w:ascii="Times New Roman" w:hAnsi="Times New Roman" w:cs="Times New Roman"/>
          <w:b/>
          <w:sz w:val="28"/>
          <w:szCs w:val="28"/>
        </w:rPr>
        <w:t>Приближаются сроки представления отчетности по УСН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ИП</w:t>
      </w:r>
    </w:p>
    <w:p w:rsidR="00A1456B" w:rsidRPr="00A1456B" w:rsidRDefault="00A1456B" w:rsidP="00A145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Межрайонная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ИФНС России №8 по Архангельской области и НАО напоминает, что д</w:t>
      </w:r>
      <w:r w:rsidRPr="00A1456B">
        <w:rPr>
          <w:rFonts w:ascii="Times New Roman" w:hAnsi="Times New Roman" w:cs="Times New Roman"/>
          <w:sz w:val="28"/>
          <w:szCs w:val="28"/>
        </w:rPr>
        <w:t>екларацию по упрощенной системе налогообложения (УСН) за 2020 год представляют все налогоплательщики, которые применяют данный режим налогообложения. При этом не имеет значения, получали они доход или нет.</w:t>
      </w:r>
    </w:p>
    <w:p w:rsidR="00A1456B" w:rsidRPr="00A1456B" w:rsidRDefault="00A1456B" w:rsidP="00A145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1456B" w:rsidRDefault="00A1456B" w:rsidP="00A145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Индивидуальным предпринимателям необходимо предоставить декларацию</w:t>
      </w:r>
      <w:r w:rsidRPr="00A1456B">
        <w:rPr>
          <w:rFonts w:ascii="Times New Roman" w:hAnsi="Times New Roman" w:cs="Times New Roman"/>
          <w:sz w:val="28"/>
          <w:szCs w:val="28"/>
        </w:rPr>
        <w:t xml:space="preserve"> до 30 апреля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456B" w:rsidRPr="00A1456B" w:rsidRDefault="00A1456B" w:rsidP="00A145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1456B" w:rsidRPr="00A1456B" w:rsidRDefault="00A1456B" w:rsidP="00A145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1456B">
        <w:rPr>
          <w:rFonts w:ascii="Times New Roman" w:hAnsi="Times New Roman" w:cs="Times New Roman"/>
          <w:sz w:val="28"/>
          <w:szCs w:val="28"/>
        </w:rPr>
        <w:t xml:space="preserve">Приказом ФНС России от 25.12.2020 № ЕД-7-3/958@ утверждены форма (формат) и порядок заполнения налоговой декларации по налогу, уплачиваемому в связи с применением УСН. Новая форма </w:t>
      </w:r>
      <w:proofErr w:type="gramStart"/>
      <w:r w:rsidRPr="00A1456B">
        <w:rPr>
          <w:rFonts w:ascii="Times New Roman" w:hAnsi="Times New Roman" w:cs="Times New Roman"/>
          <w:sz w:val="28"/>
          <w:szCs w:val="28"/>
        </w:rPr>
        <w:t>применяется</w:t>
      </w:r>
      <w:proofErr w:type="gramEnd"/>
      <w:r w:rsidRPr="00A1456B">
        <w:rPr>
          <w:rFonts w:ascii="Times New Roman" w:hAnsi="Times New Roman" w:cs="Times New Roman"/>
          <w:sz w:val="28"/>
          <w:szCs w:val="28"/>
        </w:rPr>
        <w:t xml:space="preserve"> начиная с представления отчетности за налоговый период 2021 года.</w:t>
      </w:r>
    </w:p>
    <w:p w:rsidR="00A1456B" w:rsidRPr="00A1456B" w:rsidRDefault="00A1456B" w:rsidP="00A145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1456B" w:rsidRPr="00A1456B" w:rsidRDefault="00A1456B" w:rsidP="00A145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1456B">
        <w:rPr>
          <w:rFonts w:ascii="Times New Roman" w:hAnsi="Times New Roman" w:cs="Times New Roman"/>
          <w:sz w:val="28"/>
          <w:szCs w:val="28"/>
        </w:rPr>
        <w:t xml:space="preserve">За налоговый период 2020 года декларация подается по форме и формату, утвержденным приказом ФНС России от 26.02.2016 № ММВ-7-3/99@. После 21 марта налоговые инспекции будут принимать </w:t>
      </w:r>
      <w:proofErr w:type="gramStart"/>
      <w:r w:rsidRPr="00A1456B">
        <w:rPr>
          <w:rFonts w:ascii="Times New Roman" w:hAnsi="Times New Roman" w:cs="Times New Roman"/>
          <w:sz w:val="28"/>
          <w:szCs w:val="28"/>
        </w:rPr>
        <w:t>декларации</w:t>
      </w:r>
      <w:proofErr w:type="gramEnd"/>
      <w:r w:rsidRPr="00A1456B">
        <w:rPr>
          <w:rFonts w:ascii="Times New Roman" w:hAnsi="Times New Roman" w:cs="Times New Roman"/>
          <w:sz w:val="28"/>
          <w:szCs w:val="28"/>
        </w:rPr>
        <w:t xml:space="preserve"> как по старой форме, так и по новой.</w:t>
      </w:r>
    </w:p>
    <w:p w:rsidR="00A1456B" w:rsidRPr="00A1456B" w:rsidRDefault="00A1456B" w:rsidP="00A145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1456B" w:rsidRPr="00A1456B" w:rsidRDefault="00A1456B" w:rsidP="00A145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1456B">
        <w:rPr>
          <w:rFonts w:ascii="Times New Roman" w:hAnsi="Times New Roman" w:cs="Times New Roman"/>
          <w:sz w:val="28"/>
          <w:szCs w:val="28"/>
        </w:rPr>
        <w:t>Законодательством установлено три способа направления декларации по УСН: по телекоммуникационным каналам связи через оператора электронного документооборота, лично на бумажном носителе или почтовым отправлением с описью вложения.</w:t>
      </w:r>
    </w:p>
    <w:p w:rsidR="00A1456B" w:rsidRPr="00A1456B" w:rsidRDefault="00A1456B" w:rsidP="00A145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1456B" w:rsidRPr="00A1456B" w:rsidRDefault="00A1456B" w:rsidP="00A145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1456B">
        <w:rPr>
          <w:rFonts w:ascii="Times New Roman" w:hAnsi="Times New Roman" w:cs="Times New Roman"/>
          <w:sz w:val="28"/>
          <w:szCs w:val="28"/>
        </w:rPr>
        <w:t>За нарушение срока представления отчетности предусмотрен штраф – 5% от неуплаченной суммы налога за каждый месяц просрочки. При этом штраф не может быть меньше 1000 руб. и больше 30% от неуплаченного налога.</w:t>
      </w:r>
    </w:p>
    <w:p w:rsidR="00BA1FC2" w:rsidRPr="00A1456B" w:rsidRDefault="00BA1FC2" w:rsidP="00A1456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BA1FC2" w:rsidRPr="00A14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56B"/>
    <w:rsid w:val="00A1456B"/>
    <w:rsid w:val="00BA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56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14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56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14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4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Дьячкова Алена Николаевна</dc:creator>
  <cp:lastModifiedBy>Дьячкова Алена Николаевна</cp:lastModifiedBy>
  <cp:revision>1</cp:revision>
  <cp:lastPrinted>2021-03-31T11:37:00Z</cp:lastPrinted>
  <dcterms:created xsi:type="dcterms:W3CDTF">2021-03-31T11:36:00Z</dcterms:created>
  <dcterms:modified xsi:type="dcterms:W3CDTF">2021-03-31T11:37:00Z</dcterms:modified>
</cp:coreProperties>
</file>